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61" w:rsidRPr="00DB4161" w:rsidRDefault="00DB4161" w:rsidP="008273E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DB4161">
        <w:rPr>
          <w:rFonts w:eastAsia="Calibri"/>
          <w:b/>
          <w:szCs w:val="28"/>
          <w:lang w:eastAsia="en-US"/>
        </w:rPr>
        <w:t xml:space="preserve">Информация </w:t>
      </w:r>
    </w:p>
    <w:p w:rsidR="00DB4161" w:rsidRPr="00DB4161" w:rsidRDefault="0091251A" w:rsidP="008273E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 Центрах</w:t>
      </w:r>
      <w:r w:rsidR="00DB4161" w:rsidRPr="00DB4161">
        <w:rPr>
          <w:rFonts w:eastAsia="Calibri"/>
          <w:b/>
          <w:szCs w:val="28"/>
          <w:lang w:eastAsia="en-US"/>
        </w:rPr>
        <w:t xml:space="preserve"> образования «Точка роста»</w:t>
      </w:r>
    </w:p>
    <w:p w:rsidR="0091251A" w:rsidRDefault="0091251A" w:rsidP="008273E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в общеобразовательных организациях</w:t>
      </w:r>
    </w:p>
    <w:p w:rsidR="00DB4161" w:rsidRPr="008273EF" w:rsidRDefault="00DB4161" w:rsidP="008273EF">
      <w:pPr>
        <w:spacing w:line="276" w:lineRule="auto"/>
        <w:jc w:val="center"/>
        <w:rPr>
          <w:rFonts w:eastAsia="Calibri"/>
          <w:b/>
          <w:szCs w:val="28"/>
          <w:lang w:eastAsia="en-US"/>
        </w:rPr>
      </w:pPr>
      <w:r w:rsidRPr="00DB4161">
        <w:rPr>
          <w:rFonts w:eastAsia="Calibri"/>
          <w:b/>
          <w:szCs w:val="28"/>
          <w:lang w:eastAsia="en-US"/>
        </w:rPr>
        <w:t>Магдагачинского района</w:t>
      </w:r>
      <w:r w:rsidR="008A7B6E">
        <w:rPr>
          <w:rFonts w:eastAsia="Calibri"/>
          <w:b/>
          <w:szCs w:val="28"/>
          <w:lang w:eastAsia="en-US"/>
        </w:rPr>
        <w:t xml:space="preserve"> 23.12.2021</w:t>
      </w:r>
      <w:bookmarkStart w:id="0" w:name="_GoBack"/>
      <w:bookmarkEnd w:id="0"/>
    </w:p>
    <w:p w:rsidR="004F131A" w:rsidRPr="009243C7" w:rsidRDefault="00BD327B" w:rsidP="008273EF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9243C7">
        <w:rPr>
          <w:rFonts w:eastAsia="Calibri"/>
          <w:szCs w:val="28"/>
          <w:lang w:eastAsia="en-US"/>
        </w:rPr>
        <w:t>На территории Магдага</w:t>
      </w:r>
      <w:r w:rsidR="004F131A" w:rsidRPr="009243C7">
        <w:rPr>
          <w:rFonts w:eastAsia="Calibri"/>
          <w:szCs w:val="28"/>
          <w:lang w:eastAsia="en-US"/>
        </w:rPr>
        <w:t>чинского района на базе 4х общеобразовательных организаций созданы Центры образования цифрового и гуманитарных, естественнонаучных профилей «Точка роста» в рамках реализации регионального проекта «Современная школа» национального проекта «Образование»:</w:t>
      </w:r>
    </w:p>
    <w:p w:rsidR="004F131A" w:rsidRPr="00972A15" w:rsidRDefault="00972A15" w:rsidP="008273EF">
      <w:pPr>
        <w:spacing w:line="276" w:lineRule="auto"/>
        <w:ind w:left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2019</w:t>
      </w:r>
      <w:r w:rsidR="004F131A" w:rsidRPr="00972A15">
        <w:rPr>
          <w:rFonts w:eastAsia="Calibri"/>
          <w:szCs w:val="28"/>
          <w:lang w:eastAsia="en-US"/>
        </w:rPr>
        <w:t xml:space="preserve"> -  МОБУ Черняевская и Тыгдинская СОШ</w:t>
      </w:r>
      <w:r w:rsidRPr="00972A15">
        <w:rPr>
          <w:rFonts w:eastAsia="Arial"/>
          <w:szCs w:val="28"/>
        </w:rPr>
        <w:t xml:space="preserve"> </w:t>
      </w:r>
      <w:r w:rsidRPr="009243C7">
        <w:rPr>
          <w:rFonts w:eastAsia="Arial"/>
          <w:szCs w:val="28"/>
        </w:rPr>
        <w:t xml:space="preserve">имени Т.А. </w:t>
      </w:r>
      <w:proofErr w:type="spellStart"/>
      <w:r w:rsidRPr="009243C7">
        <w:rPr>
          <w:rFonts w:eastAsia="Arial"/>
          <w:szCs w:val="28"/>
        </w:rPr>
        <w:t>Бояринцева</w:t>
      </w:r>
      <w:proofErr w:type="spellEnd"/>
      <w:r w:rsidR="004F131A" w:rsidRPr="00972A15">
        <w:rPr>
          <w:rFonts w:eastAsia="Calibri"/>
          <w:szCs w:val="28"/>
          <w:lang w:eastAsia="en-US"/>
        </w:rPr>
        <w:t>,</w:t>
      </w:r>
    </w:p>
    <w:p w:rsidR="00E44770" w:rsidRDefault="004F131A" w:rsidP="008273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567"/>
        <w:jc w:val="both"/>
        <w:rPr>
          <w:rFonts w:eastAsia="Arial"/>
          <w:szCs w:val="28"/>
        </w:rPr>
      </w:pPr>
      <w:r w:rsidRPr="009243C7">
        <w:rPr>
          <w:rFonts w:eastAsia="Calibri"/>
          <w:szCs w:val="28"/>
          <w:lang w:eastAsia="en-US"/>
        </w:rPr>
        <w:t xml:space="preserve">2020 год -  </w:t>
      </w:r>
      <w:r w:rsidRPr="009243C7">
        <w:rPr>
          <w:rFonts w:eastAsia="Arial"/>
          <w:szCs w:val="28"/>
        </w:rPr>
        <w:t>МОБУ Магдагачинской СОШ № 2 и</w:t>
      </w:r>
      <w:r w:rsidRPr="004F131A">
        <w:rPr>
          <w:rFonts w:eastAsia="Arial"/>
          <w:szCs w:val="28"/>
        </w:rPr>
        <w:t>мени М. Т. Курбатова</w:t>
      </w:r>
      <w:r w:rsidR="009A5ACE" w:rsidRPr="009243C7">
        <w:rPr>
          <w:rFonts w:eastAsia="Arial"/>
          <w:szCs w:val="28"/>
        </w:rPr>
        <w:t>.</w:t>
      </w:r>
    </w:p>
    <w:p w:rsidR="00377986" w:rsidRPr="00E44770" w:rsidRDefault="004F131A" w:rsidP="008273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567"/>
        <w:jc w:val="both"/>
        <w:rPr>
          <w:rFonts w:eastAsia="Arial"/>
          <w:szCs w:val="28"/>
        </w:rPr>
      </w:pPr>
      <w:r w:rsidRPr="009243C7">
        <w:rPr>
          <w:rFonts w:eastAsia="Arial"/>
          <w:szCs w:val="28"/>
        </w:rPr>
        <w:t>2021 год – МОБУ Ушумунская СОШ</w:t>
      </w:r>
      <w:r w:rsidR="00377986">
        <w:rPr>
          <w:rFonts w:eastAsia="Arial"/>
          <w:szCs w:val="28"/>
        </w:rPr>
        <w:t>.</w:t>
      </w:r>
      <w:r w:rsidR="00377986" w:rsidRPr="00377986">
        <w:rPr>
          <w:color w:val="000000"/>
          <w:szCs w:val="28"/>
        </w:rPr>
        <w:t xml:space="preserve"> </w:t>
      </w:r>
      <w:r w:rsidR="00377986">
        <w:rPr>
          <w:color w:val="000000"/>
          <w:szCs w:val="28"/>
        </w:rPr>
        <w:t>Открытие  центра состояло</w:t>
      </w:r>
      <w:r w:rsidR="00377986" w:rsidRPr="00EF221E">
        <w:rPr>
          <w:color w:val="000000"/>
          <w:szCs w:val="28"/>
        </w:rPr>
        <w:t xml:space="preserve">сь </w:t>
      </w:r>
      <w:r w:rsidR="00377986">
        <w:rPr>
          <w:color w:val="000000"/>
          <w:szCs w:val="28"/>
        </w:rPr>
        <w:t>09</w:t>
      </w:r>
      <w:r w:rsidR="00377986" w:rsidRPr="00EF221E">
        <w:rPr>
          <w:color w:val="000000"/>
          <w:szCs w:val="28"/>
        </w:rPr>
        <w:t xml:space="preserve"> сентября</w:t>
      </w:r>
      <w:r w:rsidR="00377986">
        <w:rPr>
          <w:color w:val="000000"/>
          <w:szCs w:val="28"/>
        </w:rPr>
        <w:t xml:space="preserve"> 2021</w:t>
      </w:r>
      <w:r w:rsidR="00377986" w:rsidRPr="00EF221E">
        <w:rPr>
          <w:color w:val="000000"/>
          <w:szCs w:val="28"/>
        </w:rPr>
        <w:t>г.</w:t>
      </w:r>
      <w:r w:rsidR="00377986">
        <w:rPr>
          <w:color w:val="000000"/>
          <w:szCs w:val="28"/>
        </w:rPr>
        <w:t xml:space="preserve"> </w:t>
      </w:r>
    </w:p>
    <w:p w:rsidR="00C53A10" w:rsidRPr="009A5ACE" w:rsidRDefault="00C53A10" w:rsidP="008273E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567"/>
        <w:jc w:val="both"/>
        <w:rPr>
          <w:rFonts w:eastAsia="Arial"/>
          <w:szCs w:val="28"/>
        </w:rPr>
      </w:pPr>
      <w:proofErr w:type="gramStart"/>
      <w:r w:rsidRPr="009243C7">
        <w:rPr>
          <w:w w:val="95"/>
          <w:szCs w:val="28"/>
          <w:lang w:eastAsia="en-US"/>
        </w:rPr>
        <w:t>В соответствии с приказом Министерства образования и науки Амурской области от 01.12.2020 № 1269 «</w:t>
      </w:r>
      <w:r w:rsidRPr="009A5ACE">
        <w:rPr>
          <w:szCs w:val="28"/>
          <w:lang w:eastAsia="en-US"/>
        </w:rPr>
        <w:t>О создании и функционировании в 2021–2023 годах в</w:t>
      </w:r>
      <w:r w:rsidRPr="009A5ACE">
        <w:rPr>
          <w:spacing w:val="1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общеобразовательных</w:t>
      </w:r>
      <w:r w:rsidRPr="009A5ACE">
        <w:rPr>
          <w:spacing w:val="-8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организациях,</w:t>
      </w:r>
      <w:r w:rsidRPr="009A5ACE">
        <w:rPr>
          <w:spacing w:val="-5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расположенных</w:t>
      </w:r>
      <w:r w:rsidRPr="009A5ACE">
        <w:rPr>
          <w:spacing w:val="-3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в</w:t>
      </w:r>
      <w:r w:rsidRPr="009A5ACE">
        <w:rPr>
          <w:spacing w:val="-6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сельской</w:t>
      </w:r>
      <w:r w:rsidRPr="009243C7">
        <w:rPr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местности и малых городах, центров образования естественно-научной и</w:t>
      </w:r>
      <w:r w:rsidRPr="009A5ACE">
        <w:rPr>
          <w:spacing w:val="-67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технологической</w:t>
      </w:r>
      <w:r w:rsidRPr="009A5ACE">
        <w:rPr>
          <w:spacing w:val="-1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направленностей «Точка</w:t>
      </w:r>
      <w:r w:rsidRPr="009A5ACE">
        <w:rPr>
          <w:spacing w:val="-1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роста»</w:t>
      </w:r>
      <w:r w:rsidRPr="009243C7">
        <w:rPr>
          <w:szCs w:val="28"/>
          <w:lang w:eastAsia="en-US"/>
        </w:rPr>
        <w:t xml:space="preserve"> </w:t>
      </w:r>
      <w:r w:rsidRPr="009243C7">
        <w:rPr>
          <w:szCs w:val="28"/>
        </w:rPr>
        <w:t>утверждён</w:t>
      </w:r>
      <w:r w:rsidRPr="009243C7">
        <w:rPr>
          <w:spacing w:val="1"/>
          <w:szCs w:val="28"/>
        </w:rPr>
        <w:t xml:space="preserve"> </w:t>
      </w:r>
      <w:r w:rsidRPr="009243C7">
        <w:rPr>
          <w:szCs w:val="28"/>
        </w:rPr>
        <w:t>перечень</w:t>
      </w:r>
      <w:r w:rsidRPr="009243C7">
        <w:rPr>
          <w:spacing w:val="1"/>
          <w:szCs w:val="28"/>
        </w:rPr>
        <w:t xml:space="preserve"> </w:t>
      </w:r>
      <w:r w:rsidRPr="009243C7">
        <w:rPr>
          <w:szCs w:val="28"/>
        </w:rPr>
        <w:t>87</w:t>
      </w:r>
      <w:r w:rsidRPr="009243C7">
        <w:rPr>
          <w:spacing w:val="1"/>
          <w:szCs w:val="28"/>
        </w:rPr>
        <w:t xml:space="preserve"> </w:t>
      </w:r>
      <w:r w:rsidRPr="009243C7">
        <w:rPr>
          <w:szCs w:val="28"/>
        </w:rPr>
        <w:t>общеобразовательных</w:t>
      </w:r>
      <w:r w:rsidRPr="009243C7">
        <w:rPr>
          <w:spacing w:val="1"/>
          <w:szCs w:val="28"/>
        </w:rPr>
        <w:t xml:space="preserve"> </w:t>
      </w:r>
      <w:r w:rsidRPr="009243C7">
        <w:rPr>
          <w:szCs w:val="28"/>
        </w:rPr>
        <w:t>организаций,</w:t>
      </w:r>
      <w:r w:rsidRPr="009243C7">
        <w:rPr>
          <w:spacing w:val="1"/>
          <w:szCs w:val="28"/>
        </w:rPr>
        <w:t xml:space="preserve"> </w:t>
      </w:r>
      <w:r w:rsidRPr="009243C7">
        <w:rPr>
          <w:szCs w:val="28"/>
        </w:rPr>
        <w:t>на</w:t>
      </w:r>
      <w:r w:rsidRPr="009243C7">
        <w:rPr>
          <w:spacing w:val="1"/>
          <w:szCs w:val="28"/>
        </w:rPr>
        <w:t xml:space="preserve"> </w:t>
      </w:r>
      <w:r w:rsidRPr="009243C7">
        <w:rPr>
          <w:szCs w:val="28"/>
        </w:rPr>
        <w:t>базе</w:t>
      </w:r>
      <w:r w:rsidRPr="009243C7">
        <w:rPr>
          <w:spacing w:val="1"/>
          <w:szCs w:val="28"/>
        </w:rPr>
        <w:t xml:space="preserve"> </w:t>
      </w:r>
      <w:r w:rsidRPr="009243C7">
        <w:rPr>
          <w:szCs w:val="28"/>
        </w:rPr>
        <w:t>которых в 2021–2023 годах будут созданы центры образования естественно-научной</w:t>
      </w:r>
      <w:r w:rsidRPr="009243C7">
        <w:rPr>
          <w:spacing w:val="51"/>
          <w:szCs w:val="28"/>
        </w:rPr>
        <w:t xml:space="preserve"> </w:t>
      </w:r>
      <w:r w:rsidRPr="009243C7">
        <w:rPr>
          <w:szCs w:val="28"/>
        </w:rPr>
        <w:t>и</w:t>
      </w:r>
      <w:r w:rsidRPr="009243C7">
        <w:rPr>
          <w:spacing w:val="52"/>
          <w:szCs w:val="28"/>
        </w:rPr>
        <w:t xml:space="preserve"> </w:t>
      </w:r>
      <w:r w:rsidRPr="009243C7">
        <w:rPr>
          <w:szCs w:val="28"/>
        </w:rPr>
        <w:t>технологической</w:t>
      </w:r>
      <w:r w:rsidRPr="009243C7">
        <w:rPr>
          <w:spacing w:val="52"/>
          <w:szCs w:val="28"/>
        </w:rPr>
        <w:t xml:space="preserve"> </w:t>
      </w:r>
      <w:r w:rsidRPr="009243C7">
        <w:rPr>
          <w:szCs w:val="28"/>
        </w:rPr>
        <w:t>направленностей</w:t>
      </w:r>
      <w:r w:rsidRPr="009243C7">
        <w:rPr>
          <w:spacing w:val="52"/>
          <w:szCs w:val="28"/>
        </w:rPr>
        <w:t xml:space="preserve"> </w:t>
      </w:r>
      <w:r w:rsidRPr="009243C7">
        <w:rPr>
          <w:szCs w:val="28"/>
        </w:rPr>
        <w:t>«Точка</w:t>
      </w:r>
      <w:r w:rsidRPr="009243C7">
        <w:rPr>
          <w:spacing w:val="52"/>
          <w:szCs w:val="28"/>
        </w:rPr>
        <w:t xml:space="preserve"> </w:t>
      </w:r>
      <w:r w:rsidRPr="009243C7">
        <w:rPr>
          <w:szCs w:val="28"/>
        </w:rPr>
        <w:t>роста»</w:t>
      </w:r>
      <w:r w:rsidRPr="009243C7">
        <w:rPr>
          <w:spacing w:val="58"/>
          <w:szCs w:val="28"/>
        </w:rPr>
        <w:t xml:space="preserve"> </w:t>
      </w:r>
      <w:r w:rsidRPr="009243C7">
        <w:rPr>
          <w:szCs w:val="28"/>
        </w:rPr>
        <w:t>(далее</w:t>
      </w:r>
      <w:proofErr w:type="gramEnd"/>
      <w:r w:rsidRPr="009243C7">
        <w:rPr>
          <w:spacing w:val="52"/>
          <w:szCs w:val="28"/>
        </w:rPr>
        <w:t xml:space="preserve"> </w:t>
      </w:r>
      <w:r w:rsidRPr="009243C7">
        <w:rPr>
          <w:szCs w:val="28"/>
        </w:rPr>
        <w:t>–</w:t>
      </w:r>
      <w:r w:rsidRPr="009243C7">
        <w:rPr>
          <w:spacing w:val="54"/>
          <w:szCs w:val="28"/>
        </w:rPr>
        <w:t xml:space="preserve"> </w:t>
      </w:r>
      <w:r w:rsidRPr="009243C7">
        <w:rPr>
          <w:szCs w:val="28"/>
        </w:rPr>
        <w:t>центры</w:t>
      </w:r>
      <w:r w:rsidR="009243C7" w:rsidRPr="009243C7">
        <w:rPr>
          <w:szCs w:val="28"/>
        </w:rPr>
        <w:t xml:space="preserve"> </w:t>
      </w:r>
      <w:r w:rsidRPr="009A5ACE">
        <w:rPr>
          <w:szCs w:val="28"/>
          <w:lang w:eastAsia="en-US"/>
        </w:rPr>
        <w:t>«Точка</w:t>
      </w:r>
      <w:r w:rsidRPr="009A5ACE">
        <w:rPr>
          <w:spacing w:val="-2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роста»)</w:t>
      </w:r>
      <w:r w:rsidRPr="009A5ACE">
        <w:rPr>
          <w:spacing w:val="-2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согласно приложению</w:t>
      </w:r>
      <w:r w:rsidRPr="009A5ACE">
        <w:rPr>
          <w:spacing w:val="-3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№</w:t>
      </w:r>
      <w:r w:rsidRPr="009A5ACE">
        <w:rPr>
          <w:spacing w:val="-1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1</w:t>
      </w:r>
      <w:r w:rsidRPr="009A5ACE">
        <w:rPr>
          <w:spacing w:val="-2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к</w:t>
      </w:r>
      <w:r w:rsidRPr="009A5ACE">
        <w:rPr>
          <w:spacing w:val="-4"/>
          <w:szCs w:val="28"/>
          <w:lang w:eastAsia="en-US"/>
        </w:rPr>
        <w:t xml:space="preserve"> </w:t>
      </w:r>
      <w:r w:rsidRPr="009A5ACE">
        <w:rPr>
          <w:szCs w:val="28"/>
          <w:lang w:eastAsia="en-US"/>
        </w:rPr>
        <w:t>настоящему</w:t>
      </w:r>
      <w:r w:rsidRPr="009A5ACE">
        <w:rPr>
          <w:spacing w:val="-5"/>
          <w:szCs w:val="28"/>
          <w:lang w:eastAsia="en-US"/>
        </w:rPr>
        <w:t xml:space="preserve"> </w:t>
      </w:r>
      <w:r w:rsidRPr="009243C7">
        <w:rPr>
          <w:szCs w:val="28"/>
          <w:lang w:eastAsia="en-US"/>
        </w:rPr>
        <w:t xml:space="preserve">приказу из них на базе </w:t>
      </w:r>
      <w:r w:rsidRPr="009243C7">
        <w:rPr>
          <w:rFonts w:eastAsia="Arial"/>
          <w:szCs w:val="28"/>
        </w:rPr>
        <w:t>МОБУ Ушумунская СОШ (2021г.), МОБУ Магдагачинская СОШ №1 и МОБУ Гонжинская СОШ (2022г.).</w:t>
      </w:r>
    </w:p>
    <w:p w:rsidR="009243C7" w:rsidRDefault="009243C7" w:rsidP="008273EF">
      <w:pPr>
        <w:widowControl w:val="0"/>
        <w:autoSpaceDE w:val="0"/>
        <w:autoSpaceDN w:val="0"/>
        <w:spacing w:before="79" w:line="276" w:lineRule="auto"/>
        <w:ind w:right="-1"/>
        <w:jc w:val="both"/>
        <w:rPr>
          <w:rFonts w:eastAsia="Arial"/>
          <w:szCs w:val="28"/>
        </w:rPr>
      </w:pPr>
      <w:r w:rsidRPr="009243C7">
        <w:rPr>
          <w:w w:val="95"/>
          <w:szCs w:val="28"/>
          <w:lang w:eastAsia="en-US"/>
        </w:rPr>
        <w:tab/>
        <w:t>В соответствии с приказом Министерства образования и науки Амурской области № 375 от 02.04.2021</w:t>
      </w:r>
      <w:r>
        <w:rPr>
          <w:b/>
          <w:bCs/>
          <w:szCs w:val="28"/>
          <w:lang w:eastAsia="en-US"/>
        </w:rPr>
        <w:t xml:space="preserve"> </w:t>
      </w:r>
      <w:r w:rsidRPr="009243C7">
        <w:rPr>
          <w:b/>
          <w:bCs/>
          <w:szCs w:val="28"/>
          <w:lang w:eastAsia="en-US"/>
        </w:rPr>
        <w:t>«</w:t>
      </w:r>
      <w:r w:rsidRPr="009243C7">
        <w:rPr>
          <w:szCs w:val="28"/>
          <w:lang w:eastAsia="en-US"/>
        </w:rPr>
        <w:t xml:space="preserve">Об утверждении зонирования центров образования </w:t>
      </w:r>
      <w:proofErr w:type="gramStart"/>
      <w:r w:rsidRPr="009243C7">
        <w:rPr>
          <w:szCs w:val="28"/>
          <w:lang w:eastAsia="en-US"/>
        </w:rPr>
        <w:t>естественно-научной</w:t>
      </w:r>
      <w:proofErr w:type="gramEnd"/>
      <w:r w:rsidRPr="009243C7">
        <w:rPr>
          <w:szCs w:val="28"/>
          <w:lang w:eastAsia="en-US"/>
        </w:rPr>
        <w:t xml:space="preserve"> и</w:t>
      </w:r>
      <w:r w:rsidRPr="009243C7">
        <w:rPr>
          <w:spacing w:val="-65"/>
          <w:szCs w:val="28"/>
          <w:lang w:eastAsia="en-US"/>
        </w:rPr>
        <w:t xml:space="preserve"> </w:t>
      </w:r>
      <w:r w:rsidRPr="009243C7">
        <w:rPr>
          <w:szCs w:val="28"/>
          <w:lang w:eastAsia="en-US"/>
        </w:rPr>
        <w:t>технологической</w:t>
      </w:r>
      <w:r w:rsidRPr="009243C7">
        <w:rPr>
          <w:spacing w:val="-2"/>
          <w:szCs w:val="28"/>
          <w:lang w:eastAsia="en-US"/>
        </w:rPr>
        <w:t xml:space="preserve"> </w:t>
      </w:r>
      <w:r w:rsidRPr="009243C7">
        <w:rPr>
          <w:szCs w:val="28"/>
          <w:lang w:eastAsia="en-US"/>
        </w:rPr>
        <w:t>направленностей</w:t>
      </w:r>
      <w:r w:rsidRPr="009243C7">
        <w:rPr>
          <w:spacing w:val="-3"/>
          <w:szCs w:val="28"/>
          <w:lang w:eastAsia="en-US"/>
        </w:rPr>
        <w:t xml:space="preserve"> </w:t>
      </w:r>
      <w:r w:rsidRPr="009243C7">
        <w:rPr>
          <w:szCs w:val="28"/>
          <w:lang w:eastAsia="en-US"/>
        </w:rPr>
        <w:t>«Точка</w:t>
      </w:r>
      <w:r w:rsidRPr="009243C7">
        <w:rPr>
          <w:spacing w:val="-2"/>
          <w:szCs w:val="28"/>
          <w:lang w:eastAsia="en-US"/>
        </w:rPr>
        <w:t xml:space="preserve"> </w:t>
      </w:r>
      <w:r w:rsidRPr="009243C7">
        <w:rPr>
          <w:szCs w:val="28"/>
          <w:lang w:eastAsia="en-US"/>
        </w:rPr>
        <w:t>роста»</w:t>
      </w:r>
      <w:r w:rsidRPr="009243C7">
        <w:rPr>
          <w:spacing w:val="-3"/>
          <w:szCs w:val="28"/>
          <w:lang w:eastAsia="en-US"/>
        </w:rPr>
        <w:t xml:space="preserve"> </w:t>
      </w:r>
      <w:r w:rsidRPr="009243C7">
        <w:rPr>
          <w:szCs w:val="28"/>
          <w:lang w:eastAsia="en-US"/>
        </w:rPr>
        <w:t>в</w:t>
      </w:r>
      <w:r w:rsidRPr="009243C7">
        <w:rPr>
          <w:spacing w:val="-2"/>
          <w:szCs w:val="28"/>
          <w:lang w:eastAsia="en-US"/>
        </w:rPr>
        <w:t xml:space="preserve"> </w:t>
      </w:r>
      <w:r w:rsidRPr="009243C7">
        <w:rPr>
          <w:szCs w:val="28"/>
          <w:lang w:eastAsia="en-US"/>
        </w:rPr>
        <w:t>2021 году»</w:t>
      </w:r>
      <w:r>
        <w:rPr>
          <w:szCs w:val="28"/>
          <w:lang w:eastAsia="en-US"/>
        </w:rPr>
        <w:t xml:space="preserve"> на базе </w:t>
      </w:r>
      <w:r w:rsidRPr="009243C7">
        <w:rPr>
          <w:rFonts w:eastAsia="Arial"/>
          <w:szCs w:val="28"/>
        </w:rPr>
        <w:t xml:space="preserve">МОБУ Ушумунская СОШ </w:t>
      </w:r>
      <w:r>
        <w:rPr>
          <w:rFonts w:eastAsia="Arial"/>
          <w:szCs w:val="28"/>
        </w:rPr>
        <w:t xml:space="preserve">произведен ремонт в соответствии с </w:t>
      </w:r>
      <w:proofErr w:type="spellStart"/>
      <w:r>
        <w:rPr>
          <w:rFonts w:eastAsia="Arial"/>
          <w:szCs w:val="28"/>
        </w:rPr>
        <w:t>брендбуком</w:t>
      </w:r>
      <w:proofErr w:type="spellEnd"/>
      <w:r>
        <w:rPr>
          <w:rFonts w:eastAsia="Arial"/>
          <w:szCs w:val="28"/>
        </w:rPr>
        <w:t xml:space="preserve"> и утвержденным проектом помещений. </w:t>
      </w:r>
    </w:p>
    <w:p w:rsidR="009243C7" w:rsidRPr="009243C7" w:rsidRDefault="009243C7" w:rsidP="008273EF">
      <w:pPr>
        <w:widowControl w:val="0"/>
        <w:autoSpaceDE w:val="0"/>
        <w:autoSpaceDN w:val="0"/>
        <w:spacing w:before="79" w:line="276" w:lineRule="auto"/>
        <w:ind w:right="-1"/>
        <w:jc w:val="both"/>
        <w:rPr>
          <w:b/>
          <w:bCs/>
          <w:szCs w:val="28"/>
          <w:lang w:eastAsia="en-US"/>
        </w:rPr>
      </w:pPr>
      <w:r>
        <w:rPr>
          <w:rFonts w:eastAsia="Arial"/>
          <w:szCs w:val="28"/>
        </w:rPr>
        <w:tab/>
        <w:t>Фун</w:t>
      </w:r>
      <w:r w:rsidR="008273EF">
        <w:rPr>
          <w:rFonts w:eastAsia="Arial"/>
          <w:szCs w:val="28"/>
        </w:rPr>
        <w:t>к</w:t>
      </w:r>
      <w:r>
        <w:rPr>
          <w:rFonts w:eastAsia="Arial"/>
          <w:szCs w:val="28"/>
        </w:rPr>
        <w:t xml:space="preserve">ции центра: </w:t>
      </w:r>
      <w:r>
        <w:rPr>
          <w:color w:val="000000"/>
          <w:szCs w:val="28"/>
          <w:shd w:val="clear" w:color="auto" w:fill="FFFFFF"/>
        </w:rPr>
        <w:t>у</w:t>
      </w:r>
      <w:r w:rsidRPr="009243C7">
        <w:rPr>
          <w:color w:val="000000"/>
          <w:szCs w:val="28"/>
          <w:shd w:val="clear" w:color="auto" w:fill="FFFFFF"/>
        </w:rPr>
        <w:t>частие в реализации основных общеобразовательных программ в части предметных областей «</w:t>
      </w:r>
      <w:proofErr w:type="gramStart"/>
      <w:r w:rsidRPr="009243C7">
        <w:rPr>
          <w:color w:val="000000"/>
          <w:szCs w:val="28"/>
          <w:shd w:val="clear" w:color="auto" w:fill="FFFFFF"/>
        </w:rPr>
        <w:t>Естественно-научные</w:t>
      </w:r>
      <w:proofErr w:type="gramEnd"/>
      <w:r w:rsidRPr="009243C7">
        <w:rPr>
          <w:color w:val="000000"/>
          <w:szCs w:val="28"/>
          <w:shd w:val="clear" w:color="auto" w:fill="FFFFFF"/>
        </w:rPr>
        <w:t xml:space="preserve"> предметы» и «Технология» в рамках федерального проекта «Современная школа» национального проекта «Образование».</w:t>
      </w:r>
    </w:p>
    <w:p w:rsidR="009243C7" w:rsidRP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 w:rsidRPr="009243C7">
        <w:rPr>
          <w:color w:val="000000"/>
          <w:sz w:val="28"/>
          <w:szCs w:val="28"/>
          <w:shd w:val="clear" w:color="auto" w:fill="FFFFFF"/>
        </w:rPr>
        <w:t xml:space="preserve">· Реализация разноуровневых дополнительных общеобразовательных программ естественно-научного и </w:t>
      </w:r>
      <w:proofErr w:type="gramStart"/>
      <w:r w:rsidRPr="009243C7">
        <w:rPr>
          <w:color w:val="000000"/>
          <w:sz w:val="28"/>
          <w:szCs w:val="28"/>
          <w:shd w:val="clear" w:color="auto" w:fill="FFFFFF"/>
        </w:rPr>
        <w:t>технологического</w:t>
      </w:r>
      <w:proofErr w:type="gramEnd"/>
      <w:r w:rsidRPr="009243C7">
        <w:rPr>
          <w:color w:val="000000"/>
          <w:sz w:val="28"/>
          <w:szCs w:val="28"/>
          <w:shd w:val="clear" w:color="auto" w:fill="FFFFFF"/>
        </w:rPr>
        <w:t xml:space="preserve"> направленностей, а также иных программ в рамках внеурочной деятельности обучающихся.</w:t>
      </w:r>
    </w:p>
    <w:p w:rsidR="009243C7" w:rsidRP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 w:rsidRPr="009243C7">
        <w:rPr>
          <w:color w:val="000000"/>
          <w:sz w:val="28"/>
          <w:szCs w:val="28"/>
          <w:shd w:val="clear" w:color="auto" w:fill="FFFFFF"/>
        </w:rPr>
        <w:t xml:space="preserve">· Обеспечение создания, апробации и внедрения модели равного доступа к современным общеобразовательным программам </w:t>
      </w:r>
      <w:proofErr w:type="gramStart"/>
      <w:r w:rsidRPr="009243C7">
        <w:rPr>
          <w:color w:val="000000"/>
          <w:sz w:val="28"/>
          <w:szCs w:val="28"/>
          <w:shd w:val="clear" w:color="auto" w:fill="FFFFFF"/>
        </w:rPr>
        <w:t>естественно-научного</w:t>
      </w:r>
      <w:proofErr w:type="gramEnd"/>
      <w:r w:rsidRPr="009243C7">
        <w:rPr>
          <w:color w:val="000000"/>
          <w:sz w:val="28"/>
          <w:szCs w:val="28"/>
          <w:shd w:val="clear" w:color="auto" w:fill="FFFFFF"/>
        </w:rPr>
        <w:t xml:space="preserve"> и технологического профилей.</w:t>
      </w:r>
    </w:p>
    <w:p w:rsidR="009243C7" w:rsidRP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 w:rsidRPr="009243C7">
        <w:rPr>
          <w:color w:val="000000"/>
          <w:sz w:val="28"/>
          <w:szCs w:val="28"/>
          <w:shd w:val="clear" w:color="auto" w:fill="FFFFFF"/>
        </w:rPr>
        <w:t>· Внедрение сетевых форм реализации программ дополнительного образования. </w:t>
      </w:r>
    </w:p>
    <w:p w:rsidR="009243C7" w:rsidRP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 w:rsidRPr="009243C7">
        <w:rPr>
          <w:color w:val="000000"/>
          <w:sz w:val="28"/>
          <w:szCs w:val="28"/>
          <w:shd w:val="clear" w:color="auto" w:fill="FFFFFF"/>
        </w:rPr>
        <w:lastRenderedPageBreak/>
        <w:t>· Организация внеурочной деятельности в учреждении, разработка соответствующих образовательных программ.</w:t>
      </w:r>
    </w:p>
    <w:p w:rsidR="009243C7" w:rsidRP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 w:rsidRPr="009243C7">
        <w:rPr>
          <w:color w:val="000000"/>
          <w:sz w:val="28"/>
          <w:szCs w:val="28"/>
          <w:shd w:val="clear" w:color="auto" w:fill="FFFFFF"/>
        </w:rPr>
        <w:t>· Вовлечение обучающихся и педагогов в проектную деятельность. </w:t>
      </w:r>
    </w:p>
    <w:p w:rsidR="009243C7" w:rsidRP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 w:rsidRPr="009243C7">
        <w:rPr>
          <w:color w:val="000000"/>
          <w:sz w:val="28"/>
          <w:szCs w:val="28"/>
          <w:shd w:val="clear" w:color="auto" w:fill="FFFFFF"/>
        </w:rPr>
        <w:t xml:space="preserve">· 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</w:t>
      </w:r>
      <w:proofErr w:type="gramStart"/>
      <w:r w:rsidRPr="009243C7">
        <w:rPr>
          <w:color w:val="000000"/>
          <w:sz w:val="28"/>
          <w:szCs w:val="28"/>
          <w:shd w:val="clear" w:color="auto" w:fill="FFFFFF"/>
        </w:rPr>
        <w:t>естественно-научного</w:t>
      </w:r>
      <w:proofErr w:type="gramEnd"/>
      <w:r w:rsidRPr="009243C7">
        <w:rPr>
          <w:color w:val="000000"/>
          <w:sz w:val="28"/>
          <w:szCs w:val="28"/>
          <w:shd w:val="clear" w:color="auto" w:fill="FFFFFF"/>
        </w:rPr>
        <w:t xml:space="preserve"> и технологического профилей.</w:t>
      </w:r>
    </w:p>
    <w:p w:rsidR="009243C7" w:rsidRP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 w:rsidRPr="009243C7">
        <w:rPr>
          <w:color w:val="000000"/>
          <w:sz w:val="28"/>
          <w:szCs w:val="28"/>
          <w:shd w:val="clear" w:color="auto" w:fill="FFFFFF"/>
        </w:rPr>
        <w:t xml:space="preserve">· Реализация мероприятий по информированию и просвещению населения в области </w:t>
      </w:r>
      <w:proofErr w:type="gramStart"/>
      <w:r w:rsidRPr="009243C7">
        <w:rPr>
          <w:color w:val="000000"/>
          <w:sz w:val="28"/>
          <w:szCs w:val="28"/>
          <w:shd w:val="clear" w:color="auto" w:fill="FFFFFF"/>
        </w:rPr>
        <w:t>естественно-научных</w:t>
      </w:r>
      <w:proofErr w:type="gramEnd"/>
      <w:r w:rsidRPr="009243C7">
        <w:rPr>
          <w:color w:val="000000"/>
          <w:sz w:val="28"/>
          <w:szCs w:val="28"/>
          <w:shd w:val="clear" w:color="auto" w:fill="FFFFFF"/>
        </w:rPr>
        <w:t xml:space="preserve"> и технологических компетенций. </w:t>
      </w:r>
    </w:p>
    <w:p w:rsidR="009243C7" w:rsidRP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 w:rsidRPr="009243C7">
        <w:rPr>
          <w:color w:val="000000"/>
          <w:sz w:val="28"/>
          <w:szCs w:val="28"/>
          <w:shd w:val="clear" w:color="auto" w:fill="FFFFFF"/>
        </w:rPr>
        <w:t>· 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 </w:t>
      </w:r>
    </w:p>
    <w:p w:rsidR="009243C7" w:rsidRDefault="009243C7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color w:val="000000"/>
          <w:sz w:val="28"/>
          <w:szCs w:val="28"/>
          <w:shd w:val="clear" w:color="auto" w:fill="FFFFFF"/>
        </w:rPr>
      </w:pPr>
      <w:r w:rsidRPr="009243C7">
        <w:rPr>
          <w:color w:val="000000"/>
          <w:sz w:val="28"/>
          <w:szCs w:val="28"/>
          <w:shd w:val="clear" w:color="auto" w:fill="FFFFFF"/>
        </w:rPr>
        <w:t xml:space="preserve">· Содействие созданию и развитию общественного движения </w:t>
      </w:r>
      <w:proofErr w:type="gramStart"/>
      <w:r w:rsidRPr="009243C7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243C7">
        <w:rPr>
          <w:color w:val="000000"/>
          <w:sz w:val="28"/>
          <w:szCs w:val="28"/>
          <w:shd w:val="clear" w:color="auto" w:fill="FFFFFF"/>
        </w:rPr>
        <w:t>, направленного на личностное развитие, социальную активность через проектную деятельность, различные программы дополнительного образования.  </w:t>
      </w:r>
    </w:p>
    <w:p w:rsidR="009243C7" w:rsidRPr="009243C7" w:rsidRDefault="001A1419" w:rsidP="008273EF">
      <w:pPr>
        <w:pStyle w:val="ms-rtefontface-3"/>
        <w:spacing w:before="0" w:beforeAutospacing="0" w:after="0" w:afterAutospacing="0" w:line="276" w:lineRule="auto"/>
        <w:ind w:firstLine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9243C7">
        <w:rPr>
          <w:color w:val="000000"/>
          <w:sz w:val="28"/>
          <w:szCs w:val="28"/>
          <w:shd w:val="clear" w:color="auto" w:fill="FFFFFF"/>
        </w:rPr>
        <w:t>На базе центра реализуются рабочие программы и программы внеурочной деятельности по химии, физике, биологии, а также программа дополнительного образования «Школа ЭБИ» и школа юного учёного «Хочу всё знать»</w:t>
      </w:r>
    </w:p>
    <w:p w:rsidR="00377986" w:rsidRDefault="002301C7" w:rsidP="008273EF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Штатные сотрудники центра</w:t>
      </w:r>
      <w:r w:rsidRPr="002301C7">
        <w:rPr>
          <w:szCs w:val="28"/>
          <w:shd w:val="clear" w:color="auto" w:fill="FFFFFF"/>
        </w:rPr>
        <w:t xml:space="preserve"> «Точка роста» прошли </w:t>
      </w:r>
      <w:r w:rsidR="001A1419">
        <w:rPr>
          <w:szCs w:val="28"/>
          <w:shd w:val="clear" w:color="auto" w:fill="FFFFFF"/>
        </w:rPr>
        <w:t>курсы</w:t>
      </w:r>
      <w:r w:rsidR="0091251A">
        <w:rPr>
          <w:szCs w:val="28"/>
          <w:shd w:val="clear" w:color="auto" w:fill="FFFFFF"/>
        </w:rPr>
        <w:t xml:space="preserve"> </w:t>
      </w:r>
      <w:r w:rsidR="001A1419">
        <w:rPr>
          <w:szCs w:val="28"/>
          <w:shd w:val="clear" w:color="auto" w:fill="FFFFFF"/>
        </w:rPr>
        <w:t>повышения квалификации</w:t>
      </w:r>
      <w:r w:rsidR="00377986">
        <w:rPr>
          <w:szCs w:val="28"/>
          <w:shd w:val="clear" w:color="auto" w:fill="FFFFFF"/>
        </w:rPr>
        <w:t xml:space="preserve"> с 25 мая по 25 июня 2021г: </w:t>
      </w:r>
    </w:p>
    <w:p w:rsidR="00377986" w:rsidRDefault="00377986" w:rsidP="008273EF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Луговая Е.Ю.</w:t>
      </w:r>
      <w:r w:rsidR="001A141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 дополнительной профессиональной программе «Использование оборудования региональных центров детского технопарка «</w:t>
      </w:r>
      <w:proofErr w:type="spellStart"/>
      <w:r>
        <w:rPr>
          <w:szCs w:val="28"/>
          <w:shd w:val="clear" w:color="auto" w:fill="FFFFFF"/>
        </w:rPr>
        <w:t>Кванториум</w:t>
      </w:r>
      <w:proofErr w:type="spellEnd"/>
      <w:r>
        <w:rPr>
          <w:szCs w:val="28"/>
          <w:shd w:val="clear" w:color="auto" w:fill="FFFFFF"/>
        </w:rPr>
        <w:t xml:space="preserve">» и центра «Точка роста» для реализации образовательных программ по химии в рамках </w:t>
      </w:r>
      <w:proofErr w:type="gramStart"/>
      <w:r>
        <w:rPr>
          <w:szCs w:val="28"/>
          <w:shd w:val="clear" w:color="auto" w:fill="FFFFFF"/>
        </w:rPr>
        <w:t>естественно-научного</w:t>
      </w:r>
      <w:proofErr w:type="gramEnd"/>
      <w:r>
        <w:rPr>
          <w:szCs w:val="28"/>
          <w:shd w:val="clear" w:color="auto" w:fill="FFFFFF"/>
        </w:rPr>
        <w:t xml:space="preserve"> направления;</w:t>
      </w:r>
    </w:p>
    <w:p w:rsidR="00377986" w:rsidRDefault="00377986" w:rsidP="008273EF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  <w:proofErr w:type="spellStart"/>
      <w:r>
        <w:rPr>
          <w:szCs w:val="28"/>
          <w:shd w:val="clear" w:color="auto" w:fill="FFFFFF"/>
        </w:rPr>
        <w:t>Гусевая</w:t>
      </w:r>
      <w:proofErr w:type="spellEnd"/>
      <w:r>
        <w:rPr>
          <w:szCs w:val="28"/>
          <w:shd w:val="clear" w:color="auto" w:fill="FFFFFF"/>
        </w:rPr>
        <w:t xml:space="preserve"> Т.В. по дополнительной профессиональной программе «Использование оборудования региональных центров детского технопарка «</w:t>
      </w:r>
      <w:proofErr w:type="spellStart"/>
      <w:r>
        <w:rPr>
          <w:szCs w:val="28"/>
          <w:shd w:val="clear" w:color="auto" w:fill="FFFFFF"/>
        </w:rPr>
        <w:t>Кванториум</w:t>
      </w:r>
      <w:proofErr w:type="spellEnd"/>
      <w:r>
        <w:rPr>
          <w:szCs w:val="28"/>
          <w:shd w:val="clear" w:color="auto" w:fill="FFFFFF"/>
        </w:rPr>
        <w:t xml:space="preserve">» и центра «Точка роста» для реализации образовательных программ по физике в рамках </w:t>
      </w:r>
      <w:proofErr w:type="gramStart"/>
      <w:r>
        <w:rPr>
          <w:szCs w:val="28"/>
          <w:shd w:val="clear" w:color="auto" w:fill="FFFFFF"/>
        </w:rPr>
        <w:t>естественно-научного</w:t>
      </w:r>
      <w:proofErr w:type="gramEnd"/>
      <w:r>
        <w:rPr>
          <w:szCs w:val="28"/>
          <w:shd w:val="clear" w:color="auto" w:fill="FFFFFF"/>
        </w:rPr>
        <w:t xml:space="preserve"> направления;</w:t>
      </w:r>
    </w:p>
    <w:p w:rsidR="00F56FD9" w:rsidRDefault="00377986" w:rsidP="008273EF">
      <w:pPr>
        <w:spacing w:line="276" w:lineRule="auto"/>
        <w:ind w:firstLine="708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Толпыго О.В.</w:t>
      </w:r>
      <w:r w:rsidRPr="00377986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по дополнительной профессиональной программе «Использование оборудования региональных центров детского технопарка «</w:t>
      </w:r>
      <w:proofErr w:type="spellStart"/>
      <w:r>
        <w:rPr>
          <w:szCs w:val="28"/>
          <w:shd w:val="clear" w:color="auto" w:fill="FFFFFF"/>
        </w:rPr>
        <w:t>Кванториум</w:t>
      </w:r>
      <w:proofErr w:type="spellEnd"/>
      <w:r>
        <w:rPr>
          <w:szCs w:val="28"/>
          <w:shd w:val="clear" w:color="auto" w:fill="FFFFFF"/>
        </w:rPr>
        <w:t xml:space="preserve">» и центра «Точка роста» для реализации образовательных программ по биологии в рамках </w:t>
      </w:r>
      <w:proofErr w:type="gramStart"/>
      <w:r>
        <w:rPr>
          <w:szCs w:val="28"/>
          <w:shd w:val="clear" w:color="auto" w:fill="FFFFFF"/>
        </w:rPr>
        <w:t>ес</w:t>
      </w:r>
      <w:r w:rsidR="00F56FD9">
        <w:rPr>
          <w:szCs w:val="28"/>
          <w:shd w:val="clear" w:color="auto" w:fill="FFFFFF"/>
        </w:rPr>
        <w:t>тественно-научного</w:t>
      </w:r>
      <w:proofErr w:type="gramEnd"/>
      <w:r w:rsidR="00F56FD9">
        <w:rPr>
          <w:szCs w:val="28"/>
          <w:shd w:val="clear" w:color="auto" w:fill="FFFFFF"/>
        </w:rPr>
        <w:t xml:space="preserve"> направления.</w:t>
      </w:r>
    </w:p>
    <w:p w:rsidR="008273EF" w:rsidRDefault="008273EF" w:rsidP="008273EF">
      <w:pPr>
        <w:spacing w:line="276" w:lineRule="auto"/>
        <w:ind w:firstLine="708"/>
        <w:jc w:val="center"/>
        <w:rPr>
          <w:rFonts w:eastAsia="Calibri"/>
          <w:b/>
          <w:szCs w:val="28"/>
          <w:lang w:eastAsia="en-US"/>
        </w:rPr>
      </w:pPr>
    </w:p>
    <w:p w:rsidR="008273EF" w:rsidRDefault="008273EF" w:rsidP="008273EF">
      <w:pPr>
        <w:spacing w:line="276" w:lineRule="auto"/>
        <w:ind w:firstLine="708"/>
        <w:jc w:val="center"/>
        <w:rPr>
          <w:rFonts w:eastAsia="Calibri"/>
          <w:b/>
          <w:szCs w:val="28"/>
          <w:lang w:eastAsia="en-US"/>
        </w:rPr>
      </w:pPr>
    </w:p>
    <w:p w:rsidR="008273EF" w:rsidRDefault="008273EF" w:rsidP="008273EF">
      <w:pPr>
        <w:spacing w:line="276" w:lineRule="auto"/>
        <w:ind w:firstLine="708"/>
        <w:jc w:val="center"/>
        <w:rPr>
          <w:rFonts w:eastAsia="Calibri"/>
          <w:b/>
          <w:szCs w:val="28"/>
          <w:lang w:eastAsia="en-US"/>
        </w:rPr>
      </w:pPr>
    </w:p>
    <w:p w:rsidR="008273EF" w:rsidRDefault="008273EF" w:rsidP="008273EF">
      <w:pPr>
        <w:spacing w:line="276" w:lineRule="auto"/>
        <w:ind w:firstLine="708"/>
        <w:jc w:val="center"/>
        <w:rPr>
          <w:rFonts w:eastAsia="Calibri"/>
          <w:b/>
          <w:szCs w:val="28"/>
          <w:lang w:eastAsia="en-US"/>
        </w:rPr>
      </w:pPr>
    </w:p>
    <w:p w:rsidR="008273EF" w:rsidRDefault="008273EF" w:rsidP="008273EF">
      <w:pPr>
        <w:spacing w:line="276" w:lineRule="auto"/>
        <w:ind w:firstLine="708"/>
        <w:jc w:val="center"/>
        <w:rPr>
          <w:rFonts w:eastAsia="Calibri"/>
          <w:b/>
          <w:szCs w:val="28"/>
          <w:lang w:eastAsia="en-US"/>
        </w:rPr>
      </w:pPr>
    </w:p>
    <w:p w:rsidR="00AC5953" w:rsidRPr="00ED3C72" w:rsidRDefault="00DE65CC" w:rsidP="008273EF">
      <w:pPr>
        <w:spacing w:line="276" w:lineRule="auto"/>
        <w:ind w:firstLine="708"/>
        <w:jc w:val="center"/>
        <w:rPr>
          <w:b/>
          <w:szCs w:val="28"/>
          <w:shd w:val="clear" w:color="auto" w:fill="FFFFFF"/>
        </w:rPr>
      </w:pPr>
      <w:r w:rsidRPr="00ED3C72">
        <w:rPr>
          <w:rFonts w:eastAsia="Calibri"/>
          <w:b/>
          <w:szCs w:val="28"/>
          <w:lang w:eastAsia="en-US"/>
        </w:rPr>
        <w:lastRenderedPageBreak/>
        <w:t xml:space="preserve">Анализ достигнутых </w:t>
      </w:r>
      <w:r w:rsidR="00AC5953" w:rsidRPr="00ED3C72">
        <w:rPr>
          <w:rFonts w:eastAsia="Calibri"/>
          <w:b/>
          <w:szCs w:val="28"/>
          <w:lang w:eastAsia="en-US"/>
        </w:rPr>
        <w:t>показателей результативности</w:t>
      </w:r>
      <w:r w:rsidR="00AC5953" w:rsidRPr="00ED3C72" w:rsidDel="00E86B0F">
        <w:rPr>
          <w:rFonts w:eastAsia="Arial"/>
          <w:b/>
          <w:szCs w:val="28"/>
        </w:rPr>
        <w:t xml:space="preserve"> </w:t>
      </w:r>
      <w:r w:rsidR="00ED3C72" w:rsidRPr="00ED3C72">
        <w:rPr>
          <w:rFonts w:eastAsia="Arial"/>
          <w:b/>
          <w:szCs w:val="28"/>
        </w:rPr>
        <w:t>Центров</w:t>
      </w:r>
      <w:r w:rsidR="00F56FD9" w:rsidRPr="00ED3C72">
        <w:rPr>
          <w:rFonts w:eastAsia="Arial"/>
          <w:b/>
          <w:szCs w:val="28"/>
        </w:rPr>
        <w:t xml:space="preserve"> образования </w:t>
      </w:r>
      <w:r w:rsidR="00AC5953" w:rsidRPr="00ED3C72">
        <w:rPr>
          <w:rFonts w:eastAsia="Arial"/>
          <w:b/>
          <w:szCs w:val="28"/>
        </w:rPr>
        <w:t>ци</w:t>
      </w:r>
      <w:r w:rsidR="00ED3C72" w:rsidRPr="00ED3C72">
        <w:rPr>
          <w:rFonts w:eastAsia="Arial"/>
          <w:b/>
          <w:szCs w:val="28"/>
        </w:rPr>
        <w:t xml:space="preserve">фрового и гуманитарного, технического и </w:t>
      </w:r>
      <w:proofErr w:type="gramStart"/>
      <w:r w:rsidR="00ED3C72" w:rsidRPr="00ED3C72">
        <w:rPr>
          <w:rFonts w:eastAsia="Arial"/>
          <w:b/>
          <w:szCs w:val="28"/>
        </w:rPr>
        <w:t>естественно-научного</w:t>
      </w:r>
      <w:proofErr w:type="gramEnd"/>
      <w:r w:rsidR="00ED3C72" w:rsidRPr="00ED3C72">
        <w:rPr>
          <w:rFonts w:eastAsia="Arial"/>
          <w:b/>
          <w:szCs w:val="28"/>
        </w:rPr>
        <w:t xml:space="preserve"> </w:t>
      </w:r>
      <w:r w:rsidR="00F56FD9" w:rsidRPr="00ED3C72">
        <w:rPr>
          <w:rFonts w:eastAsia="Arial"/>
          <w:b/>
          <w:szCs w:val="28"/>
        </w:rPr>
        <w:t xml:space="preserve"> профилей </w:t>
      </w:r>
      <w:r w:rsidR="00AC5953" w:rsidRPr="00ED3C72">
        <w:rPr>
          <w:rFonts w:eastAsia="Arial"/>
          <w:b/>
          <w:szCs w:val="28"/>
        </w:rPr>
        <w:t>«Точка рос</w:t>
      </w:r>
      <w:r w:rsidR="00F56FD9" w:rsidRPr="00ED3C72">
        <w:rPr>
          <w:rFonts w:eastAsia="Arial"/>
          <w:b/>
          <w:szCs w:val="28"/>
        </w:rPr>
        <w:t>та»</w:t>
      </w:r>
      <w:r w:rsidR="00ED3C72">
        <w:rPr>
          <w:rFonts w:eastAsia="Arial"/>
          <w:b/>
          <w:szCs w:val="28"/>
        </w:rPr>
        <w:t xml:space="preserve"> на территории Магдагачинского района </w:t>
      </w:r>
    </w:p>
    <w:p w:rsidR="00ED3C72" w:rsidRPr="008273EF" w:rsidRDefault="001642C0" w:rsidP="008273EF">
      <w:pPr>
        <w:widowControl w:val="0"/>
        <w:autoSpaceDE w:val="0"/>
        <w:autoSpaceDN w:val="0"/>
        <w:spacing w:before="89" w:line="276" w:lineRule="auto"/>
        <w:jc w:val="center"/>
        <w:rPr>
          <w:bCs/>
          <w:sz w:val="26"/>
          <w:szCs w:val="26"/>
          <w:lang w:eastAsia="en-US"/>
        </w:rPr>
      </w:pPr>
      <w:r w:rsidRPr="008273EF">
        <w:rPr>
          <w:bCs/>
          <w:sz w:val="26"/>
          <w:szCs w:val="26"/>
          <w:lang w:eastAsia="en-US"/>
        </w:rPr>
        <w:t>Минимальные</w:t>
      </w:r>
      <w:r w:rsidRPr="008273EF">
        <w:rPr>
          <w:bCs/>
          <w:spacing w:val="-7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индикаторы</w:t>
      </w:r>
      <w:r w:rsidRPr="008273EF">
        <w:rPr>
          <w:bCs/>
          <w:spacing w:val="-7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и</w:t>
      </w:r>
      <w:r w:rsidRPr="008273EF">
        <w:rPr>
          <w:bCs/>
          <w:spacing w:val="-5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показатели</w:t>
      </w:r>
      <w:r w:rsidRPr="008273EF">
        <w:rPr>
          <w:bCs/>
          <w:spacing w:val="-7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реализации</w:t>
      </w:r>
      <w:r w:rsidRPr="008273EF">
        <w:rPr>
          <w:bCs/>
          <w:spacing w:val="-8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мероприятий</w:t>
      </w:r>
      <w:r w:rsidRPr="008273EF">
        <w:rPr>
          <w:bCs/>
          <w:spacing w:val="-5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по</w:t>
      </w:r>
      <w:r w:rsidRPr="008273EF">
        <w:rPr>
          <w:bCs/>
          <w:spacing w:val="-62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созданию</w:t>
      </w:r>
      <w:r w:rsidRPr="008273EF">
        <w:rPr>
          <w:bCs/>
          <w:spacing w:val="-3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и</w:t>
      </w:r>
      <w:r w:rsidRPr="008273EF">
        <w:rPr>
          <w:bCs/>
          <w:spacing w:val="1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функционированию</w:t>
      </w:r>
      <w:r w:rsidRPr="008273EF">
        <w:rPr>
          <w:bCs/>
          <w:spacing w:val="-3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центров «Точка</w:t>
      </w:r>
      <w:r w:rsidRPr="008273EF">
        <w:rPr>
          <w:bCs/>
          <w:spacing w:val="-1"/>
          <w:sz w:val="26"/>
          <w:szCs w:val="26"/>
          <w:lang w:eastAsia="en-US"/>
        </w:rPr>
        <w:t xml:space="preserve"> </w:t>
      </w:r>
      <w:r w:rsidRPr="008273EF">
        <w:rPr>
          <w:bCs/>
          <w:sz w:val="26"/>
          <w:szCs w:val="26"/>
          <w:lang w:eastAsia="en-US"/>
        </w:rPr>
        <w:t>роста»</w:t>
      </w:r>
    </w:p>
    <w:p w:rsidR="001642C0" w:rsidRPr="001642C0" w:rsidRDefault="001642C0" w:rsidP="00FC1689">
      <w:pPr>
        <w:widowControl w:val="0"/>
        <w:autoSpaceDE w:val="0"/>
        <w:autoSpaceDN w:val="0"/>
        <w:spacing w:before="1"/>
        <w:jc w:val="both"/>
        <w:rPr>
          <w:b/>
          <w:sz w:val="26"/>
          <w:szCs w:val="26"/>
          <w:lang w:eastAsia="en-US"/>
        </w:rPr>
      </w:pPr>
    </w:p>
    <w:tbl>
      <w:tblPr>
        <w:tblStyle w:val="TableNormal"/>
        <w:tblW w:w="9527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5"/>
        <w:gridCol w:w="5244"/>
      </w:tblGrid>
      <w:tr w:rsidR="00FC1689" w:rsidRPr="001642C0" w:rsidTr="008273EF">
        <w:trPr>
          <w:trHeight w:val="977"/>
        </w:trPr>
        <w:tc>
          <w:tcPr>
            <w:tcW w:w="468" w:type="dxa"/>
          </w:tcPr>
          <w:p w:rsidR="00FC1689" w:rsidRPr="001642C0" w:rsidRDefault="00FC1689" w:rsidP="001642C0">
            <w:pPr>
              <w:spacing w:before="92"/>
              <w:ind w:left="69"/>
              <w:rPr>
                <w:sz w:val="24"/>
                <w:szCs w:val="22"/>
                <w:lang w:eastAsia="en-US"/>
              </w:rPr>
            </w:pPr>
            <w:r w:rsidRPr="001642C0">
              <w:rPr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3815" w:type="dxa"/>
          </w:tcPr>
          <w:p w:rsidR="00FC1689" w:rsidRPr="001642C0" w:rsidRDefault="00FC1689" w:rsidP="001642C0">
            <w:pPr>
              <w:spacing w:before="92"/>
              <w:ind w:left="1326" w:right="565" w:hanging="732"/>
              <w:rPr>
                <w:sz w:val="24"/>
                <w:szCs w:val="22"/>
                <w:lang w:eastAsia="en-US"/>
              </w:rPr>
            </w:pPr>
            <w:proofErr w:type="spellStart"/>
            <w:r w:rsidRPr="001642C0">
              <w:rPr>
                <w:sz w:val="24"/>
                <w:szCs w:val="22"/>
                <w:lang w:eastAsia="en-US"/>
              </w:rPr>
              <w:t>Наименование</w:t>
            </w:r>
            <w:proofErr w:type="spellEnd"/>
            <w:r w:rsidRPr="001642C0">
              <w:rPr>
                <w:spacing w:val="-1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642C0">
              <w:rPr>
                <w:sz w:val="24"/>
                <w:szCs w:val="22"/>
                <w:lang w:eastAsia="en-US"/>
              </w:rPr>
              <w:t>индикатора</w:t>
            </w:r>
            <w:proofErr w:type="spellEnd"/>
            <w:r w:rsidRPr="001642C0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1642C0">
              <w:rPr>
                <w:sz w:val="24"/>
                <w:szCs w:val="22"/>
                <w:lang w:eastAsia="en-US"/>
              </w:rPr>
              <w:t>(</w:t>
            </w:r>
            <w:proofErr w:type="spellStart"/>
            <w:r w:rsidRPr="001642C0">
              <w:rPr>
                <w:sz w:val="24"/>
                <w:szCs w:val="22"/>
                <w:lang w:eastAsia="en-US"/>
              </w:rPr>
              <w:t>показателя</w:t>
            </w:r>
            <w:proofErr w:type="spellEnd"/>
            <w:r w:rsidRPr="001642C0">
              <w:rPr>
                <w:sz w:val="24"/>
                <w:szCs w:val="22"/>
                <w:lang w:eastAsia="en-US"/>
              </w:rPr>
              <w:t>)</w:t>
            </w:r>
          </w:p>
        </w:tc>
        <w:tc>
          <w:tcPr>
            <w:tcW w:w="5244" w:type="dxa"/>
          </w:tcPr>
          <w:p w:rsidR="00FC1689" w:rsidRPr="001642C0" w:rsidRDefault="00FC1689" w:rsidP="001642C0">
            <w:pPr>
              <w:spacing w:before="92"/>
              <w:ind w:left="59" w:right="38" w:firstLine="5"/>
              <w:jc w:val="center"/>
              <w:rPr>
                <w:sz w:val="24"/>
                <w:szCs w:val="22"/>
                <w:lang w:val="ru-RU" w:eastAsia="en-US"/>
              </w:rPr>
            </w:pPr>
            <w:r w:rsidRPr="001642C0">
              <w:rPr>
                <w:sz w:val="24"/>
                <w:szCs w:val="22"/>
                <w:lang w:val="ru-RU" w:eastAsia="en-US"/>
              </w:rPr>
              <w:t>Минимальное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значение в год для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общеобразовательных</w:t>
            </w:r>
            <w:r w:rsidRPr="001642C0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организаций,</w:t>
            </w:r>
            <w:r w:rsidRPr="001642C0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не</w:t>
            </w:r>
          </w:p>
          <w:p w:rsidR="00FC1689" w:rsidRPr="001642C0" w:rsidRDefault="00FC1689" w:rsidP="001642C0">
            <w:pPr>
              <w:spacing w:before="1"/>
              <w:ind w:left="189" w:right="162"/>
              <w:jc w:val="center"/>
              <w:rPr>
                <w:sz w:val="24"/>
                <w:szCs w:val="22"/>
                <w:lang w:eastAsia="en-US"/>
              </w:rPr>
            </w:pPr>
            <w:proofErr w:type="spellStart"/>
            <w:r w:rsidRPr="001642C0">
              <w:rPr>
                <w:sz w:val="24"/>
                <w:szCs w:val="22"/>
                <w:lang w:eastAsia="en-US"/>
              </w:rPr>
              <w:t>являющихся</w:t>
            </w:r>
            <w:proofErr w:type="spellEnd"/>
            <w:r w:rsidRPr="001642C0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1642C0">
              <w:rPr>
                <w:sz w:val="24"/>
                <w:szCs w:val="22"/>
                <w:lang w:eastAsia="en-US"/>
              </w:rPr>
              <w:t>малокомплектными</w:t>
            </w:r>
            <w:proofErr w:type="spellEnd"/>
          </w:p>
        </w:tc>
      </w:tr>
      <w:tr w:rsidR="00FC1689" w:rsidRPr="001642C0" w:rsidTr="008273EF">
        <w:trPr>
          <w:trHeight w:val="2406"/>
        </w:trPr>
        <w:tc>
          <w:tcPr>
            <w:tcW w:w="468" w:type="dxa"/>
          </w:tcPr>
          <w:p w:rsidR="00FC1689" w:rsidRPr="001642C0" w:rsidRDefault="00FC1689" w:rsidP="001642C0">
            <w:pPr>
              <w:spacing w:before="92"/>
              <w:ind w:left="121"/>
              <w:rPr>
                <w:sz w:val="24"/>
                <w:szCs w:val="22"/>
                <w:lang w:eastAsia="en-US"/>
              </w:rPr>
            </w:pPr>
            <w:r w:rsidRPr="001642C0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3815" w:type="dxa"/>
          </w:tcPr>
          <w:p w:rsidR="00FC1689" w:rsidRPr="001642C0" w:rsidRDefault="00FC1689" w:rsidP="001642C0">
            <w:pPr>
              <w:spacing w:before="92"/>
              <w:ind w:left="40" w:right="204"/>
              <w:rPr>
                <w:sz w:val="24"/>
                <w:szCs w:val="22"/>
                <w:lang w:val="ru-RU" w:eastAsia="en-US"/>
              </w:rPr>
            </w:pPr>
            <w:proofErr w:type="gramStart"/>
            <w:r w:rsidRPr="001642C0">
              <w:rPr>
                <w:sz w:val="24"/>
                <w:szCs w:val="22"/>
                <w:lang w:val="ru-RU" w:eastAsia="en-US"/>
              </w:rPr>
              <w:t>Численность обучающихся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общеобразовательной организации,</w:t>
            </w:r>
            <w:r w:rsidRPr="001642C0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охваченных образовательными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программами общего образования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естественно-научной и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технологической направленностей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на базе центра «Точка роста»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(человек</w:t>
            </w:r>
            <w:r w:rsidRPr="001642C0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в</w:t>
            </w:r>
            <w:r w:rsidRPr="001642C0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год)</w:t>
            </w:r>
            <w:proofErr w:type="gramEnd"/>
          </w:p>
        </w:tc>
        <w:tc>
          <w:tcPr>
            <w:tcW w:w="5244" w:type="dxa"/>
          </w:tcPr>
          <w:p w:rsidR="00FC1689" w:rsidRDefault="00FC1689" w:rsidP="001642C0">
            <w:pPr>
              <w:spacing w:before="92"/>
              <w:ind w:left="185" w:right="162"/>
              <w:jc w:val="center"/>
              <w:rPr>
                <w:b/>
                <w:sz w:val="24"/>
                <w:szCs w:val="22"/>
                <w:lang w:val="ru-RU" w:eastAsia="en-US"/>
              </w:rPr>
            </w:pPr>
            <w:r w:rsidRPr="00FC1689">
              <w:rPr>
                <w:b/>
                <w:sz w:val="24"/>
                <w:szCs w:val="22"/>
                <w:lang w:eastAsia="en-US"/>
              </w:rPr>
              <w:t>300*</w:t>
            </w:r>
            <w:r w:rsidRPr="00FC1689">
              <w:rPr>
                <w:b/>
                <w:sz w:val="24"/>
                <w:szCs w:val="22"/>
                <w:lang w:val="ru-RU" w:eastAsia="en-US"/>
              </w:rPr>
              <w:t xml:space="preserve"> </w:t>
            </w:r>
          </w:p>
          <w:p w:rsidR="00FC1689" w:rsidRPr="00FC1689" w:rsidRDefault="00FC1689" w:rsidP="001642C0">
            <w:pPr>
              <w:spacing w:before="92"/>
              <w:ind w:left="185" w:right="162"/>
              <w:jc w:val="center"/>
              <w:rPr>
                <w:b/>
                <w:sz w:val="24"/>
                <w:szCs w:val="22"/>
                <w:lang w:val="ru-RU" w:eastAsia="en-US"/>
              </w:rPr>
            </w:pPr>
            <w:r>
              <w:rPr>
                <w:b/>
                <w:sz w:val="24"/>
                <w:szCs w:val="22"/>
                <w:lang w:val="ru-RU" w:eastAsia="en-US"/>
              </w:rPr>
              <w:t>В год открытия 150 (50%)</w:t>
            </w:r>
          </w:p>
        </w:tc>
      </w:tr>
      <w:tr w:rsidR="00FC1689" w:rsidRPr="001642C0" w:rsidTr="008273EF">
        <w:trPr>
          <w:trHeight w:val="1857"/>
        </w:trPr>
        <w:tc>
          <w:tcPr>
            <w:tcW w:w="468" w:type="dxa"/>
          </w:tcPr>
          <w:p w:rsidR="00FC1689" w:rsidRPr="001642C0" w:rsidRDefault="00FC1689" w:rsidP="001642C0">
            <w:pPr>
              <w:spacing w:before="92"/>
              <w:ind w:left="121"/>
              <w:rPr>
                <w:sz w:val="24"/>
                <w:szCs w:val="22"/>
                <w:lang w:eastAsia="en-US"/>
              </w:rPr>
            </w:pPr>
            <w:r w:rsidRPr="001642C0">
              <w:rPr>
                <w:sz w:val="24"/>
                <w:szCs w:val="22"/>
                <w:lang w:eastAsia="en-US"/>
              </w:rPr>
              <w:t>2</w:t>
            </w:r>
          </w:p>
        </w:tc>
        <w:tc>
          <w:tcPr>
            <w:tcW w:w="3815" w:type="dxa"/>
          </w:tcPr>
          <w:p w:rsidR="00FC1689" w:rsidRPr="001642C0" w:rsidRDefault="00FC1689" w:rsidP="001642C0">
            <w:pPr>
              <w:spacing w:before="92"/>
              <w:ind w:left="40" w:right="58"/>
              <w:rPr>
                <w:sz w:val="24"/>
                <w:szCs w:val="22"/>
                <w:lang w:val="ru-RU" w:eastAsia="en-US"/>
              </w:rPr>
            </w:pPr>
            <w:r w:rsidRPr="001642C0">
              <w:rPr>
                <w:sz w:val="24"/>
                <w:szCs w:val="22"/>
                <w:lang w:val="ru-RU" w:eastAsia="en-US"/>
              </w:rPr>
              <w:t>Численность детей, обучающихся по</w:t>
            </w:r>
            <w:r w:rsidRPr="001642C0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программам дополнительного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образования естественно-научной и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1642C0">
              <w:rPr>
                <w:sz w:val="24"/>
                <w:szCs w:val="22"/>
                <w:lang w:val="ru-RU" w:eastAsia="en-US"/>
              </w:rPr>
              <w:t>технической</w:t>
            </w:r>
            <w:proofErr w:type="gramEnd"/>
            <w:r w:rsidRPr="001642C0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направленностей</w:t>
            </w:r>
            <w:r w:rsidRPr="001642C0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на</w:t>
            </w:r>
          </w:p>
          <w:p w:rsidR="00FC1689" w:rsidRPr="001642C0" w:rsidRDefault="00FC1689" w:rsidP="001642C0">
            <w:pPr>
              <w:spacing w:before="1"/>
              <w:ind w:left="40" w:right="32"/>
              <w:rPr>
                <w:sz w:val="24"/>
                <w:szCs w:val="22"/>
                <w:lang w:val="ru-RU" w:eastAsia="en-US"/>
              </w:rPr>
            </w:pPr>
            <w:r w:rsidRPr="001642C0">
              <w:rPr>
                <w:sz w:val="24"/>
                <w:szCs w:val="22"/>
                <w:lang w:val="ru-RU" w:eastAsia="en-US"/>
              </w:rPr>
              <w:t>базе</w:t>
            </w:r>
            <w:r w:rsidRPr="001642C0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центра</w:t>
            </w:r>
            <w:r w:rsidRPr="001642C0">
              <w:rPr>
                <w:spacing w:val="3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«Точка</w:t>
            </w:r>
            <w:r w:rsidRPr="001642C0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роста»</w:t>
            </w:r>
            <w:r w:rsidRPr="001642C0">
              <w:rPr>
                <w:spacing w:val="-9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(человек</w:t>
            </w:r>
            <w:r w:rsidRPr="001642C0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в</w:t>
            </w:r>
            <w:r w:rsidRPr="001642C0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год)</w:t>
            </w:r>
          </w:p>
        </w:tc>
        <w:tc>
          <w:tcPr>
            <w:tcW w:w="5244" w:type="dxa"/>
          </w:tcPr>
          <w:p w:rsidR="00FC1689" w:rsidRDefault="00FC1689" w:rsidP="001642C0">
            <w:pPr>
              <w:spacing w:before="92"/>
              <w:ind w:left="185" w:right="162"/>
              <w:jc w:val="center"/>
              <w:rPr>
                <w:b/>
                <w:sz w:val="24"/>
                <w:szCs w:val="22"/>
                <w:lang w:val="ru-RU"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60</w:t>
            </w:r>
          </w:p>
          <w:p w:rsidR="00FC1689" w:rsidRPr="00FC1689" w:rsidRDefault="00FC1689" w:rsidP="001642C0">
            <w:pPr>
              <w:spacing w:before="92"/>
              <w:ind w:left="185" w:right="162"/>
              <w:jc w:val="center"/>
              <w:rPr>
                <w:b/>
                <w:sz w:val="24"/>
                <w:szCs w:val="22"/>
                <w:lang w:val="ru-RU" w:eastAsia="en-US"/>
              </w:rPr>
            </w:pPr>
            <w:r>
              <w:rPr>
                <w:b/>
                <w:sz w:val="24"/>
                <w:szCs w:val="22"/>
                <w:lang w:val="ru-RU" w:eastAsia="en-US"/>
              </w:rPr>
              <w:t>В год открытия 30 (50%)</w:t>
            </w:r>
          </w:p>
        </w:tc>
      </w:tr>
      <w:tr w:rsidR="00FC1689" w:rsidRPr="001642C0" w:rsidTr="008273EF">
        <w:trPr>
          <w:trHeight w:val="1580"/>
        </w:trPr>
        <w:tc>
          <w:tcPr>
            <w:tcW w:w="468" w:type="dxa"/>
          </w:tcPr>
          <w:p w:rsidR="00FC1689" w:rsidRPr="001642C0" w:rsidRDefault="00FC1689" w:rsidP="001642C0">
            <w:pPr>
              <w:spacing w:before="92"/>
              <w:ind w:left="121"/>
              <w:rPr>
                <w:sz w:val="24"/>
                <w:szCs w:val="22"/>
                <w:lang w:eastAsia="en-US"/>
              </w:rPr>
            </w:pPr>
            <w:r w:rsidRPr="001642C0">
              <w:rPr>
                <w:sz w:val="24"/>
                <w:szCs w:val="22"/>
                <w:lang w:eastAsia="en-US"/>
              </w:rPr>
              <w:t>3</w:t>
            </w:r>
          </w:p>
        </w:tc>
        <w:tc>
          <w:tcPr>
            <w:tcW w:w="3815" w:type="dxa"/>
          </w:tcPr>
          <w:p w:rsidR="00FC1689" w:rsidRPr="001642C0" w:rsidRDefault="00FC1689" w:rsidP="00CE2D81">
            <w:pPr>
              <w:spacing w:before="92"/>
              <w:ind w:left="40" w:right="73"/>
              <w:rPr>
                <w:sz w:val="24"/>
                <w:szCs w:val="22"/>
                <w:lang w:val="ru-RU" w:eastAsia="en-US"/>
              </w:rPr>
            </w:pPr>
            <w:r w:rsidRPr="001642C0">
              <w:rPr>
                <w:sz w:val="24"/>
                <w:szCs w:val="22"/>
                <w:lang w:val="ru-RU" w:eastAsia="en-US"/>
              </w:rPr>
              <w:t>Доля педагогических работников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центра «Точка роста», прошедших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1642C0">
              <w:rPr>
                <w:sz w:val="24"/>
                <w:szCs w:val="22"/>
                <w:lang w:val="ru-RU" w:eastAsia="en-US"/>
              </w:rPr>
              <w:t>обучение по программам</w:t>
            </w:r>
            <w:proofErr w:type="gramEnd"/>
            <w:r w:rsidRPr="001642C0">
              <w:rPr>
                <w:sz w:val="24"/>
                <w:szCs w:val="22"/>
                <w:lang w:val="ru-RU" w:eastAsia="en-US"/>
              </w:rPr>
              <w:t xml:space="preserve"> из реестра</w:t>
            </w:r>
            <w:r w:rsidRPr="001642C0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программ повышения квалификации</w:t>
            </w:r>
            <w:r w:rsidRPr="001642C0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федерального</w:t>
            </w:r>
            <w:r w:rsidRPr="001642C0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оператора</w:t>
            </w:r>
            <w:r w:rsidRPr="001642C0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1642C0">
              <w:rPr>
                <w:sz w:val="24"/>
                <w:szCs w:val="22"/>
                <w:lang w:val="ru-RU" w:eastAsia="en-US"/>
              </w:rPr>
              <w:t>(процент)</w:t>
            </w:r>
          </w:p>
        </w:tc>
        <w:tc>
          <w:tcPr>
            <w:tcW w:w="5244" w:type="dxa"/>
          </w:tcPr>
          <w:p w:rsidR="00FC1689" w:rsidRPr="00FC1689" w:rsidRDefault="00FC1689" w:rsidP="00CE2D81">
            <w:pPr>
              <w:spacing w:before="92"/>
              <w:ind w:left="185" w:right="162"/>
              <w:jc w:val="center"/>
              <w:rPr>
                <w:b/>
                <w:sz w:val="24"/>
                <w:szCs w:val="22"/>
                <w:lang w:val="ru-RU" w:eastAsia="en-US"/>
              </w:rPr>
            </w:pPr>
            <w:r w:rsidRPr="00FC1689">
              <w:rPr>
                <w:b/>
                <w:sz w:val="24"/>
                <w:szCs w:val="22"/>
                <w:lang w:eastAsia="en-US"/>
              </w:rPr>
              <w:t>100</w:t>
            </w:r>
            <w:r>
              <w:rPr>
                <w:b/>
                <w:sz w:val="24"/>
                <w:szCs w:val="22"/>
                <w:lang w:val="ru-RU" w:eastAsia="en-US"/>
              </w:rPr>
              <w:t>%</w:t>
            </w:r>
          </w:p>
        </w:tc>
      </w:tr>
    </w:tbl>
    <w:p w:rsidR="001642C0" w:rsidRPr="001642C0" w:rsidRDefault="001642C0" w:rsidP="001642C0">
      <w:pPr>
        <w:widowControl w:val="0"/>
        <w:autoSpaceDE w:val="0"/>
        <w:autoSpaceDN w:val="0"/>
        <w:spacing w:before="220"/>
        <w:ind w:left="642" w:right="195" w:firstLine="707"/>
        <w:jc w:val="both"/>
        <w:rPr>
          <w:sz w:val="26"/>
          <w:szCs w:val="26"/>
          <w:lang w:eastAsia="en-US"/>
        </w:rPr>
      </w:pPr>
      <w:r w:rsidRPr="001642C0">
        <w:rPr>
          <w:sz w:val="26"/>
          <w:szCs w:val="26"/>
          <w:lang w:eastAsia="en-US"/>
        </w:rPr>
        <w:t>*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В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случае</w:t>
      </w:r>
      <w:proofErr w:type="gramStart"/>
      <w:r w:rsidRPr="001642C0">
        <w:rPr>
          <w:sz w:val="26"/>
          <w:szCs w:val="26"/>
          <w:lang w:eastAsia="en-US"/>
        </w:rPr>
        <w:t>,</w:t>
      </w:r>
      <w:proofErr w:type="gramEnd"/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если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в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общеобразовательной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организации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численность</w:t>
      </w:r>
      <w:r w:rsidRPr="001642C0">
        <w:rPr>
          <w:spacing w:val="-62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обучающихся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на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уровне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основного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и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среднего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общего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образования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меньше</w:t>
      </w:r>
      <w:r w:rsidRPr="001642C0">
        <w:rPr>
          <w:spacing w:val="-62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указанного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значения,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значение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показателя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должно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составлять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не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менее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80%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от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данной</w:t>
      </w:r>
      <w:r w:rsidRPr="001642C0">
        <w:rPr>
          <w:spacing w:val="-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численности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обучающихся.</w:t>
      </w:r>
    </w:p>
    <w:p w:rsidR="001642C0" w:rsidRPr="001642C0" w:rsidRDefault="001642C0" w:rsidP="001642C0">
      <w:pPr>
        <w:widowControl w:val="0"/>
        <w:autoSpaceDE w:val="0"/>
        <w:autoSpaceDN w:val="0"/>
        <w:spacing w:before="2"/>
        <w:ind w:left="642" w:right="196" w:firstLine="707"/>
        <w:jc w:val="both"/>
        <w:rPr>
          <w:sz w:val="26"/>
          <w:szCs w:val="26"/>
          <w:lang w:eastAsia="en-US"/>
        </w:rPr>
      </w:pPr>
      <w:r w:rsidRPr="001642C0">
        <w:rPr>
          <w:sz w:val="26"/>
          <w:szCs w:val="26"/>
          <w:lang w:eastAsia="en-US"/>
        </w:rPr>
        <w:t>** В случае</w:t>
      </w:r>
      <w:proofErr w:type="gramStart"/>
      <w:r w:rsidRPr="001642C0">
        <w:rPr>
          <w:sz w:val="26"/>
          <w:szCs w:val="26"/>
          <w:lang w:eastAsia="en-US"/>
        </w:rPr>
        <w:t>,</w:t>
      </w:r>
      <w:proofErr w:type="gramEnd"/>
      <w:r w:rsidRPr="001642C0">
        <w:rPr>
          <w:sz w:val="26"/>
          <w:szCs w:val="26"/>
          <w:lang w:eastAsia="en-US"/>
        </w:rPr>
        <w:t xml:space="preserve"> если в общеобразовательной организации общая численность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обучающихся меньше указанного значения, значение показателя должно составлять</w:t>
      </w:r>
      <w:r w:rsidRPr="001642C0">
        <w:rPr>
          <w:spacing w:val="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не</w:t>
      </w:r>
      <w:r w:rsidRPr="001642C0">
        <w:rPr>
          <w:spacing w:val="-2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менее</w:t>
      </w:r>
      <w:r w:rsidRPr="001642C0">
        <w:rPr>
          <w:spacing w:val="-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20%</w:t>
      </w:r>
      <w:r w:rsidRPr="001642C0">
        <w:rPr>
          <w:spacing w:val="-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от</w:t>
      </w:r>
      <w:r w:rsidRPr="001642C0">
        <w:rPr>
          <w:spacing w:val="-1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общей</w:t>
      </w:r>
      <w:r w:rsidRPr="001642C0">
        <w:rPr>
          <w:spacing w:val="-2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численности</w:t>
      </w:r>
      <w:r w:rsidRPr="001642C0">
        <w:rPr>
          <w:spacing w:val="2"/>
          <w:sz w:val="26"/>
          <w:szCs w:val="26"/>
          <w:lang w:eastAsia="en-US"/>
        </w:rPr>
        <w:t xml:space="preserve"> </w:t>
      </w:r>
      <w:r w:rsidRPr="001642C0">
        <w:rPr>
          <w:sz w:val="26"/>
          <w:szCs w:val="26"/>
          <w:lang w:eastAsia="en-US"/>
        </w:rPr>
        <w:t>обучающихся.</w:t>
      </w:r>
    </w:p>
    <w:p w:rsidR="001642C0" w:rsidRDefault="001642C0" w:rsidP="00377986">
      <w:pPr>
        <w:ind w:firstLine="708"/>
        <w:jc w:val="both"/>
        <w:rPr>
          <w:szCs w:val="28"/>
          <w:shd w:val="clear" w:color="auto" w:fill="FFFFFF"/>
        </w:rPr>
      </w:pPr>
    </w:p>
    <w:p w:rsidR="00FC1689" w:rsidRPr="00FC1689" w:rsidRDefault="00FC1689" w:rsidP="0033753E">
      <w:pPr>
        <w:autoSpaceDE w:val="0"/>
        <w:autoSpaceDN w:val="0"/>
        <w:adjustRightInd w:val="0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1.На базе </w:t>
      </w:r>
      <w:r w:rsidRPr="00FC1689">
        <w:rPr>
          <w:rFonts w:eastAsia="Calibri"/>
          <w:sz w:val="26"/>
          <w:szCs w:val="26"/>
          <w:lang w:eastAsia="en-US"/>
        </w:rPr>
        <w:t xml:space="preserve">МОБУ Ушумунской СОШ </w:t>
      </w:r>
      <w:r w:rsidRPr="00FC1689">
        <w:rPr>
          <w:szCs w:val="28"/>
        </w:rPr>
        <w:t>общая ч</w:t>
      </w:r>
      <w:r w:rsidRPr="00FC1689">
        <w:rPr>
          <w:szCs w:val="28"/>
        </w:rPr>
        <w:t xml:space="preserve">исленность </w:t>
      </w:r>
      <w:proofErr w:type="gramStart"/>
      <w:r w:rsidRPr="00FC1689">
        <w:rPr>
          <w:szCs w:val="28"/>
        </w:rPr>
        <w:t>обучающихся</w:t>
      </w:r>
      <w:proofErr w:type="gramEnd"/>
      <w:r w:rsidRPr="00FC1689">
        <w:rPr>
          <w:szCs w:val="28"/>
        </w:rPr>
        <w:t xml:space="preserve"> общеобразовательной организации</w:t>
      </w:r>
      <w:r w:rsidRPr="00FC1689">
        <w:rPr>
          <w:szCs w:val="28"/>
        </w:rPr>
        <w:t xml:space="preserve"> составляет 244 человека. В год открытия охват должен составить 50% , то есть 122 ребенка, </w:t>
      </w:r>
      <w:r w:rsidRPr="00FC1689">
        <w:rPr>
          <w:szCs w:val="28"/>
        </w:rPr>
        <w:t>осваивающих два и более учебных предмета</w:t>
      </w:r>
      <w:r>
        <w:rPr>
          <w:szCs w:val="28"/>
        </w:rPr>
        <w:t xml:space="preserve"> с </w:t>
      </w:r>
      <w:r w:rsidRPr="00FC1689">
        <w:rPr>
          <w:szCs w:val="28"/>
        </w:rPr>
        <w:t>использованием средств обучения и воспитания центра «Точка роста»</w:t>
      </w:r>
      <w:r>
        <w:rPr>
          <w:szCs w:val="28"/>
        </w:rPr>
        <w:t>. Но значение данного индикатора составило 105 человек, в связи с тем, что у</w:t>
      </w:r>
      <w:r w:rsidRPr="00FC1689">
        <w:rPr>
          <w:szCs w:val="28"/>
        </w:rPr>
        <w:t>ченики начальных классов занимаются в своих кабинетах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В  2022 году школа планирует </w:t>
      </w:r>
      <w:r w:rsidR="00E725EA">
        <w:rPr>
          <w:szCs w:val="28"/>
        </w:rPr>
        <w:t xml:space="preserve">достичь </w:t>
      </w:r>
      <w:r w:rsidR="00087B57">
        <w:rPr>
          <w:szCs w:val="28"/>
        </w:rPr>
        <w:t>показателя (171 обучающийся)</w:t>
      </w:r>
      <w:r w:rsidR="00E725EA">
        <w:rPr>
          <w:szCs w:val="28"/>
        </w:rPr>
        <w:t xml:space="preserve"> по охвату детей за счёт </w:t>
      </w:r>
      <w:r w:rsidR="00087B57">
        <w:rPr>
          <w:szCs w:val="28"/>
        </w:rPr>
        <w:t xml:space="preserve">введения интегрированных уроков, и </w:t>
      </w:r>
      <w:r w:rsidR="00087B57">
        <w:rPr>
          <w:szCs w:val="28"/>
        </w:rPr>
        <w:t>самостоятельно</w:t>
      </w:r>
      <w:r w:rsidR="00087B57">
        <w:rPr>
          <w:szCs w:val="28"/>
        </w:rPr>
        <w:t>го  проведения</w:t>
      </w:r>
      <w:r w:rsidR="00087B57">
        <w:rPr>
          <w:szCs w:val="28"/>
        </w:rPr>
        <w:t xml:space="preserve"> </w:t>
      </w:r>
      <w:r w:rsidR="00087B57">
        <w:rPr>
          <w:szCs w:val="28"/>
        </w:rPr>
        <w:t>части уроков учителями на базе центра.</w:t>
      </w:r>
      <w:proofErr w:type="gramEnd"/>
    </w:p>
    <w:p w:rsidR="008273EF" w:rsidRDefault="008273EF" w:rsidP="00FC168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FC1689" w:rsidRPr="00A77A79" w:rsidRDefault="00FC1689" w:rsidP="00FC168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7A79">
        <w:rPr>
          <w:rFonts w:eastAsia="Calibri"/>
          <w:b/>
          <w:sz w:val="26"/>
          <w:szCs w:val="26"/>
          <w:lang w:eastAsia="en-US"/>
        </w:rPr>
        <w:lastRenderedPageBreak/>
        <w:t xml:space="preserve">Перечень </w:t>
      </w:r>
    </w:p>
    <w:p w:rsidR="00FC1689" w:rsidRPr="00A77A79" w:rsidRDefault="00FC1689" w:rsidP="00FC168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7A79">
        <w:rPr>
          <w:rFonts w:eastAsia="Calibri"/>
          <w:b/>
          <w:sz w:val="26"/>
          <w:szCs w:val="26"/>
          <w:lang w:eastAsia="en-US"/>
        </w:rPr>
        <w:t xml:space="preserve">показателей результативности Центра образования </w:t>
      </w:r>
      <w:proofErr w:type="gramStart"/>
      <w:r w:rsidRPr="00A77A79">
        <w:rPr>
          <w:rFonts w:eastAsia="Calibri"/>
          <w:b/>
          <w:sz w:val="26"/>
          <w:szCs w:val="26"/>
          <w:lang w:eastAsia="en-US"/>
        </w:rPr>
        <w:t>естественно-научной</w:t>
      </w:r>
      <w:proofErr w:type="gramEnd"/>
      <w:r w:rsidRPr="00A77A79">
        <w:rPr>
          <w:rFonts w:eastAsia="Calibri"/>
          <w:b/>
          <w:sz w:val="26"/>
          <w:szCs w:val="26"/>
          <w:lang w:eastAsia="en-US"/>
        </w:rPr>
        <w:t xml:space="preserve"> и технологической направленностей «Точка роста»</w:t>
      </w:r>
    </w:p>
    <w:p w:rsidR="00FC1689" w:rsidRPr="00A77A79" w:rsidRDefault="00FC1689" w:rsidP="00FC168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A77A79">
        <w:rPr>
          <w:rFonts w:eastAsia="Calibri"/>
          <w:b/>
          <w:sz w:val="26"/>
          <w:szCs w:val="26"/>
          <w:lang w:eastAsia="en-US"/>
        </w:rPr>
        <w:t xml:space="preserve">МОБУ Ушумунской СОШ </w:t>
      </w:r>
    </w:p>
    <w:p w:rsidR="00FC1689" w:rsidRPr="00A77A79" w:rsidRDefault="00FC1689" w:rsidP="00FC168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542" w:type="dxa"/>
        <w:jc w:val="center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79"/>
        <w:gridCol w:w="1222"/>
        <w:gridCol w:w="1082"/>
        <w:gridCol w:w="1380"/>
        <w:gridCol w:w="2116"/>
      </w:tblGrid>
      <w:tr w:rsidR="00FC1689" w:rsidRPr="00A77A79" w:rsidTr="00E725EA">
        <w:trPr>
          <w:trHeight w:val="738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C1689" w:rsidRPr="00A77A79" w:rsidRDefault="00FC1689" w:rsidP="00566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7A79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C1689" w:rsidRPr="00A77A79" w:rsidRDefault="00FC1689" w:rsidP="00566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7A79">
              <w:rPr>
                <w:rFonts w:eastAsia="Calibri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Минимальное значение индикатора (показателя) 2021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Значение индикатора (показателя) 2021план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Значение индикатора (показателя) 2021 факт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Причина отклонения</w:t>
            </w:r>
          </w:p>
        </w:tc>
      </w:tr>
      <w:tr w:rsidR="00FC1689" w:rsidRPr="00A77A79" w:rsidTr="00E725EA">
        <w:trPr>
          <w:trHeight w:val="262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C1689" w:rsidRPr="00A77A79" w:rsidRDefault="00FC1689" w:rsidP="00566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7A7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C1689" w:rsidRPr="00A77A79" w:rsidRDefault="00FC1689" w:rsidP="005665A6">
            <w:pPr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A77A79">
              <w:rPr>
                <w:sz w:val="20"/>
                <w:szCs w:val="20"/>
              </w:rPr>
              <w:t>общеинтеллектуальной</w:t>
            </w:r>
            <w:proofErr w:type="spellEnd"/>
            <w:r w:rsidRPr="00A77A79">
              <w:rPr>
                <w:sz w:val="20"/>
                <w:szCs w:val="20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  <w:p w:rsidR="00FC168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 xml:space="preserve">244 </w:t>
            </w:r>
          </w:p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proofErr w:type="gramStart"/>
            <w:r w:rsidRPr="00A77A79">
              <w:rPr>
                <w:sz w:val="20"/>
                <w:szCs w:val="20"/>
              </w:rPr>
              <w:t>(в год открытия - 122</w:t>
            </w:r>
            <w:proofErr w:type="gramEnd"/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122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105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Ученики начальных классов занимаются в своих кабинетах</w:t>
            </w:r>
          </w:p>
        </w:tc>
      </w:tr>
      <w:tr w:rsidR="00FC1689" w:rsidRPr="00A77A79" w:rsidTr="00E725EA">
        <w:trPr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C1689" w:rsidRPr="00A77A79" w:rsidRDefault="00FC1689" w:rsidP="00566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7A7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C1689" w:rsidRPr="00A77A79" w:rsidRDefault="00FC1689" w:rsidP="005665A6">
            <w:pPr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30 (в год открытия – 15)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30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</w:tc>
      </w:tr>
      <w:tr w:rsidR="00FC1689" w:rsidRPr="00A77A79" w:rsidTr="00E725EA">
        <w:trPr>
          <w:trHeight w:val="119"/>
          <w:jc w:val="center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C1689" w:rsidRPr="00A77A79" w:rsidRDefault="00FC1689" w:rsidP="005665A6">
            <w:pPr>
              <w:jc w:val="center"/>
              <w:rPr>
                <w:rFonts w:eastAsia="Calibri"/>
                <w:sz w:val="20"/>
                <w:szCs w:val="20"/>
              </w:rPr>
            </w:pPr>
            <w:r w:rsidRPr="00A77A7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FC1689" w:rsidRPr="00A77A79" w:rsidRDefault="00FC1689" w:rsidP="005665A6">
            <w:pPr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A77A79">
              <w:rPr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  <w:r w:rsidRPr="00A77A79">
              <w:rPr>
                <w:sz w:val="20"/>
                <w:szCs w:val="20"/>
              </w:rPr>
              <w:t>100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1689" w:rsidRPr="00A77A79" w:rsidRDefault="00FC1689" w:rsidP="005665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34F3" w:rsidRDefault="00C434F3" w:rsidP="00C434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34F3" w:rsidRDefault="0033753E" w:rsidP="00C434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Calibri"/>
          <w:b/>
          <w:szCs w:val="28"/>
          <w:lang w:eastAsia="en-US"/>
        </w:rPr>
      </w:pPr>
      <w:r w:rsidRPr="0033753E">
        <w:rPr>
          <w:rFonts w:eastAsia="Calibri"/>
          <w:szCs w:val="28"/>
          <w:lang w:eastAsia="en-US"/>
        </w:rPr>
        <w:t>2.</w:t>
      </w:r>
      <w:r w:rsidRPr="0033753E">
        <w:rPr>
          <w:rFonts w:eastAsia="Arial"/>
          <w:szCs w:val="28"/>
        </w:rPr>
        <w:t xml:space="preserve"> На базе </w:t>
      </w:r>
      <w:r w:rsidRPr="0033753E">
        <w:rPr>
          <w:rFonts w:eastAsia="Arial"/>
          <w:szCs w:val="28"/>
        </w:rPr>
        <w:t>МОБУ Магдагачинской СОШ № 2</w:t>
      </w:r>
      <w:r>
        <w:rPr>
          <w:rFonts w:eastAsia="Arial"/>
          <w:szCs w:val="28"/>
        </w:rPr>
        <w:t xml:space="preserve"> </w:t>
      </w:r>
      <w:r w:rsidRPr="0033753E">
        <w:rPr>
          <w:rFonts w:eastAsia="Arial"/>
          <w:szCs w:val="28"/>
        </w:rPr>
        <w:t>и</w:t>
      </w:r>
      <w:r w:rsidRPr="0033753E">
        <w:rPr>
          <w:rFonts w:eastAsia="Arial"/>
          <w:szCs w:val="28"/>
        </w:rPr>
        <w:t>мени М. Т. Курбатова</w:t>
      </w:r>
      <w:r w:rsidRPr="0033753E">
        <w:rPr>
          <w:rFonts w:eastAsia="Arial"/>
          <w:szCs w:val="28"/>
        </w:rPr>
        <w:t xml:space="preserve"> достигнуты все показатели, кроме </w:t>
      </w:r>
      <w:r>
        <w:rPr>
          <w:color w:val="000000"/>
          <w:szCs w:val="28"/>
        </w:rPr>
        <w:t>численности</w:t>
      </w:r>
      <w:r w:rsidRPr="0033753E">
        <w:rPr>
          <w:color w:val="000000"/>
          <w:szCs w:val="28"/>
        </w:rPr>
        <w:t xml:space="preserve"> детей, охваченных дополнительными общеразвиваю</w:t>
      </w:r>
      <w:r>
        <w:rPr>
          <w:color w:val="000000"/>
          <w:szCs w:val="28"/>
        </w:rPr>
        <w:t>щими программами на базе Центра. Плановое значение 425</w:t>
      </w:r>
      <w:r w:rsidR="00087B57">
        <w:rPr>
          <w:color w:val="000000"/>
          <w:szCs w:val="28"/>
        </w:rPr>
        <w:t>, фактическое 113 человек</w:t>
      </w:r>
      <w:r w:rsidR="00C434F3">
        <w:rPr>
          <w:color w:val="000000"/>
          <w:szCs w:val="28"/>
        </w:rPr>
        <w:t xml:space="preserve">, что составило 27% от планового показателя </w:t>
      </w:r>
      <w:r w:rsidR="00C434F3" w:rsidRPr="00C434F3">
        <w:rPr>
          <w:color w:val="000000"/>
          <w:szCs w:val="28"/>
        </w:rPr>
        <w:t>(</w:t>
      </w:r>
      <w:r w:rsidR="00C434F3" w:rsidRPr="00C434F3">
        <w:rPr>
          <w:rFonts w:eastAsia="Arial"/>
          <w:szCs w:val="28"/>
        </w:rPr>
        <w:t>-312</w:t>
      </w:r>
      <w:r w:rsidR="00C434F3" w:rsidRPr="00C434F3">
        <w:rPr>
          <w:rFonts w:eastAsia="Arial"/>
          <w:szCs w:val="28"/>
        </w:rPr>
        <w:t xml:space="preserve"> человек = -73%).</w:t>
      </w:r>
    </w:p>
    <w:p w:rsidR="00C434F3" w:rsidRDefault="00087B57" w:rsidP="00C434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eastAsia="Arial"/>
          <w:b/>
          <w:szCs w:val="28"/>
        </w:rPr>
      </w:pPr>
      <w:r>
        <w:rPr>
          <w:color w:val="000000"/>
          <w:szCs w:val="28"/>
        </w:rPr>
        <w:t xml:space="preserve">Основная причина отклонения – это отсутствие педагогических кадров и соответственно ставок. </w:t>
      </w:r>
      <w:r w:rsidRPr="00C434F3">
        <w:rPr>
          <w:color w:val="000000"/>
          <w:szCs w:val="28"/>
        </w:rPr>
        <w:t xml:space="preserve">Для достижения охвата требуется, </w:t>
      </w:r>
      <w:r w:rsidR="00C434F3" w:rsidRPr="00C434F3">
        <w:rPr>
          <w:rFonts w:eastAsia="Arial"/>
          <w:szCs w:val="28"/>
        </w:rPr>
        <w:t>425:30=14*</w:t>
      </w:r>
      <w:r w:rsidR="00C434F3" w:rsidRPr="00C434F3">
        <w:rPr>
          <w:rFonts w:eastAsia="Arial"/>
          <w:b/>
          <w:szCs w:val="28"/>
        </w:rPr>
        <w:t>0,25</w:t>
      </w:r>
      <w:r w:rsidR="00C434F3" w:rsidRPr="00C434F3">
        <w:rPr>
          <w:rFonts w:eastAsia="Arial"/>
          <w:szCs w:val="28"/>
        </w:rPr>
        <w:t>=3,5-1,875</w:t>
      </w:r>
      <w:r w:rsidR="00C434F3" w:rsidRPr="00C434F3">
        <w:rPr>
          <w:rFonts w:eastAsia="Arial"/>
          <w:szCs w:val="28"/>
        </w:rPr>
        <w:t>=</w:t>
      </w:r>
      <w:r w:rsidR="00C434F3" w:rsidRPr="00C434F3">
        <w:rPr>
          <w:rFonts w:eastAsia="Arial"/>
          <w:b/>
          <w:szCs w:val="28"/>
        </w:rPr>
        <w:t xml:space="preserve">1,625 </w:t>
      </w:r>
      <w:r w:rsidR="00C434F3" w:rsidRPr="00C434F3">
        <w:rPr>
          <w:rFonts w:eastAsia="Arial"/>
          <w:b/>
          <w:szCs w:val="28"/>
        </w:rPr>
        <w:t>ставки</w:t>
      </w:r>
      <w:r w:rsidR="00C434F3">
        <w:rPr>
          <w:rFonts w:eastAsia="Arial"/>
          <w:b/>
          <w:szCs w:val="28"/>
        </w:rPr>
        <w:t xml:space="preserve">, </w:t>
      </w:r>
      <w:r w:rsidR="00C434F3" w:rsidRPr="00C434F3">
        <w:rPr>
          <w:rFonts w:eastAsia="Arial"/>
          <w:szCs w:val="28"/>
        </w:rPr>
        <w:t>то есть в среднем</w:t>
      </w:r>
      <w:r w:rsidR="00C434F3">
        <w:rPr>
          <w:rFonts w:eastAsia="Arial"/>
          <w:b/>
          <w:szCs w:val="28"/>
        </w:rPr>
        <w:t xml:space="preserve"> 6-7 педагогов.</w:t>
      </w:r>
      <w:r w:rsidR="00AA3391">
        <w:rPr>
          <w:rFonts w:eastAsia="Arial"/>
          <w:b/>
          <w:szCs w:val="28"/>
        </w:rPr>
        <w:t xml:space="preserve"> </w:t>
      </w:r>
    </w:p>
    <w:p w:rsidR="00AA3391" w:rsidRPr="00AA3391" w:rsidRDefault="00AA3391" w:rsidP="00C434F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rFonts w:eastAsia="Calibri"/>
          <w:szCs w:val="28"/>
          <w:lang w:eastAsia="en-US"/>
        </w:rPr>
      </w:pPr>
      <w:r w:rsidRPr="00AA3391">
        <w:rPr>
          <w:rFonts w:eastAsia="Arial"/>
          <w:szCs w:val="28"/>
        </w:rPr>
        <w:t>Всего 13 программ</w:t>
      </w:r>
      <w:r>
        <w:rPr>
          <w:rFonts w:eastAsia="Arial"/>
          <w:szCs w:val="28"/>
        </w:rPr>
        <w:t xml:space="preserve">, </w:t>
      </w:r>
      <w:r w:rsidRPr="00AA3391">
        <w:rPr>
          <w:rFonts w:eastAsia="Arial"/>
          <w:szCs w:val="28"/>
        </w:rPr>
        <w:t xml:space="preserve"> из которых 2 новых программы с января 2022</w:t>
      </w:r>
      <w:r>
        <w:rPr>
          <w:rFonts w:eastAsia="Arial"/>
          <w:szCs w:val="28"/>
        </w:rPr>
        <w:t xml:space="preserve"> с охватом </w:t>
      </w:r>
      <w:r w:rsidRPr="00AA3391">
        <w:rPr>
          <w:rFonts w:eastAsia="Arial"/>
          <w:szCs w:val="28"/>
        </w:rPr>
        <w:t xml:space="preserve"> 60 детей и 11 программ продолжаются </w:t>
      </w:r>
      <w:r>
        <w:rPr>
          <w:rFonts w:eastAsia="Arial"/>
          <w:szCs w:val="28"/>
        </w:rPr>
        <w:t xml:space="preserve">до мая 2022г. с максимальным охватом </w:t>
      </w:r>
      <w:r w:rsidRPr="00AA3391">
        <w:rPr>
          <w:rFonts w:eastAsia="Arial"/>
          <w:szCs w:val="28"/>
        </w:rPr>
        <w:t>276 детей, всего детей 336</w:t>
      </w:r>
      <w:r>
        <w:rPr>
          <w:rFonts w:eastAsia="Arial"/>
          <w:szCs w:val="28"/>
        </w:rPr>
        <w:t>. Из чего следует, что необходимо увеличение количества групп или программ</w:t>
      </w:r>
      <w:r w:rsidR="002769EA">
        <w:rPr>
          <w:rFonts w:eastAsia="Arial"/>
          <w:szCs w:val="28"/>
        </w:rPr>
        <w:t>.</w:t>
      </w:r>
    </w:p>
    <w:p w:rsidR="008273EF" w:rsidRDefault="008273EF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Calibri"/>
          <w:b/>
          <w:szCs w:val="28"/>
          <w:lang w:eastAsia="en-US"/>
        </w:rPr>
      </w:pPr>
    </w:p>
    <w:p w:rsidR="008273EF" w:rsidRDefault="008273EF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Calibri"/>
          <w:b/>
          <w:szCs w:val="28"/>
          <w:lang w:eastAsia="en-US"/>
        </w:rPr>
      </w:pPr>
    </w:p>
    <w:p w:rsidR="008273EF" w:rsidRDefault="008273EF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Calibri"/>
          <w:b/>
          <w:szCs w:val="28"/>
          <w:lang w:eastAsia="en-US"/>
        </w:rPr>
      </w:pPr>
    </w:p>
    <w:p w:rsidR="008273EF" w:rsidRDefault="008273EF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Calibri"/>
          <w:b/>
          <w:szCs w:val="28"/>
          <w:lang w:eastAsia="en-US"/>
        </w:rPr>
      </w:pPr>
    </w:p>
    <w:p w:rsidR="008273EF" w:rsidRDefault="008273EF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Calibri"/>
          <w:b/>
          <w:szCs w:val="28"/>
          <w:lang w:eastAsia="en-US"/>
        </w:rPr>
      </w:pPr>
    </w:p>
    <w:p w:rsidR="001642C0" w:rsidRPr="007A496A" w:rsidRDefault="00E725EA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Arial"/>
          <w:b/>
          <w:szCs w:val="28"/>
        </w:rPr>
      </w:pPr>
      <w:r>
        <w:rPr>
          <w:rFonts w:eastAsia="Calibri"/>
          <w:b/>
          <w:szCs w:val="28"/>
          <w:lang w:eastAsia="en-US"/>
        </w:rPr>
        <w:t>Показатели</w:t>
      </w:r>
      <w:r w:rsidR="001642C0" w:rsidRPr="007A496A">
        <w:rPr>
          <w:rFonts w:eastAsia="Calibri"/>
          <w:b/>
          <w:szCs w:val="28"/>
          <w:lang w:eastAsia="en-US"/>
        </w:rPr>
        <w:t xml:space="preserve"> результативности</w:t>
      </w:r>
      <w:r w:rsidR="001642C0" w:rsidRPr="007A496A" w:rsidDel="00E86B0F">
        <w:rPr>
          <w:rFonts w:eastAsia="Arial"/>
          <w:b/>
          <w:szCs w:val="28"/>
        </w:rPr>
        <w:t xml:space="preserve"> </w:t>
      </w:r>
      <w:r w:rsidR="001642C0" w:rsidRPr="007A496A">
        <w:rPr>
          <w:rFonts w:eastAsia="Arial"/>
          <w:b/>
          <w:szCs w:val="28"/>
        </w:rPr>
        <w:t xml:space="preserve">Центра </w:t>
      </w:r>
    </w:p>
    <w:p w:rsidR="001642C0" w:rsidRPr="007A496A" w:rsidRDefault="001642C0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Arial"/>
          <w:b/>
          <w:szCs w:val="28"/>
        </w:rPr>
      </w:pPr>
      <w:r w:rsidRPr="007A496A">
        <w:rPr>
          <w:rFonts w:eastAsia="Arial"/>
          <w:b/>
          <w:szCs w:val="28"/>
        </w:rPr>
        <w:t>образования цифрового и гуманитарных профилей</w:t>
      </w:r>
    </w:p>
    <w:p w:rsidR="001642C0" w:rsidRPr="007A496A" w:rsidRDefault="001642C0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Arial"/>
          <w:b/>
          <w:szCs w:val="28"/>
        </w:rPr>
      </w:pPr>
      <w:r w:rsidRPr="007A496A">
        <w:rPr>
          <w:rFonts w:eastAsia="Arial"/>
          <w:b/>
          <w:szCs w:val="28"/>
        </w:rPr>
        <w:t xml:space="preserve"> «Точка роста»</w:t>
      </w:r>
      <w:r>
        <w:rPr>
          <w:rFonts w:eastAsia="Arial"/>
          <w:b/>
          <w:szCs w:val="28"/>
        </w:rPr>
        <w:t xml:space="preserve"> МОБУ Магдагачинс</w:t>
      </w:r>
      <w:r w:rsidRPr="007A496A">
        <w:rPr>
          <w:rFonts w:eastAsia="Arial"/>
          <w:b/>
          <w:szCs w:val="28"/>
        </w:rPr>
        <w:t>кой СОШ №</w:t>
      </w:r>
      <w:r>
        <w:rPr>
          <w:rFonts w:eastAsia="Arial"/>
          <w:b/>
          <w:szCs w:val="28"/>
        </w:rPr>
        <w:t xml:space="preserve"> </w:t>
      </w:r>
      <w:r w:rsidRPr="007A496A">
        <w:rPr>
          <w:rFonts w:eastAsia="Arial"/>
          <w:b/>
          <w:szCs w:val="28"/>
        </w:rPr>
        <w:t>2</w:t>
      </w:r>
    </w:p>
    <w:p w:rsidR="001642C0" w:rsidRPr="007A496A" w:rsidRDefault="001642C0" w:rsidP="001642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eastAsia="Arial"/>
          <w:b/>
          <w:szCs w:val="28"/>
        </w:rPr>
      </w:pPr>
      <w:r>
        <w:rPr>
          <w:rFonts w:eastAsia="Arial"/>
          <w:b/>
          <w:szCs w:val="28"/>
        </w:rPr>
        <w:t>Имени М. Т. Курбатова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43"/>
        <w:gridCol w:w="1559"/>
        <w:gridCol w:w="1276"/>
        <w:gridCol w:w="1417"/>
        <w:gridCol w:w="1134"/>
      </w:tblGrid>
      <w:tr w:rsidR="001642C0" w:rsidRPr="002F09FF" w:rsidTr="00AC5953">
        <w:trPr>
          <w:trHeight w:hRule="exact" w:val="98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Cs w:val="28"/>
              </w:rPr>
            </w:pPr>
            <w:r w:rsidRPr="002F09FF">
              <w:rPr>
                <w:color w:val="000000"/>
                <w:szCs w:val="28"/>
              </w:rPr>
              <w:t>№</w:t>
            </w:r>
          </w:p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Cs w:val="28"/>
              </w:rPr>
            </w:pPr>
            <w:r w:rsidRPr="002F09FF">
              <w:rPr>
                <w:color w:val="000000"/>
                <w:sz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Cs w:val="28"/>
              </w:rPr>
            </w:pPr>
            <w:r w:rsidRPr="002F09FF">
              <w:rPr>
                <w:color w:val="000000"/>
                <w:sz w:val="24"/>
                <w:shd w:val="clear" w:color="auto" w:fill="FFFFFF"/>
                <w:lang w:bidi="ru-RU"/>
              </w:rPr>
              <w:t>Наименование индикатора/показателя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2F09FF">
              <w:rPr>
                <w:color w:val="000000"/>
                <w:sz w:val="24"/>
                <w:shd w:val="clear" w:color="auto" w:fill="FFFFFF"/>
                <w:lang w:bidi="ru-RU"/>
              </w:rPr>
              <w:t>Минимальное значение, начиная</w:t>
            </w:r>
          </w:p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hd w:val="clear" w:color="auto" w:fill="FFFFFF"/>
                <w:lang w:bidi="ru-RU"/>
              </w:rPr>
              <w:t>с 2020</w:t>
            </w:r>
            <w:r w:rsidRPr="002F09FF">
              <w:rPr>
                <w:color w:val="000000"/>
                <w:sz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 w:rsidRPr="002F09FF">
              <w:rPr>
                <w:color w:val="000000"/>
                <w:sz w:val="24"/>
                <w:shd w:val="clear" w:color="auto" w:fill="FFFFFF"/>
                <w:lang w:bidi="ru-RU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hd w:val="clear" w:color="auto" w:fill="FFFFFF"/>
                <w:lang w:bidi="ru-RU"/>
              </w:rPr>
              <w:t>Причина отклонения</w:t>
            </w:r>
          </w:p>
        </w:tc>
      </w:tr>
      <w:tr w:rsidR="001642C0" w:rsidRPr="002F09FF" w:rsidTr="00AC5953">
        <w:trPr>
          <w:trHeight w:hRule="exact"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42C0" w:rsidRPr="002F09FF" w:rsidRDefault="001642C0" w:rsidP="00AC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42C0" w:rsidRPr="002F09FF" w:rsidRDefault="001642C0" w:rsidP="00AC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642C0" w:rsidRPr="002F09FF" w:rsidRDefault="001642C0" w:rsidP="00AC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hd w:val="clear" w:color="auto" w:fill="FFFFFF"/>
                <w:lang w:bidi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2C0" w:rsidRPr="002F09FF" w:rsidRDefault="001642C0" w:rsidP="00AC5953">
            <w:pPr>
              <w:widowControl w:val="0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hd w:val="clear" w:color="auto" w:fill="FFFFFF"/>
                <w:lang w:bidi="ru-RU"/>
              </w:rPr>
              <w:t>Факт 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2C0" w:rsidRDefault="001642C0" w:rsidP="00AC5953">
            <w:pPr>
              <w:widowControl w:val="0"/>
              <w:jc w:val="center"/>
              <w:rPr>
                <w:color w:val="000000"/>
                <w:sz w:val="24"/>
                <w:shd w:val="clear" w:color="auto" w:fill="FFFFFF"/>
                <w:lang w:bidi="ru-RU"/>
              </w:rPr>
            </w:pPr>
          </w:p>
        </w:tc>
      </w:tr>
      <w:tr w:rsidR="001642C0" w:rsidRPr="002F09FF" w:rsidTr="00ED3C72">
        <w:trPr>
          <w:trHeight w:hRule="exact" w:val="9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2F09FF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42C0" w:rsidRPr="00D850E9" w:rsidRDefault="001642C0" w:rsidP="00AC5953">
            <w:pPr>
              <w:widowControl w:val="0"/>
              <w:rPr>
                <w:color w:val="000000"/>
                <w:sz w:val="24"/>
              </w:rPr>
            </w:pPr>
            <w:r w:rsidRPr="00D850E9">
              <w:rPr>
                <w:color w:val="000000"/>
                <w:sz w:val="24"/>
              </w:rPr>
              <w:t>Численность детей, обучающихся по предметной области «Технология» на базе Центра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2C0" w:rsidRPr="00BD067B" w:rsidRDefault="001642C0" w:rsidP="00ED3C72">
            <w:pPr>
              <w:widowControl w:val="0"/>
              <w:jc w:val="center"/>
              <w:rPr>
                <w:sz w:val="24"/>
                <w:lang w:val="en-US"/>
              </w:rPr>
            </w:pPr>
            <w:r w:rsidRPr="00BD067B">
              <w:rPr>
                <w:sz w:val="24"/>
                <w:lang w:val="en-US"/>
              </w:rPr>
              <w:t>∑X</w:t>
            </w:r>
            <w:r w:rsidRPr="00BD067B">
              <w:rPr>
                <w:sz w:val="24"/>
                <w:vertAlign w:val="subscript"/>
                <w:lang w:val="en-US"/>
              </w:rPr>
              <w:t>i</w:t>
            </w:r>
            <w:r w:rsidRPr="00BD067B">
              <w:rPr>
                <w:sz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5EA" w:rsidRDefault="00E725EA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Pr="00B4559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229</w:t>
            </w:r>
            <w:r w:rsidRPr="00B45590">
              <w:rPr>
                <w:rFonts w:eastAsia="Arial"/>
                <w:sz w:val="24"/>
              </w:rPr>
              <w:t xml:space="preserve"> чел.</w:t>
            </w:r>
          </w:p>
          <w:p w:rsidR="001642C0" w:rsidRPr="00B4559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Pr="00B4559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229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</w:tr>
      <w:tr w:rsidR="001642C0" w:rsidRPr="002F09FF" w:rsidTr="00ED3C72">
        <w:trPr>
          <w:trHeight w:hRule="exact"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2F09FF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42C0" w:rsidRPr="00D850E9" w:rsidRDefault="001642C0" w:rsidP="00AC5953">
            <w:pPr>
              <w:widowControl w:val="0"/>
              <w:rPr>
                <w:color w:val="000000"/>
                <w:sz w:val="24"/>
              </w:rPr>
            </w:pPr>
            <w:r w:rsidRPr="00D850E9">
              <w:rPr>
                <w:color w:val="000000"/>
                <w:sz w:val="24"/>
              </w:rPr>
              <w:t xml:space="preserve">Численность детей, обучающихся по предметной области «Основы безопасности жизнедеятельности» </w:t>
            </w:r>
            <w:r>
              <w:rPr>
                <w:color w:val="000000"/>
                <w:sz w:val="24"/>
              </w:rPr>
              <w:t xml:space="preserve">и «Информатика» </w:t>
            </w:r>
            <w:r w:rsidRPr="00D850E9">
              <w:rPr>
                <w:color w:val="000000"/>
                <w:sz w:val="24"/>
              </w:rPr>
              <w:t>на базе Центра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2C0" w:rsidRPr="00BD067B" w:rsidRDefault="001642C0" w:rsidP="00ED3C72">
            <w:pPr>
              <w:widowControl w:val="0"/>
              <w:jc w:val="center"/>
              <w:rPr>
                <w:sz w:val="24"/>
                <w:lang w:val="en-US"/>
              </w:rPr>
            </w:pPr>
            <w:r w:rsidRPr="00BD067B">
              <w:rPr>
                <w:sz w:val="24"/>
                <w:lang w:val="en-US"/>
              </w:rPr>
              <w:t>∑Y</w:t>
            </w:r>
            <w:r w:rsidRPr="00BD067B">
              <w:rPr>
                <w:sz w:val="24"/>
                <w:vertAlign w:val="subscript"/>
                <w:lang w:val="en-US"/>
              </w:rPr>
              <w:t>i</w:t>
            </w:r>
            <w:r w:rsidRPr="00BD067B">
              <w:rPr>
                <w:sz w:val="24"/>
                <w:vertAlign w:val="superscript"/>
                <w:lang w:val="en-US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5EA" w:rsidRDefault="00E725EA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E725EA" w:rsidRDefault="00E725EA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Pr="00B4559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 w:rsidRPr="00B45590">
              <w:rPr>
                <w:rFonts w:eastAsia="Arial"/>
                <w:sz w:val="24"/>
              </w:rPr>
              <w:t>2</w:t>
            </w:r>
            <w:r>
              <w:rPr>
                <w:rFonts w:eastAsia="Arial"/>
                <w:sz w:val="24"/>
              </w:rPr>
              <w:t>50</w:t>
            </w:r>
            <w:r w:rsidRPr="00B45590">
              <w:rPr>
                <w:rFonts w:eastAsia="Arial"/>
                <w:sz w:val="24"/>
              </w:rPr>
              <w:t xml:space="preserve"> чел.</w:t>
            </w:r>
          </w:p>
          <w:p w:rsidR="001642C0" w:rsidRPr="00B4559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Pr="00B4559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B4559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250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</w:tr>
      <w:tr w:rsidR="001642C0" w:rsidRPr="002F09FF" w:rsidTr="00C434F3">
        <w:trPr>
          <w:trHeight w:hRule="exact" w:val="1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2F09FF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42C0" w:rsidRPr="00E725EA" w:rsidRDefault="001642C0" w:rsidP="00AC5953">
            <w:pPr>
              <w:widowControl w:val="0"/>
              <w:rPr>
                <w:b/>
                <w:color w:val="000000"/>
                <w:sz w:val="24"/>
              </w:rPr>
            </w:pPr>
            <w:r w:rsidRPr="00E725EA">
              <w:rPr>
                <w:b/>
                <w:color w:val="000000"/>
                <w:sz w:val="24"/>
              </w:rPr>
              <w:t>Численность детей, охваченных дополнительными общеразвивающими программами на базе Центра (человек в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2C0" w:rsidRPr="00E725EA" w:rsidRDefault="001642C0" w:rsidP="00ED3C72">
            <w:pPr>
              <w:widowControl w:val="0"/>
              <w:jc w:val="center"/>
              <w:rPr>
                <w:b/>
                <w:sz w:val="24"/>
              </w:rPr>
            </w:pPr>
            <w:r w:rsidRPr="00E725EA">
              <w:rPr>
                <w:b/>
                <w:sz w:val="24"/>
              </w:rPr>
              <w:t xml:space="preserve">0,7* </w:t>
            </w:r>
            <w:r w:rsidRPr="00E725EA">
              <w:rPr>
                <w:b/>
                <w:sz w:val="24"/>
                <w:lang w:val="en-US"/>
              </w:rPr>
              <w:t>P</w:t>
            </w:r>
            <w:r w:rsidRPr="00E725EA">
              <w:rPr>
                <w:b/>
                <w:sz w:val="24"/>
                <w:vertAlign w:val="subscript"/>
                <w:lang w:val="en-US"/>
              </w:rPr>
              <w:t>i</w:t>
            </w:r>
            <w:r w:rsidRPr="00E725EA">
              <w:rPr>
                <w:b/>
                <w:sz w:val="24"/>
                <w:vertAlign w:val="superscript"/>
                <w:lang w:val="en-US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E725EA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4"/>
              </w:rPr>
            </w:pPr>
            <w:r w:rsidRPr="00E725EA">
              <w:rPr>
                <w:rFonts w:eastAsia="Arial"/>
                <w:b/>
                <w:sz w:val="24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E725EA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4"/>
              </w:rPr>
            </w:pPr>
            <w:r w:rsidRPr="00E725EA">
              <w:rPr>
                <w:rFonts w:eastAsia="Arial"/>
                <w:b/>
                <w:sz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5EA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</w:rPr>
            </w:pPr>
            <w:r w:rsidRPr="00E725EA">
              <w:rPr>
                <w:rFonts w:eastAsia="Arial"/>
                <w:b/>
                <w:sz w:val="20"/>
                <w:szCs w:val="20"/>
              </w:rPr>
              <w:t>Отсутствие пед</w:t>
            </w:r>
            <w:r w:rsidR="00972B0F" w:rsidRPr="00E725EA">
              <w:rPr>
                <w:rFonts w:eastAsia="Arial"/>
                <w:b/>
                <w:sz w:val="20"/>
                <w:szCs w:val="20"/>
              </w:rPr>
              <w:t xml:space="preserve">агогических </w:t>
            </w:r>
            <w:r w:rsidRPr="00E725EA">
              <w:rPr>
                <w:rFonts w:eastAsia="Arial"/>
                <w:b/>
                <w:sz w:val="20"/>
                <w:szCs w:val="20"/>
              </w:rPr>
              <w:t>кадров</w:t>
            </w:r>
            <w:r w:rsidR="00ED3C72" w:rsidRPr="00E725EA">
              <w:rPr>
                <w:rFonts w:eastAsia="Arial"/>
                <w:b/>
                <w:sz w:val="20"/>
                <w:szCs w:val="20"/>
              </w:rPr>
              <w:t xml:space="preserve">  и </w:t>
            </w:r>
            <w:r w:rsidR="00ED3C72" w:rsidRPr="00E725EA">
              <w:rPr>
                <w:rFonts w:eastAsia="Arial"/>
                <w:b/>
                <w:sz w:val="20"/>
                <w:szCs w:val="20"/>
              </w:rPr>
              <w:t>ставок</w:t>
            </w:r>
          </w:p>
          <w:p w:rsidR="001642C0" w:rsidRPr="00E725EA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1642C0" w:rsidRPr="002F09FF" w:rsidTr="00ED3C72">
        <w:trPr>
          <w:trHeight w:hRule="exact"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2F09FF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42C0" w:rsidRPr="00D850E9" w:rsidRDefault="001642C0" w:rsidP="00AC5953">
            <w:pPr>
              <w:widowControl w:val="0"/>
              <w:rPr>
                <w:color w:val="000000"/>
                <w:sz w:val="24"/>
              </w:rPr>
            </w:pPr>
            <w:r w:rsidRPr="00D850E9">
              <w:rPr>
                <w:color w:val="000000"/>
                <w:sz w:val="24"/>
              </w:rPr>
              <w:t>Численность детей, занимающихся шахматами на постоянной основе, на базе Центра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2C0" w:rsidRPr="00BD067B" w:rsidRDefault="001642C0" w:rsidP="00ED3C72">
            <w:pPr>
              <w:widowControl w:val="0"/>
              <w:jc w:val="center"/>
              <w:rPr>
                <w:sz w:val="24"/>
              </w:rPr>
            </w:pPr>
            <w:r w:rsidRPr="00BD067B">
              <w:rPr>
                <w:sz w:val="24"/>
              </w:rPr>
              <w:t>20*</w:t>
            </w:r>
            <w:r w:rsidRPr="00BD067B">
              <w:rPr>
                <w:sz w:val="24"/>
                <w:lang w:val="en-US"/>
              </w:rPr>
              <w:t>I</w:t>
            </w:r>
            <w:r w:rsidRPr="00BD067B">
              <w:rPr>
                <w:sz w:val="24"/>
                <w:vertAlign w:val="superscript"/>
                <w:lang w:val="en-US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802C35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72" w:rsidRDefault="00ED3C72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1642C0" w:rsidRPr="002F09FF" w:rsidTr="00ED3C72">
        <w:trPr>
          <w:trHeight w:hRule="exact" w:val="1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2F09FF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42C0" w:rsidRPr="00D850E9" w:rsidRDefault="001642C0" w:rsidP="00AC5953">
            <w:pPr>
              <w:widowControl w:val="0"/>
              <w:rPr>
                <w:color w:val="000000"/>
                <w:sz w:val="24"/>
              </w:rPr>
            </w:pPr>
            <w:r w:rsidRPr="00D850E9">
              <w:rPr>
                <w:color w:val="000000"/>
                <w:sz w:val="24"/>
              </w:rPr>
              <w:t>Численность человек, ежемесячно использующих инфраструктуру Центра  для дистанционного образования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2C0" w:rsidRPr="00313A3D" w:rsidRDefault="001642C0" w:rsidP="00ED3C72">
            <w:pPr>
              <w:widowControl w:val="0"/>
              <w:jc w:val="center"/>
              <w:rPr>
                <w:sz w:val="24"/>
              </w:rPr>
            </w:pPr>
            <w:r w:rsidRPr="00313A3D">
              <w:rPr>
                <w:sz w:val="24"/>
              </w:rPr>
              <w:t>100*</w:t>
            </w:r>
            <w:r w:rsidRPr="00313A3D">
              <w:rPr>
                <w:sz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313A3D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 w:rsidRPr="00313A3D">
              <w:rPr>
                <w:rFonts w:eastAsia="Arial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3C72" w:rsidRDefault="00ED3C72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Pr="00313A3D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</w:tr>
      <w:tr w:rsidR="001642C0" w:rsidRPr="002F09FF" w:rsidTr="00ED3C72">
        <w:trPr>
          <w:trHeight w:hRule="exact" w:val="1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2F09FF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42C0" w:rsidRPr="00D850E9" w:rsidRDefault="001642C0" w:rsidP="00AC5953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2C0" w:rsidRPr="00BD067B" w:rsidRDefault="001642C0" w:rsidP="00ED3C72">
            <w:pPr>
              <w:widowControl w:val="0"/>
              <w:jc w:val="center"/>
              <w:rPr>
                <w:sz w:val="24"/>
                <w:vertAlign w:val="subscript"/>
              </w:rPr>
            </w:pPr>
            <w:r w:rsidRPr="00BD067B">
              <w:rPr>
                <w:sz w:val="24"/>
              </w:rPr>
              <w:t>М</w:t>
            </w:r>
            <w:r w:rsidRPr="00BD067B">
              <w:rPr>
                <w:sz w:val="24"/>
                <w:vertAlign w:val="superscript"/>
              </w:rPr>
              <w:t>5</w:t>
            </w:r>
            <w:r w:rsidRPr="00BD067B">
              <w:rPr>
                <w:sz w:val="24"/>
              </w:rPr>
              <w:t>-</w:t>
            </w:r>
            <w:r w:rsidRPr="00BD067B">
              <w:rPr>
                <w:sz w:val="24"/>
                <w:lang w:val="en-US"/>
              </w:rPr>
              <w:t>X</w:t>
            </w:r>
            <w:r w:rsidRPr="00BD067B">
              <w:rPr>
                <w:sz w:val="24"/>
                <w:vertAlign w:val="subscript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E725EA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4"/>
              </w:rPr>
            </w:pPr>
            <w:r w:rsidRPr="00E725EA">
              <w:rPr>
                <w:rFonts w:eastAsia="Arial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E725EA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b/>
                <w:sz w:val="24"/>
              </w:rPr>
            </w:pPr>
            <w:r w:rsidRPr="00E725EA">
              <w:rPr>
                <w:rFonts w:eastAsia="Arial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</w:tr>
      <w:tr w:rsidR="001642C0" w:rsidRPr="002F09FF" w:rsidTr="00ED3C72">
        <w:trPr>
          <w:trHeight w:hRule="exact"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2F09FF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Cs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42C0" w:rsidRPr="00D850E9" w:rsidRDefault="001642C0" w:rsidP="00AC5953">
            <w:pPr>
              <w:widowControl w:val="0"/>
              <w:rPr>
                <w:color w:val="000000"/>
                <w:sz w:val="24"/>
              </w:rPr>
            </w:pPr>
            <w:r w:rsidRPr="00D850E9">
              <w:rPr>
                <w:color w:val="000000"/>
                <w:sz w:val="24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2C0" w:rsidRPr="00313A3D" w:rsidRDefault="001642C0" w:rsidP="00ED3C72">
            <w:pPr>
              <w:widowControl w:val="0"/>
              <w:jc w:val="center"/>
              <w:rPr>
                <w:sz w:val="24"/>
              </w:rPr>
            </w:pPr>
            <w:r w:rsidRPr="00313A3D">
              <w:rPr>
                <w:sz w:val="24"/>
              </w:rPr>
              <w:t>100*</w:t>
            </w:r>
            <w:r w:rsidRPr="00313A3D">
              <w:rPr>
                <w:sz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313A3D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 w:rsidRPr="00313A3D">
              <w:rPr>
                <w:rFonts w:eastAsia="Arial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Pr="00313A3D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</w:tr>
      <w:tr w:rsidR="001642C0" w:rsidRPr="002F09FF" w:rsidTr="00ED3C72">
        <w:trPr>
          <w:trHeight w:hRule="exact"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D850E9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642C0" w:rsidRPr="00D850E9" w:rsidRDefault="001642C0" w:rsidP="00AC5953">
            <w:pPr>
              <w:widowControl w:val="0"/>
              <w:rPr>
                <w:color w:val="000000"/>
                <w:sz w:val="24"/>
              </w:rPr>
            </w:pPr>
            <w:r w:rsidRPr="00D850E9">
              <w:rPr>
                <w:color w:val="000000"/>
                <w:sz w:val="24"/>
              </w:rPr>
              <w:t>Количество проведенных на площадке Центра  социокультурных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642C0" w:rsidRPr="00313A3D" w:rsidRDefault="001642C0" w:rsidP="00ED3C72">
            <w:pPr>
              <w:widowControl w:val="0"/>
              <w:jc w:val="center"/>
              <w:rPr>
                <w:sz w:val="24"/>
              </w:rPr>
            </w:pPr>
            <w:r w:rsidRPr="00313A3D">
              <w:rPr>
                <w:sz w:val="24"/>
              </w:rPr>
              <w:t>5*</w:t>
            </w:r>
            <w:r w:rsidRPr="00313A3D">
              <w:rPr>
                <w:sz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313A3D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 w:rsidRPr="00313A3D">
              <w:rPr>
                <w:rFonts w:eastAsia="Arial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Pr="00313A3D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Default="001642C0" w:rsidP="00ED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</w:tr>
      <w:tr w:rsidR="001642C0" w:rsidRPr="002F09FF" w:rsidTr="001642C0">
        <w:trPr>
          <w:trHeight w:hRule="exact" w:val="8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D850E9" w:rsidRDefault="001642C0" w:rsidP="001642C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2C0" w:rsidRPr="00802C35" w:rsidRDefault="001642C0" w:rsidP="00AC5953">
            <w:pPr>
              <w:widowControl w:val="0"/>
              <w:rPr>
                <w:sz w:val="24"/>
              </w:rPr>
            </w:pPr>
            <w:r w:rsidRPr="00802C35">
              <w:rPr>
                <w:sz w:val="24"/>
              </w:rPr>
              <w:t xml:space="preserve">Повышение квалификации педагогов по предмету «Технология», </w:t>
            </w:r>
          </w:p>
          <w:p w:rsidR="001642C0" w:rsidRPr="00802C35" w:rsidRDefault="001642C0" w:rsidP="00AC5953">
            <w:pPr>
              <w:widowControl w:val="0"/>
              <w:rPr>
                <w:sz w:val="24"/>
              </w:rPr>
            </w:pPr>
            <w:r w:rsidRPr="00802C35">
              <w:rPr>
                <w:sz w:val="24"/>
              </w:rPr>
              <w:t>ежегодно (процентов)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642C0" w:rsidRPr="00802C35" w:rsidRDefault="001642C0" w:rsidP="00AC5953">
            <w:pPr>
              <w:widowControl w:val="0"/>
              <w:jc w:val="center"/>
              <w:rPr>
                <w:sz w:val="24"/>
              </w:rPr>
            </w:pPr>
            <w:r w:rsidRPr="00802C35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2C0" w:rsidRPr="00802C35" w:rsidRDefault="001642C0" w:rsidP="00AC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 w:rsidRPr="00802C35">
              <w:rPr>
                <w:rFonts w:eastAsia="Arial"/>
                <w:sz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B0F" w:rsidRDefault="00972B0F" w:rsidP="00AC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  <w:p w:rsidR="001642C0" w:rsidRPr="00802C35" w:rsidRDefault="001642C0" w:rsidP="00AC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2C0" w:rsidRDefault="001642C0" w:rsidP="00AC59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4"/>
              </w:rPr>
            </w:pPr>
          </w:p>
        </w:tc>
      </w:tr>
    </w:tbl>
    <w:p w:rsidR="00C434F3" w:rsidRPr="00C434F3" w:rsidRDefault="00C434F3" w:rsidP="008A2DA0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</w:t>
      </w:r>
      <w:r w:rsidRPr="0033753E">
        <w:rPr>
          <w:rFonts w:eastAsia="Calibri"/>
          <w:szCs w:val="28"/>
          <w:lang w:eastAsia="en-US"/>
        </w:rPr>
        <w:t>.</w:t>
      </w:r>
      <w:r w:rsidRPr="0033753E">
        <w:rPr>
          <w:rFonts w:eastAsia="Arial"/>
          <w:szCs w:val="28"/>
        </w:rPr>
        <w:t xml:space="preserve"> На базе МОБУ </w:t>
      </w:r>
      <w:r w:rsidRPr="00C434F3">
        <w:rPr>
          <w:rFonts w:eastAsia="Calibri"/>
          <w:sz w:val="26"/>
          <w:szCs w:val="26"/>
          <w:lang w:eastAsia="en-US"/>
        </w:rPr>
        <w:t xml:space="preserve">Тыгдинской СОШ имени </w:t>
      </w:r>
      <w:proofErr w:type="spellStart"/>
      <w:r w:rsidRPr="00C434F3">
        <w:rPr>
          <w:rFonts w:eastAsia="Calibri"/>
          <w:sz w:val="26"/>
          <w:szCs w:val="26"/>
          <w:lang w:eastAsia="en-US"/>
        </w:rPr>
        <w:t>Бояринцева</w:t>
      </w:r>
      <w:proofErr w:type="spellEnd"/>
      <w:r w:rsidRPr="00C434F3">
        <w:rPr>
          <w:rFonts w:eastAsia="Calibri"/>
          <w:sz w:val="26"/>
          <w:szCs w:val="26"/>
          <w:lang w:eastAsia="en-US"/>
        </w:rPr>
        <w:t xml:space="preserve"> Т.А.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33753E">
        <w:rPr>
          <w:rFonts w:eastAsia="Arial"/>
          <w:szCs w:val="28"/>
        </w:rPr>
        <w:t xml:space="preserve">достигнуты все показатели, </w:t>
      </w:r>
      <w:r w:rsidR="008A2DA0">
        <w:rPr>
          <w:rFonts w:eastAsia="Arial"/>
          <w:szCs w:val="28"/>
        </w:rPr>
        <w:t>проведено больше социокультурных мероприятий, чем запланировано.</w:t>
      </w:r>
    </w:p>
    <w:p w:rsidR="001642C0" w:rsidRPr="001642C0" w:rsidRDefault="00C434F3" w:rsidP="001642C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Показатели</w:t>
      </w:r>
      <w:r w:rsidR="001642C0" w:rsidRPr="001642C0">
        <w:rPr>
          <w:rFonts w:eastAsia="Calibri"/>
          <w:b/>
          <w:sz w:val="26"/>
          <w:szCs w:val="26"/>
          <w:lang w:eastAsia="en-US"/>
        </w:rPr>
        <w:t xml:space="preserve"> результативности Центра образования цифрового и гуманитарного профилей «Точка роста» </w:t>
      </w:r>
    </w:p>
    <w:p w:rsidR="00C434F3" w:rsidRPr="001642C0" w:rsidRDefault="001642C0" w:rsidP="001642C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642C0">
        <w:rPr>
          <w:rFonts w:eastAsia="Calibri"/>
          <w:b/>
          <w:sz w:val="26"/>
          <w:szCs w:val="26"/>
          <w:lang w:eastAsia="en-US"/>
        </w:rPr>
        <w:t xml:space="preserve">МОБУ Тыгдинской СОШ имени </w:t>
      </w:r>
      <w:proofErr w:type="spellStart"/>
      <w:r w:rsidRPr="001642C0">
        <w:rPr>
          <w:rFonts w:eastAsia="Calibri"/>
          <w:b/>
          <w:sz w:val="26"/>
          <w:szCs w:val="26"/>
          <w:lang w:eastAsia="en-US"/>
        </w:rPr>
        <w:t>Бояринцева</w:t>
      </w:r>
      <w:proofErr w:type="spellEnd"/>
      <w:r w:rsidRPr="001642C0">
        <w:rPr>
          <w:rFonts w:eastAsia="Calibri"/>
          <w:b/>
          <w:sz w:val="26"/>
          <w:szCs w:val="26"/>
          <w:lang w:eastAsia="en-US"/>
        </w:rPr>
        <w:t xml:space="preserve"> Т.А.</w:t>
      </w:r>
    </w:p>
    <w:p w:rsidR="001642C0" w:rsidRPr="001642C0" w:rsidRDefault="001642C0" w:rsidP="001642C0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9586" w:type="dxa"/>
        <w:jc w:val="center"/>
        <w:tblInd w:w="6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3707"/>
        <w:gridCol w:w="1282"/>
        <w:gridCol w:w="1321"/>
        <w:gridCol w:w="1321"/>
        <w:gridCol w:w="1456"/>
      </w:tblGrid>
      <w:tr w:rsidR="001642C0" w:rsidRPr="001642C0" w:rsidTr="008273EF">
        <w:trPr>
          <w:trHeight w:val="738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Минимальное значение, в год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Значение индикатора (показателя) 2021план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Значение индикатора (показателя) 2021 факт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Причина отклонения</w:t>
            </w:r>
          </w:p>
        </w:tc>
      </w:tr>
      <w:tr w:rsidR="001642C0" w:rsidRPr="001642C0" w:rsidTr="008273EF">
        <w:trPr>
          <w:trHeight w:val="262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Численность детей, обучающихся по предметной области «Технология» на обновленной материально-технической базе Центра "Точка роста" (человек в год)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F111819" wp14:editId="6DD645E7">
                  <wp:extent cx="379730" cy="25019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175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175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  <w:tr w:rsidR="001642C0" w:rsidRPr="001642C0" w:rsidTr="008273EF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 (человек)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17254376" wp14:editId="0B99C0D7">
                  <wp:extent cx="396875" cy="250190"/>
                  <wp:effectExtent l="0" t="0" r="317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94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94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  <w:tr w:rsidR="001642C0" w:rsidRPr="001642C0" w:rsidTr="008273EF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 xml:space="preserve">0,7 * </w:t>
            </w:r>
            <w:proofErr w:type="spellStart"/>
            <w:r w:rsidRPr="001642C0">
              <w:rPr>
                <w:sz w:val="20"/>
                <w:szCs w:val="20"/>
              </w:rPr>
              <w:t>P</w:t>
            </w:r>
            <w:r w:rsidRPr="001642C0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642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184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184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  <w:tr w:rsidR="001642C0" w:rsidRPr="001642C0" w:rsidTr="008273EF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 xml:space="preserve">20 * I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50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50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  <w:tr w:rsidR="001642C0" w:rsidRPr="001642C0" w:rsidTr="008273EF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Численность человек, 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100 * I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180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180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  <w:tr w:rsidR="001642C0" w:rsidRPr="001642C0" w:rsidTr="008273EF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 xml:space="preserve">M - </w:t>
            </w:r>
            <w:proofErr w:type="spellStart"/>
            <w:r w:rsidRPr="001642C0">
              <w:rPr>
                <w:sz w:val="20"/>
                <w:szCs w:val="20"/>
              </w:rPr>
              <w:t>X</w:t>
            </w:r>
            <w:r w:rsidRPr="001642C0">
              <w:rPr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  <w:tr w:rsidR="001642C0" w:rsidRPr="001642C0" w:rsidTr="008273EF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 (человек в год)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 xml:space="preserve">100 * I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373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373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  <w:tr w:rsidR="001642C0" w:rsidRPr="001642C0" w:rsidTr="008273EF">
        <w:trPr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Количество проведенных на площадке Центра «Точка роста» социокультурных мероприятий (мероприятий в год)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 xml:space="preserve">5 * I 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  <w:tr w:rsidR="001642C0" w:rsidRPr="001642C0" w:rsidTr="008273EF">
        <w:trPr>
          <w:trHeight w:val="119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2C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100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  <w:r w:rsidRPr="001642C0"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642C0" w:rsidRPr="001642C0" w:rsidRDefault="001642C0" w:rsidP="001642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42C0" w:rsidRDefault="001642C0" w:rsidP="00BE45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69EA" w:rsidRDefault="002769EA" w:rsidP="008A2DA0">
      <w:pPr>
        <w:jc w:val="both"/>
        <w:rPr>
          <w:rFonts w:eastAsia="Calibri"/>
          <w:szCs w:val="28"/>
          <w:lang w:eastAsia="en-US"/>
        </w:rPr>
      </w:pPr>
    </w:p>
    <w:p w:rsidR="002769EA" w:rsidRDefault="002769EA" w:rsidP="008A2DA0">
      <w:pPr>
        <w:jc w:val="both"/>
        <w:rPr>
          <w:rFonts w:eastAsia="Calibri"/>
          <w:szCs w:val="28"/>
          <w:lang w:eastAsia="en-US"/>
        </w:rPr>
      </w:pPr>
    </w:p>
    <w:p w:rsidR="008A2DA0" w:rsidRPr="003A2107" w:rsidRDefault="008A2DA0" w:rsidP="008A2DA0">
      <w:pPr>
        <w:jc w:val="both"/>
        <w:rPr>
          <w:szCs w:val="28"/>
        </w:rPr>
      </w:pPr>
      <w:r w:rsidRPr="0033753E">
        <w:rPr>
          <w:rFonts w:eastAsia="Calibri"/>
          <w:szCs w:val="28"/>
          <w:lang w:eastAsia="en-US"/>
        </w:rPr>
        <w:lastRenderedPageBreak/>
        <w:t>2.</w:t>
      </w:r>
      <w:r w:rsidRPr="0033753E">
        <w:rPr>
          <w:rFonts w:eastAsia="Arial"/>
          <w:szCs w:val="28"/>
        </w:rPr>
        <w:t xml:space="preserve"> На базе </w:t>
      </w:r>
      <w:r w:rsidRPr="008A2DA0">
        <w:rPr>
          <w:rFonts w:eastAsia="Calibri"/>
          <w:sz w:val="26"/>
          <w:szCs w:val="26"/>
          <w:lang w:eastAsia="en-US"/>
        </w:rPr>
        <w:t>МОБУ Черняевской СОШ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Arial"/>
          <w:szCs w:val="28"/>
        </w:rPr>
        <w:t xml:space="preserve">проведено </w:t>
      </w:r>
      <w:r>
        <w:rPr>
          <w:rFonts w:eastAsia="Arial"/>
          <w:szCs w:val="28"/>
        </w:rPr>
        <w:t xml:space="preserve">значительно </w:t>
      </w:r>
      <w:r>
        <w:rPr>
          <w:rFonts w:eastAsia="Arial"/>
          <w:szCs w:val="28"/>
        </w:rPr>
        <w:t>больше социокультурных</w:t>
      </w:r>
      <w:r>
        <w:rPr>
          <w:rFonts w:eastAsia="Arial"/>
          <w:szCs w:val="28"/>
        </w:rPr>
        <w:t xml:space="preserve"> мероприятий, чем запланировано 67</w:t>
      </w:r>
      <w:r w:rsidR="00E44770">
        <w:rPr>
          <w:rFonts w:eastAsia="Arial"/>
          <w:szCs w:val="28"/>
        </w:rPr>
        <w:t>план</w:t>
      </w:r>
      <w:r>
        <w:rPr>
          <w:rFonts w:eastAsia="Arial"/>
          <w:szCs w:val="28"/>
        </w:rPr>
        <w:t>/</w:t>
      </w:r>
      <w:r w:rsidRPr="008A2DA0">
        <w:rPr>
          <w:rFonts w:eastAsia="Arial"/>
          <w:b/>
          <w:szCs w:val="28"/>
        </w:rPr>
        <w:t>75</w:t>
      </w:r>
      <w:r w:rsidR="00E44770">
        <w:rPr>
          <w:rFonts w:eastAsia="Arial"/>
          <w:b/>
          <w:szCs w:val="28"/>
        </w:rPr>
        <w:t>факт</w:t>
      </w:r>
      <w:r w:rsidRPr="008A2DA0">
        <w:rPr>
          <w:rFonts w:eastAsia="Arial"/>
          <w:szCs w:val="28"/>
        </w:rPr>
        <w:t>. Но</w:t>
      </w:r>
      <w:r>
        <w:rPr>
          <w:rFonts w:eastAsia="Arial"/>
          <w:szCs w:val="28"/>
        </w:rPr>
        <w:t>,</w:t>
      </w:r>
      <w:r w:rsidRPr="008A2DA0">
        <w:rPr>
          <w:rFonts w:eastAsia="Arial"/>
          <w:szCs w:val="28"/>
        </w:rPr>
        <w:t xml:space="preserve"> к сожалению, не достигнуты результаты </w:t>
      </w:r>
      <w:r>
        <w:rPr>
          <w:rFonts w:eastAsia="Arial"/>
          <w:szCs w:val="28"/>
        </w:rPr>
        <w:t xml:space="preserve">по </w:t>
      </w:r>
      <w:r>
        <w:rPr>
          <w:szCs w:val="28"/>
        </w:rPr>
        <w:t>численности</w:t>
      </w:r>
      <w:r w:rsidRPr="008A2DA0">
        <w:rPr>
          <w:szCs w:val="28"/>
        </w:rPr>
        <w:t xml:space="preserve"> детей, обучающихся по учебному предмету «Основы безопасности жизнедеятельности» </w:t>
      </w:r>
      <w:r>
        <w:rPr>
          <w:szCs w:val="28"/>
        </w:rPr>
        <w:t xml:space="preserve">и «Технология» на </w:t>
      </w:r>
      <w:r w:rsidRPr="008A2DA0">
        <w:rPr>
          <w:szCs w:val="28"/>
        </w:rPr>
        <w:t>баз</w:t>
      </w:r>
      <w:r w:rsidRPr="008A2DA0">
        <w:rPr>
          <w:szCs w:val="28"/>
        </w:rPr>
        <w:t>е Центра «Точка роста»</w:t>
      </w:r>
      <w:r w:rsidR="00E44770">
        <w:rPr>
          <w:szCs w:val="28"/>
        </w:rPr>
        <w:t xml:space="preserve"> </w:t>
      </w:r>
      <w:r w:rsidR="00E44770" w:rsidRPr="00E44770">
        <w:rPr>
          <w:b/>
          <w:szCs w:val="28"/>
        </w:rPr>
        <w:t>89 план / 81 фа</w:t>
      </w:r>
      <w:r w:rsidR="00E44770">
        <w:rPr>
          <w:szCs w:val="28"/>
        </w:rPr>
        <w:t>кт и по численности</w:t>
      </w:r>
      <w:r w:rsidR="00E44770" w:rsidRPr="00E44770">
        <w:rPr>
          <w:szCs w:val="28"/>
        </w:rPr>
        <w:t xml:space="preserve"> человек, ежемесячно вовлеченных в программу социально-культурных компетенций на обновленной материально-</w:t>
      </w:r>
      <w:r w:rsidR="00E44770">
        <w:rPr>
          <w:szCs w:val="28"/>
        </w:rPr>
        <w:t xml:space="preserve">технической базе </w:t>
      </w:r>
      <w:r w:rsidR="00E44770" w:rsidRPr="00E44770">
        <w:rPr>
          <w:b/>
          <w:szCs w:val="28"/>
        </w:rPr>
        <w:t>96 план/90 факт</w:t>
      </w:r>
      <w:r w:rsidR="00E44770">
        <w:rPr>
          <w:szCs w:val="28"/>
        </w:rPr>
        <w:t xml:space="preserve">. </w:t>
      </w:r>
      <w:r>
        <w:rPr>
          <w:szCs w:val="28"/>
        </w:rPr>
        <w:t xml:space="preserve">Это </w:t>
      </w:r>
      <w:r w:rsidRPr="008A2DA0">
        <w:rPr>
          <w:szCs w:val="28"/>
        </w:rPr>
        <w:t xml:space="preserve"> </w:t>
      </w:r>
      <w:r>
        <w:rPr>
          <w:szCs w:val="28"/>
        </w:rPr>
        <w:t xml:space="preserve">связано с </w:t>
      </w:r>
      <w:r w:rsidRPr="008A2DA0">
        <w:rPr>
          <w:szCs w:val="28"/>
        </w:rPr>
        <w:t>в</w:t>
      </w:r>
      <w:r w:rsidRPr="008A2DA0">
        <w:rPr>
          <w:szCs w:val="28"/>
        </w:rPr>
        <w:t>ыбытие</w:t>
      </w:r>
      <w:r w:rsidRPr="008A2DA0">
        <w:rPr>
          <w:szCs w:val="28"/>
        </w:rPr>
        <w:t>м</w:t>
      </w:r>
      <w:r w:rsidRPr="008A2DA0">
        <w:rPr>
          <w:szCs w:val="28"/>
        </w:rPr>
        <w:t xml:space="preserve"> учащихся</w:t>
      </w:r>
      <w:r>
        <w:rPr>
          <w:szCs w:val="28"/>
        </w:rPr>
        <w:t xml:space="preserve"> </w:t>
      </w:r>
      <w:r w:rsidRPr="008A2DA0">
        <w:rPr>
          <w:szCs w:val="28"/>
        </w:rPr>
        <w:t>из населённого пункта</w:t>
      </w:r>
      <w:r w:rsidR="00E44770">
        <w:rPr>
          <w:szCs w:val="28"/>
        </w:rPr>
        <w:t xml:space="preserve"> в течение года 104-84=20</w:t>
      </w:r>
      <w:r w:rsidR="003A2107">
        <w:rPr>
          <w:szCs w:val="28"/>
        </w:rPr>
        <w:t xml:space="preserve"> детей</w:t>
      </w:r>
      <w:r>
        <w:rPr>
          <w:szCs w:val="28"/>
        </w:rPr>
        <w:t xml:space="preserve"> (</w:t>
      </w:r>
      <w:r w:rsidR="003A2107">
        <w:rPr>
          <w:szCs w:val="28"/>
        </w:rPr>
        <w:t xml:space="preserve">в основном </w:t>
      </w:r>
      <w:r>
        <w:rPr>
          <w:szCs w:val="28"/>
        </w:rPr>
        <w:t>семьи подтопленцев).</w:t>
      </w:r>
      <w:r w:rsidR="00E44770">
        <w:rPr>
          <w:szCs w:val="28"/>
        </w:rPr>
        <w:t xml:space="preserve"> Но</w:t>
      </w:r>
      <w:r w:rsidR="003A2107">
        <w:rPr>
          <w:szCs w:val="28"/>
        </w:rPr>
        <w:t>, несмотря на сложившуюся ситуацию,</w:t>
      </w:r>
      <w:r w:rsidR="00E44770">
        <w:rPr>
          <w:szCs w:val="28"/>
        </w:rPr>
        <w:t xml:space="preserve"> </w:t>
      </w:r>
      <w:r w:rsidR="003A2107">
        <w:rPr>
          <w:szCs w:val="28"/>
        </w:rPr>
        <w:t xml:space="preserve">перевыполнили установленный показатель по </w:t>
      </w:r>
      <w:r w:rsidR="003A2107" w:rsidRPr="003A2107">
        <w:rPr>
          <w:szCs w:val="28"/>
        </w:rPr>
        <w:t>численности</w:t>
      </w:r>
      <w:r w:rsidR="003A2107" w:rsidRPr="003A2107">
        <w:rPr>
          <w:szCs w:val="28"/>
        </w:rPr>
        <w:t xml:space="preserve"> детей, охваченных дополнительными общеразвивающими программами на обновленной материально-технической базе Центра «Точка роста» </w:t>
      </w:r>
      <w:r w:rsidR="003A2107">
        <w:rPr>
          <w:szCs w:val="28"/>
        </w:rPr>
        <w:t xml:space="preserve">42/63 и </w:t>
      </w:r>
      <w:r w:rsidR="003A2107" w:rsidRPr="003A2107">
        <w:rPr>
          <w:szCs w:val="28"/>
        </w:rPr>
        <w:t>по численности</w:t>
      </w:r>
      <w:r w:rsidR="003A2107" w:rsidRPr="003A2107">
        <w:rPr>
          <w:szCs w:val="28"/>
        </w:rPr>
        <w:t xml:space="preserve"> детей, обучающихся по учебному предмету «Информатика</w:t>
      </w:r>
      <w:r w:rsidR="003A2107">
        <w:rPr>
          <w:szCs w:val="28"/>
        </w:rPr>
        <w:t>» на базе Центра «Точка роста» в 2 раза 45/</w:t>
      </w:r>
      <w:r w:rsidR="003A2107" w:rsidRPr="003A2107">
        <w:rPr>
          <w:b/>
          <w:szCs w:val="28"/>
        </w:rPr>
        <w:t>90</w:t>
      </w:r>
      <w:r w:rsidR="003A2107">
        <w:rPr>
          <w:szCs w:val="28"/>
        </w:rPr>
        <w:t>.</w:t>
      </w:r>
    </w:p>
    <w:p w:rsidR="000D7432" w:rsidRPr="000D7432" w:rsidRDefault="008A2DA0" w:rsidP="000D7432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</w:t>
      </w:r>
      <w:r w:rsidR="00E44770">
        <w:rPr>
          <w:rFonts w:eastAsia="Calibri"/>
          <w:b/>
          <w:sz w:val="26"/>
          <w:szCs w:val="26"/>
          <w:lang w:eastAsia="en-US"/>
        </w:rPr>
        <w:t>оказатели</w:t>
      </w:r>
      <w:r w:rsidR="000D7432" w:rsidRPr="000D7432">
        <w:rPr>
          <w:rFonts w:eastAsia="Calibri"/>
          <w:b/>
          <w:sz w:val="26"/>
          <w:szCs w:val="26"/>
          <w:lang w:eastAsia="en-US"/>
        </w:rPr>
        <w:t xml:space="preserve"> результативности Центра образования цифрового и гуманитарного профилей «Точка роста»  МОБУ Черняевской СОШ</w:t>
      </w:r>
    </w:p>
    <w:tbl>
      <w:tblPr>
        <w:tblW w:w="9516" w:type="dxa"/>
        <w:jc w:val="center"/>
        <w:tblInd w:w="4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917"/>
        <w:gridCol w:w="1282"/>
        <w:gridCol w:w="1306"/>
        <w:gridCol w:w="1306"/>
        <w:gridCol w:w="1287"/>
      </w:tblGrid>
      <w:tr w:rsidR="000D7432" w:rsidRPr="000D7432" w:rsidTr="008273EF">
        <w:trPr>
          <w:trHeight w:val="738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t>Минимальное значение, в год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Значение индикатора (показателя) 2021план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Значение индикатора (показателя) 2021 факт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Причина отклонения</w:t>
            </w:r>
          </w:p>
        </w:tc>
      </w:tr>
      <w:tr w:rsidR="000D7432" w:rsidRPr="000D7432" w:rsidTr="008273EF">
        <w:trPr>
          <w:trHeight w:val="262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Численность детей, обучающихся по предметной области «Технология» на обновленной материально-технической базе Центра "Точка роста" (человек в год)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4CAFAD41" wp14:editId="0A966BE3">
                  <wp:extent cx="379730" cy="250190"/>
                  <wp:effectExtent l="0" t="0" r="127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89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81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Выбытие учащихся</w:t>
            </w:r>
          </w:p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из населённого пункта</w:t>
            </w:r>
          </w:p>
        </w:tc>
      </w:tr>
      <w:tr w:rsidR="000D7432" w:rsidRPr="000D7432" w:rsidTr="008273EF">
        <w:trPr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Численность детей, обучающихся по учебному предмету «Основы безопасности жизнедеятельности» на базе Центра «Точка роста» (человек)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inline distT="0" distB="0" distL="0" distR="0" wp14:anchorId="20F74430" wp14:editId="48FFBAEE">
                  <wp:extent cx="396875" cy="250190"/>
                  <wp:effectExtent l="0" t="0" r="317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17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14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Выбытие учащихся</w:t>
            </w:r>
          </w:p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из населённого пункта</w:t>
            </w:r>
          </w:p>
        </w:tc>
      </w:tr>
      <w:tr w:rsidR="000D7432" w:rsidRPr="000D7432" w:rsidTr="008273EF">
        <w:trPr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Численность детей, обучающихся по учебному предмету «Информатика» на базе Центра «Точка роста» (человек)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0D7432" w:rsidRPr="000D7432" w:rsidRDefault="00D959F0" w:rsidP="000D7432">
            <w:pPr>
              <w:jc w:val="center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eastAsiaTheme="minorHAnsi" w:hAnsi="Cambria Math"/>
                        <w:noProof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noProof/>
                        <w:sz w:val="22"/>
                        <w:szCs w:val="22"/>
                        <w:lang w:val="en-US"/>
                      </w:rPr>
                      <m:t>Zi</m:t>
                    </m:r>
                  </m:e>
                </m:nary>
              </m:oMath>
            </m:oMathPara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45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90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</w:p>
        </w:tc>
      </w:tr>
      <w:tr w:rsidR="000D7432" w:rsidRPr="000D7432" w:rsidTr="008273EF">
        <w:trPr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D7432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 xml:space="preserve">0,7 * </w:t>
            </w:r>
            <w:proofErr w:type="spellStart"/>
            <w:r w:rsidRPr="000D7432">
              <w:rPr>
                <w:sz w:val="20"/>
                <w:szCs w:val="20"/>
              </w:rPr>
              <w:t>P</w:t>
            </w:r>
            <w:r w:rsidRPr="000D7432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0D74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42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63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</w:p>
        </w:tc>
      </w:tr>
      <w:tr w:rsidR="000D7432" w:rsidRPr="000D7432" w:rsidTr="008273EF">
        <w:trPr>
          <w:trHeight w:val="1623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D7432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 xml:space="preserve">20 * I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28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28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</w:p>
        </w:tc>
      </w:tr>
      <w:tr w:rsidR="000D7432" w:rsidRPr="000D7432" w:rsidTr="008273EF">
        <w:trPr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D7432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Численность человек, 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 * I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</w:p>
        </w:tc>
      </w:tr>
      <w:tr w:rsidR="000D7432" w:rsidRPr="000D7432" w:rsidTr="008273EF">
        <w:trPr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(человек в </w:t>
            </w:r>
            <w:r w:rsidRPr="000D7432">
              <w:rPr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lastRenderedPageBreak/>
              <w:t xml:space="preserve">100 * I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96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90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Выбытие учащихся</w:t>
            </w:r>
          </w:p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 xml:space="preserve">из населённого </w:t>
            </w:r>
            <w:r w:rsidRPr="000D7432">
              <w:rPr>
                <w:sz w:val="20"/>
                <w:szCs w:val="20"/>
              </w:rPr>
              <w:lastRenderedPageBreak/>
              <w:t>пункта</w:t>
            </w:r>
          </w:p>
        </w:tc>
      </w:tr>
      <w:tr w:rsidR="000D7432" w:rsidRPr="000D7432" w:rsidTr="008273EF">
        <w:trPr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Количество проведенных на площадке Центра «Точка роста» социокультурных мероприятий (мероприятий в год)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 xml:space="preserve">5 * I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64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75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</w:p>
        </w:tc>
      </w:tr>
      <w:tr w:rsidR="000D7432" w:rsidRPr="000D7432" w:rsidTr="008273EF">
        <w:trPr>
          <w:trHeight w:val="119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</w:rPr>
            </w:pPr>
            <w:r w:rsidRPr="000D743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</w:p>
        </w:tc>
      </w:tr>
      <w:tr w:rsidR="000D7432" w:rsidRPr="000D7432" w:rsidTr="008273EF">
        <w:trPr>
          <w:trHeight w:val="119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0D7432" w:rsidRPr="000D7432" w:rsidRDefault="000D7432" w:rsidP="000D743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D7432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0D7432" w:rsidRPr="000D7432" w:rsidRDefault="000D7432" w:rsidP="000D7432">
            <w:pPr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Повышение квалификации сотрудников Центра «Точка роста», ежегодно (процентов)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  <w:r w:rsidRPr="000D7432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7432" w:rsidRPr="000D7432" w:rsidRDefault="000D7432" w:rsidP="000D74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32" w:rsidRDefault="000D7432" w:rsidP="00A77A7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AA3D17" w:rsidRDefault="00AA3D17" w:rsidP="003A210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Как вам </w:t>
      </w:r>
      <w:r w:rsidR="00B63B45">
        <w:rPr>
          <w:rFonts w:eastAsia="Calibri"/>
          <w:sz w:val="26"/>
          <w:szCs w:val="26"/>
          <w:lang w:eastAsia="en-US"/>
        </w:rPr>
        <w:t>известно,</w:t>
      </w:r>
      <w:r>
        <w:rPr>
          <w:rFonts w:eastAsia="Calibri"/>
          <w:sz w:val="26"/>
          <w:szCs w:val="26"/>
          <w:lang w:eastAsia="en-US"/>
        </w:rPr>
        <w:t xml:space="preserve"> в информационной системе доп</w:t>
      </w:r>
      <w:r w:rsidR="00B63B45">
        <w:rPr>
          <w:rFonts w:eastAsia="Calibri"/>
          <w:sz w:val="26"/>
          <w:szCs w:val="26"/>
          <w:lang w:eastAsia="en-US"/>
        </w:rPr>
        <w:t xml:space="preserve">олнительного </w:t>
      </w:r>
      <w:r>
        <w:rPr>
          <w:rFonts w:eastAsia="Calibri"/>
          <w:sz w:val="26"/>
          <w:szCs w:val="26"/>
          <w:lang w:eastAsia="en-US"/>
        </w:rPr>
        <w:t>образования «Навигатор»</w:t>
      </w:r>
      <w:r w:rsidR="00B63B45">
        <w:rPr>
          <w:rFonts w:eastAsia="Calibri"/>
          <w:sz w:val="26"/>
          <w:szCs w:val="26"/>
          <w:lang w:eastAsia="en-US"/>
        </w:rPr>
        <w:t xml:space="preserve"> внесены программы, реализуемые на </w:t>
      </w:r>
      <w:r w:rsidR="00726221">
        <w:rPr>
          <w:rFonts w:eastAsia="Calibri"/>
          <w:sz w:val="26"/>
          <w:szCs w:val="26"/>
          <w:lang w:eastAsia="en-US"/>
        </w:rPr>
        <w:t xml:space="preserve">базе «Точек роста». За период 2021 года </w:t>
      </w:r>
      <w:r w:rsidR="00666327">
        <w:rPr>
          <w:rFonts w:eastAsia="Calibri"/>
          <w:sz w:val="26"/>
          <w:szCs w:val="26"/>
          <w:lang w:eastAsia="en-US"/>
        </w:rPr>
        <w:t xml:space="preserve">всего </w:t>
      </w:r>
      <w:r w:rsidR="00604AE7">
        <w:rPr>
          <w:rFonts w:eastAsia="Calibri"/>
          <w:sz w:val="26"/>
          <w:szCs w:val="26"/>
          <w:lang w:eastAsia="en-US"/>
        </w:rPr>
        <w:t xml:space="preserve">реализовывалось </w:t>
      </w:r>
      <w:r w:rsidR="00666327">
        <w:rPr>
          <w:rFonts w:eastAsia="Calibri"/>
          <w:sz w:val="26"/>
          <w:szCs w:val="26"/>
          <w:lang w:eastAsia="en-US"/>
        </w:rPr>
        <w:t>24 программы</w:t>
      </w:r>
      <w:r w:rsidR="00604AE7">
        <w:rPr>
          <w:rFonts w:eastAsia="Calibri"/>
          <w:sz w:val="26"/>
          <w:szCs w:val="26"/>
          <w:lang w:eastAsia="en-US"/>
        </w:rPr>
        <w:t xml:space="preserve"> на базе центров</w:t>
      </w:r>
      <w:r w:rsidR="00666327">
        <w:rPr>
          <w:rFonts w:eastAsia="Calibri"/>
          <w:sz w:val="26"/>
          <w:szCs w:val="26"/>
          <w:lang w:eastAsia="en-US"/>
        </w:rPr>
        <w:t>,</w:t>
      </w:r>
      <w:r w:rsidR="00604AE7">
        <w:rPr>
          <w:rFonts w:eastAsia="Calibri"/>
          <w:sz w:val="26"/>
          <w:szCs w:val="26"/>
          <w:lang w:eastAsia="en-US"/>
        </w:rPr>
        <w:t xml:space="preserve"> часть из них будет реализоваться в 2022 году, а именно 7 программ. С января по май </w:t>
      </w:r>
      <w:r w:rsidR="00604AE7">
        <w:rPr>
          <w:rFonts w:eastAsia="Calibri"/>
          <w:sz w:val="26"/>
          <w:szCs w:val="26"/>
          <w:lang w:eastAsia="en-US"/>
        </w:rPr>
        <w:t>2022</w:t>
      </w:r>
      <w:r w:rsidR="00604AE7">
        <w:rPr>
          <w:rFonts w:eastAsia="Calibri"/>
          <w:sz w:val="26"/>
          <w:szCs w:val="26"/>
          <w:lang w:eastAsia="en-US"/>
        </w:rPr>
        <w:t xml:space="preserve"> внесено в систему</w:t>
      </w:r>
      <w:r w:rsidR="00666327">
        <w:rPr>
          <w:rFonts w:eastAsia="Calibri"/>
          <w:sz w:val="26"/>
          <w:szCs w:val="26"/>
          <w:lang w:eastAsia="en-US"/>
        </w:rPr>
        <w:t xml:space="preserve"> 15</w:t>
      </w:r>
      <w:r w:rsidR="00604AE7">
        <w:rPr>
          <w:rFonts w:eastAsia="Calibri"/>
          <w:sz w:val="26"/>
          <w:szCs w:val="26"/>
          <w:lang w:eastAsia="en-US"/>
        </w:rPr>
        <w:t xml:space="preserve">программ. </w:t>
      </w:r>
      <w:r w:rsidR="004D368C">
        <w:rPr>
          <w:rFonts w:eastAsia="Calibri"/>
          <w:sz w:val="26"/>
          <w:szCs w:val="26"/>
          <w:lang w:eastAsia="en-US"/>
        </w:rPr>
        <w:t xml:space="preserve">Но надо учесть тот факт, что общая плановая численность обучающихся охваченных деятельностью </w:t>
      </w:r>
      <w:r w:rsidR="00BA5071">
        <w:rPr>
          <w:rFonts w:eastAsia="Calibri"/>
          <w:sz w:val="26"/>
          <w:szCs w:val="26"/>
          <w:lang w:eastAsia="en-US"/>
        </w:rPr>
        <w:t xml:space="preserve">4 функционирующих </w:t>
      </w:r>
      <w:r w:rsidR="004D368C">
        <w:rPr>
          <w:rFonts w:eastAsia="Calibri"/>
          <w:sz w:val="26"/>
          <w:szCs w:val="26"/>
          <w:lang w:eastAsia="en-US"/>
        </w:rPr>
        <w:t xml:space="preserve">Точек роста составила 1311 учеников, а фактическая численность составила 918 обучающихся, то есть 70% </w:t>
      </w:r>
      <w:proofErr w:type="gramStart"/>
      <w:r w:rsidR="004D368C">
        <w:rPr>
          <w:rFonts w:eastAsia="Calibri"/>
          <w:sz w:val="26"/>
          <w:szCs w:val="26"/>
          <w:lang w:eastAsia="en-US"/>
        </w:rPr>
        <w:t>от</w:t>
      </w:r>
      <w:proofErr w:type="gramEnd"/>
      <w:r w:rsidR="004D368C">
        <w:rPr>
          <w:rFonts w:eastAsia="Calibri"/>
          <w:sz w:val="26"/>
          <w:szCs w:val="26"/>
          <w:lang w:eastAsia="en-US"/>
        </w:rPr>
        <w:t xml:space="preserve"> запланированного. </w:t>
      </w:r>
    </w:p>
    <w:p w:rsidR="003A2107" w:rsidRDefault="003A2107" w:rsidP="003A210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Резюмируя </w:t>
      </w:r>
      <w:proofErr w:type="gramStart"/>
      <w:r>
        <w:rPr>
          <w:rFonts w:eastAsia="Calibri"/>
          <w:sz w:val="26"/>
          <w:szCs w:val="26"/>
          <w:lang w:eastAsia="en-US"/>
        </w:rPr>
        <w:t>вышеизложенное</w:t>
      </w:r>
      <w:proofErr w:type="gramEnd"/>
      <w:r>
        <w:rPr>
          <w:rFonts w:eastAsia="Calibri"/>
          <w:sz w:val="26"/>
          <w:szCs w:val="26"/>
          <w:lang w:eastAsia="en-US"/>
        </w:rPr>
        <w:t>, можно обозначить ряд проблем и наметить пути их решения</w:t>
      </w:r>
      <w:r w:rsidR="00A3706B">
        <w:rPr>
          <w:rFonts w:eastAsia="Calibri"/>
          <w:sz w:val="26"/>
          <w:szCs w:val="26"/>
          <w:lang w:eastAsia="en-US"/>
        </w:rPr>
        <w:t xml:space="preserve"> при совместном обсуждении</w:t>
      </w:r>
      <w:r w:rsidR="004D368C">
        <w:rPr>
          <w:rFonts w:eastAsia="Calibri"/>
          <w:sz w:val="26"/>
          <w:szCs w:val="26"/>
          <w:lang w:eastAsia="en-US"/>
        </w:rPr>
        <w:t xml:space="preserve">. Причины </w:t>
      </w:r>
      <w:r w:rsidR="00C85F4B">
        <w:rPr>
          <w:rFonts w:eastAsia="Calibri"/>
          <w:sz w:val="26"/>
          <w:szCs w:val="26"/>
          <w:lang w:eastAsia="en-US"/>
        </w:rPr>
        <w:t>не</w:t>
      </w:r>
      <w:r w:rsidR="004D368C">
        <w:rPr>
          <w:rFonts w:eastAsia="Calibri"/>
          <w:sz w:val="26"/>
          <w:szCs w:val="26"/>
          <w:lang w:eastAsia="en-US"/>
        </w:rPr>
        <w:t xml:space="preserve">достижения </w:t>
      </w:r>
      <w:r w:rsidR="00BA5071">
        <w:rPr>
          <w:rFonts w:eastAsia="Calibri"/>
          <w:sz w:val="26"/>
          <w:szCs w:val="26"/>
          <w:lang w:eastAsia="en-US"/>
        </w:rPr>
        <w:t>некоторых по</w:t>
      </w:r>
      <w:r w:rsidR="002769EA">
        <w:rPr>
          <w:rFonts w:eastAsia="Calibri"/>
          <w:sz w:val="26"/>
          <w:szCs w:val="26"/>
          <w:lang w:eastAsia="en-US"/>
        </w:rPr>
        <w:t>казателей:</w:t>
      </w:r>
      <w:r w:rsidR="004D368C">
        <w:rPr>
          <w:rFonts w:eastAsia="Calibri"/>
          <w:sz w:val="26"/>
          <w:szCs w:val="26"/>
          <w:lang w:eastAsia="en-US"/>
        </w:rPr>
        <w:t xml:space="preserve"> </w:t>
      </w:r>
      <w:r w:rsidR="00BA5071">
        <w:rPr>
          <w:rFonts w:eastAsia="Calibri"/>
          <w:sz w:val="26"/>
          <w:szCs w:val="26"/>
          <w:lang w:eastAsia="en-US"/>
        </w:rPr>
        <w:t xml:space="preserve">не точный расчёт </w:t>
      </w:r>
      <w:r w:rsidR="004D368C">
        <w:rPr>
          <w:rFonts w:eastAsia="Calibri"/>
          <w:sz w:val="26"/>
          <w:szCs w:val="26"/>
          <w:lang w:eastAsia="en-US"/>
        </w:rPr>
        <w:t xml:space="preserve">количества программ для достижения показателей, отсутствие сетевых программ, непродуманная или несистематическая информационная кампания среди родителей по подаче заявок на программы дополнительного </w:t>
      </w:r>
      <w:r w:rsidR="00BA5071">
        <w:rPr>
          <w:rFonts w:eastAsia="Calibri"/>
          <w:sz w:val="26"/>
          <w:szCs w:val="26"/>
          <w:lang w:eastAsia="en-US"/>
        </w:rPr>
        <w:t>образования, причины на которые невозможно повлиять – отток населения, заболеваемость обучающихся и педагогов.</w:t>
      </w:r>
    </w:p>
    <w:p w:rsidR="00BA5071" w:rsidRDefault="00BA5071" w:rsidP="003A210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A5071" w:rsidRPr="003A2107" w:rsidRDefault="00BA5071" w:rsidP="003A210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Исп. Шейко О.В.</w:t>
      </w:r>
    </w:p>
    <w:sectPr w:rsidR="00BA5071" w:rsidRPr="003A2107" w:rsidSect="008273EF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F0" w:rsidRDefault="00D959F0" w:rsidP="00021C77">
      <w:r>
        <w:separator/>
      </w:r>
    </w:p>
  </w:endnote>
  <w:endnote w:type="continuationSeparator" w:id="0">
    <w:p w:rsidR="00D959F0" w:rsidRDefault="00D959F0" w:rsidP="0002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F0" w:rsidRDefault="00D959F0" w:rsidP="00021C77">
      <w:r>
        <w:separator/>
      </w:r>
    </w:p>
  </w:footnote>
  <w:footnote w:type="continuationSeparator" w:id="0">
    <w:p w:rsidR="00D959F0" w:rsidRDefault="00D959F0" w:rsidP="00021C77">
      <w:r>
        <w:continuationSeparator/>
      </w:r>
    </w:p>
  </w:footnote>
  <w:footnote w:id="1">
    <w:p w:rsidR="00AC5953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  <w:p w:rsidR="00AC5953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  <w:p w:rsidR="00AC5953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  <w:p w:rsidR="00AC5953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  <w:p w:rsidR="00AC5953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  <w:p w:rsidR="00AC5953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  <w:p w:rsidR="00AC5953" w:rsidRPr="00D850E9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</w:footnote>
  <w:footnote w:id="2">
    <w:p w:rsidR="00AC5953" w:rsidRPr="00D850E9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</w:footnote>
  <w:footnote w:id="3">
    <w:p w:rsidR="00AC5953" w:rsidRPr="00D850E9" w:rsidRDefault="00AC5953" w:rsidP="001642C0">
      <w:pPr>
        <w:pStyle w:val="a6"/>
        <w:jc w:val="both"/>
        <w:rPr>
          <w:rFonts w:ascii="Times New Roman" w:hAnsi="Times New Roman"/>
          <w:sz w:val="22"/>
        </w:rPr>
      </w:pPr>
    </w:p>
  </w:footnote>
  <w:footnote w:id="4">
    <w:p w:rsidR="00AC5953" w:rsidRPr="00D850E9" w:rsidRDefault="00AC5953" w:rsidP="001642C0">
      <w:pPr>
        <w:pStyle w:val="a6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C6F"/>
    <w:multiLevelType w:val="hybridMultilevel"/>
    <w:tmpl w:val="E7009B22"/>
    <w:lvl w:ilvl="0" w:tplc="134A40AE">
      <w:start w:val="1"/>
      <w:numFmt w:val="decimal"/>
      <w:lvlText w:val="%1."/>
      <w:lvlJc w:val="left"/>
      <w:pPr>
        <w:ind w:left="3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921352">
      <w:numFmt w:val="bullet"/>
      <w:lvlText w:val="•"/>
      <w:lvlJc w:val="left"/>
      <w:pPr>
        <w:ind w:left="1294" w:hanging="365"/>
      </w:pPr>
      <w:rPr>
        <w:rFonts w:hint="default"/>
        <w:lang w:val="ru-RU" w:eastAsia="en-US" w:bidi="ar-SA"/>
      </w:rPr>
    </w:lvl>
    <w:lvl w:ilvl="2" w:tplc="71B0075A">
      <w:numFmt w:val="bullet"/>
      <w:lvlText w:val="•"/>
      <w:lvlJc w:val="left"/>
      <w:pPr>
        <w:ind w:left="2289" w:hanging="365"/>
      </w:pPr>
      <w:rPr>
        <w:rFonts w:hint="default"/>
        <w:lang w:val="ru-RU" w:eastAsia="en-US" w:bidi="ar-SA"/>
      </w:rPr>
    </w:lvl>
    <w:lvl w:ilvl="3" w:tplc="5354517C">
      <w:numFmt w:val="bullet"/>
      <w:lvlText w:val="•"/>
      <w:lvlJc w:val="left"/>
      <w:pPr>
        <w:ind w:left="3283" w:hanging="365"/>
      </w:pPr>
      <w:rPr>
        <w:rFonts w:hint="default"/>
        <w:lang w:val="ru-RU" w:eastAsia="en-US" w:bidi="ar-SA"/>
      </w:rPr>
    </w:lvl>
    <w:lvl w:ilvl="4" w:tplc="6AA26042">
      <w:numFmt w:val="bullet"/>
      <w:lvlText w:val="•"/>
      <w:lvlJc w:val="left"/>
      <w:pPr>
        <w:ind w:left="4278" w:hanging="365"/>
      </w:pPr>
      <w:rPr>
        <w:rFonts w:hint="default"/>
        <w:lang w:val="ru-RU" w:eastAsia="en-US" w:bidi="ar-SA"/>
      </w:rPr>
    </w:lvl>
    <w:lvl w:ilvl="5" w:tplc="36DA9A12">
      <w:numFmt w:val="bullet"/>
      <w:lvlText w:val="•"/>
      <w:lvlJc w:val="left"/>
      <w:pPr>
        <w:ind w:left="5273" w:hanging="365"/>
      </w:pPr>
      <w:rPr>
        <w:rFonts w:hint="default"/>
        <w:lang w:val="ru-RU" w:eastAsia="en-US" w:bidi="ar-SA"/>
      </w:rPr>
    </w:lvl>
    <w:lvl w:ilvl="6" w:tplc="26D07F52">
      <w:numFmt w:val="bullet"/>
      <w:lvlText w:val="•"/>
      <w:lvlJc w:val="left"/>
      <w:pPr>
        <w:ind w:left="6267" w:hanging="365"/>
      </w:pPr>
      <w:rPr>
        <w:rFonts w:hint="default"/>
        <w:lang w:val="ru-RU" w:eastAsia="en-US" w:bidi="ar-SA"/>
      </w:rPr>
    </w:lvl>
    <w:lvl w:ilvl="7" w:tplc="D2300BBA">
      <w:numFmt w:val="bullet"/>
      <w:lvlText w:val="•"/>
      <w:lvlJc w:val="left"/>
      <w:pPr>
        <w:ind w:left="7262" w:hanging="365"/>
      </w:pPr>
      <w:rPr>
        <w:rFonts w:hint="default"/>
        <w:lang w:val="ru-RU" w:eastAsia="en-US" w:bidi="ar-SA"/>
      </w:rPr>
    </w:lvl>
    <w:lvl w:ilvl="8" w:tplc="34004B70">
      <w:numFmt w:val="bullet"/>
      <w:lvlText w:val="•"/>
      <w:lvlJc w:val="left"/>
      <w:pPr>
        <w:ind w:left="8257" w:hanging="365"/>
      </w:pPr>
      <w:rPr>
        <w:rFonts w:hint="default"/>
        <w:lang w:val="ru-RU" w:eastAsia="en-US" w:bidi="ar-SA"/>
      </w:rPr>
    </w:lvl>
  </w:abstractNum>
  <w:abstractNum w:abstractNumId="1">
    <w:nsid w:val="2BD671D6"/>
    <w:multiLevelType w:val="hybridMultilevel"/>
    <w:tmpl w:val="D69220A0"/>
    <w:lvl w:ilvl="0" w:tplc="165C17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3629CE"/>
    <w:multiLevelType w:val="hybridMultilevel"/>
    <w:tmpl w:val="D806E7B0"/>
    <w:lvl w:ilvl="0" w:tplc="F1A028C8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CD"/>
    <w:rsid w:val="00021C77"/>
    <w:rsid w:val="00087B57"/>
    <w:rsid w:val="000D7432"/>
    <w:rsid w:val="0012373C"/>
    <w:rsid w:val="001642C0"/>
    <w:rsid w:val="001A1419"/>
    <w:rsid w:val="002301C7"/>
    <w:rsid w:val="00242EE4"/>
    <w:rsid w:val="002769EA"/>
    <w:rsid w:val="0033753E"/>
    <w:rsid w:val="0037686D"/>
    <w:rsid w:val="00377986"/>
    <w:rsid w:val="003A2107"/>
    <w:rsid w:val="00472BCB"/>
    <w:rsid w:val="004D368C"/>
    <w:rsid w:val="004F131A"/>
    <w:rsid w:val="005019CD"/>
    <w:rsid w:val="005C0083"/>
    <w:rsid w:val="00604AE7"/>
    <w:rsid w:val="00666327"/>
    <w:rsid w:val="006949E1"/>
    <w:rsid w:val="00726221"/>
    <w:rsid w:val="007F2D9E"/>
    <w:rsid w:val="008273EF"/>
    <w:rsid w:val="008723A3"/>
    <w:rsid w:val="008A2DA0"/>
    <w:rsid w:val="008A7B6E"/>
    <w:rsid w:val="008B1099"/>
    <w:rsid w:val="0091251A"/>
    <w:rsid w:val="009243C7"/>
    <w:rsid w:val="00972A15"/>
    <w:rsid w:val="00972B0F"/>
    <w:rsid w:val="009A5ACE"/>
    <w:rsid w:val="009B49FE"/>
    <w:rsid w:val="009E5BC9"/>
    <w:rsid w:val="00A01BF2"/>
    <w:rsid w:val="00A3706B"/>
    <w:rsid w:val="00A647A0"/>
    <w:rsid w:val="00A77A79"/>
    <w:rsid w:val="00AA3391"/>
    <w:rsid w:val="00AA3D17"/>
    <w:rsid w:val="00AC5953"/>
    <w:rsid w:val="00B63B45"/>
    <w:rsid w:val="00BA5071"/>
    <w:rsid w:val="00BD327B"/>
    <w:rsid w:val="00BE4592"/>
    <w:rsid w:val="00C2562F"/>
    <w:rsid w:val="00C434F3"/>
    <w:rsid w:val="00C53A10"/>
    <w:rsid w:val="00C85F4B"/>
    <w:rsid w:val="00CA58C9"/>
    <w:rsid w:val="00D959F0"/>
    <w:rsid w:val="00DB4161"/>
    <w:rsid w:val="00DE65CC"/>
    <w:rsid w:val="00E2190C"/>
    <w:rsid w:val="00E44770"/>
    <w:rsid w:val="00E725EA"/>
    <w:rsid w:val="00ED3C72"/>
    <w:rsid w:val="00EF221E"/>
    <w:rsid w:val="00F2557A"/>
    <w:rsid w:val="00F56FD9"/>
    <w:rsid w:val="00FC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4161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DB416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021C7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21C7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021C77"/>
    <w:rPr>
      <w:rFonts w:ascii="Times New Roman" w:hAnsi="Times New Roman" w:cs="Times New Roman" w:hint="default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A5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A5ACE"/>
    <w:pPr>
      <w:ind w:left="720"/>
      <w:contextualSpacing/>
    </w:pPr>
  </w:style>
  <w:style w:type="paragraph" w:customStyle="1" w:styleId="ms-rtefontface-3">
    <w:name w:val="ms-rtefontface-3"/>
    <w:basedOn w:val="a"/>
    <w:rsid w:val="009243C7"/>
    <w:pPr>
      <w:spacing w:before="100" w:beforeAutospacing="1" w:after="100" w:afterAutospacing="1"/>
    </w:pPr>
    <w:rPr>
      <w:sz w:val="24"/>
    </w:rPr>
  </w:style>
  <w:style w:type="paragraph" w:styleId="aa">
    <w:name w:val="No Spacing"/>
    <w:basedOn w:val="a"/>
    <w:uiPriority w:val="1"/>
    <w:qFormat/>
    <w:rsid w:val="009243C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64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2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4161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DB416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021C7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21C77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021C77"/>
    <w:rPr>
      <w:rFonts w:ascii="Times New Roman" w:hAnsi="Times New Roman" w:cs="Times New Roman" w:hint="default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A5A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9A5ACE"/>
    <w:pPr>
      <w:ind w:left="720"/>
      <w:contextualSpacing/>
    </w:pPr>
  </w:style>
  <w:style w:type="paragraph" w:customStyle="1" w:styleId="ms-rtefontface-3">
    <w:name w:val="ms-rtefontface-3"/>
    <w:basedOn w:val="a"/>
    <w:rsid w:val="009243C7"/>
    <w:pPr>
      <w:spacing w:before="100" w:beforeAutospacing="1" w:after="100" w:afterAutospacing="1"/>
    </w:pPr>
    <w:rPr>
      <w:sz w:val="24"/>
    </w:rPr>
  </w:style>
  <w:style w:type="paragraph" w:styleId="aa">
    <w:name w:val="No Spacing"/>
    <w:basedOn w:val="a"/>
    <w:uiPriority w:val="1"/>
    <w:qFormat/>
    <w:rsid w:val="009243C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642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4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8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Userrrr</dc:creator>
  <cp:keywords/>
  <dc:description/>
  <cp:lastModifiedBy>Userrrr</cp:lastModifiedBy>
  <cp:revision>21</cp:revision>
  <cp:lastPrinted>2021-12-22T02:17:00Z</cp:lastPrinted>
  <dcterms:created xsi:type="dcterms:W3CDTF">2019-10-10T02:30:00Z</dcterms:created>
  <dcterms:modified xsi:type="dcterms:W3CDTF">2021-12-22T05:53:00Z</dcterms:modified>
</cp:coreProperties>
</file>