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3C" w:rsidRPr="00212A3C" w:rsidRDefault="00212A3C" w:rsidP="00212A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212A3C">
        <w:rPr>
          <w:rFonts w:ascii="Bookman Old Style" w:eastAsia="Calibri" w:hAnsi="Bookman Old Style" w:cs="Times New Roman"/>
          <w:b/>
          <w:sz w:val="28"/>
          <w:szCs w:val="28"/>
        </w:rPr>
        <w:t>Анализ работы</w:t>
      </w:r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 с одарёнными детьми</w:t>
      </w:r>
    </w:p>
    <w:p w:rsidR="00212A3C" w:rsidRPr="00212A3C" w:rsidRDefault="00212A3C" w:rsidP="00212A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212A3C">
        <w:rPr>
          <w:rFonts w:ascii="Bookman Old Style" w:eastAsia="Calibri" w:hAnsi="Bookman Old Style" w:cs="Times New Roman"/>
          <w:b/>
          <w:sz w:val="28"/>
          <w:szCs w:val="28"/>
        </w:rPr>
        <w:t>информационно-методического центра</w:t>
      </w:r>
    </w:p>
    <w:p w:rsidR="00212A3C" w:rsidRPr="00212A3C" w:rsidRDefault="00212A3C" w:rsidP="00212A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212A3C">
        <w:rPr>
          <w:rFonts w:ascii="Bookman Old Style" w:eastAsia="Calibri" w:hAnsi="Bookman Old Style" w:cs="Times New Roman"/>
          <w:b/>
          <w:sz w:val="28"/>
          <w:szCs w:val="28"/>
        </w:rPr>
        <w:t xml:space="preserve">отдела образования </w:t>
      </w:r>
    </w:p>
    <w:p w:rsidR="00212A3C" w:rsidRPr="00212A3C" w:rsidRDefault="00212A3C" w:rsidP="00212A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212A3C">
        <w:rPr>
          <w:rFonts w:ascii="Bookman Old Style" w:eastAsia="Calibri" w:hAnsi="Bookman Old Style" w:cs="Times New Roman"/>
          <w:b/>
          <w:sz w:val="28"/>
          <w:szCs w:val="28"/>
        </w:rPr>
        <w:t>администрации Магдагачинского района</w:t>
      </w:r>
    </w:p>
    <w:p w:rsidR="00212A3C" w:rsidRPr="00212A3C" w:rsidRDefault="00212A3C" w:rsidP="00212A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212A3C">
        <w:rPr>
          <w:rFonts w:ascii="Bookman Old Style" w:eastAsia="Calibri" w:hAnsi="Bookman Old Style" w:cs="Times New Roman"/>
          <w:b/>
          <w:sz w:val="28"/>
          <w:szCs w:val="28"/>
        </w:rPr>
        <w:t>за 2020</w:t>
      </w:r>
      <w:r>
        <w:rPr>
          <w:rFonts w:ascii="Bookman Old Style" w:eastAsia="Calibri" w:hAnsi="Bookman Old Style" w:cs="Times New Roman"/>
          <w:b/>
          <w:sz w:val="28"/>
          <w:szCs w:val="28"/>
        </w:rPr>
        <w:t>-2021 учебный</w:t>
      </w:r>
      <w:r w:rsidRPr="00212A3C">
        <w:rPr>
          <w:rFonts w:ascii="Bookman Old Style" w:eastAsia="Calibri" w:hAnsi="Bookman Old Style" w:cs="Times New Roman"/>
          <w:b/>
          <w:sz w:val="28"/>
          <w:szCs w:val="28"/>
        </w:rPr>
        <w:t xml:space="preserve"> год</w:t>
      </w:r>
    </w:p>
    <w:p w:rsidR="00212A3C" w:rsidRPr="00212A3C" w:rsidRDefault="00212A3C" w:rsidP="00212A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212A3C" w:rsidRPr="00212A3C" w:rsidRDefault="00212A3C" w:rsidP="00212A3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12A3C">
        <w:rPr>
          <w:rFonts w:ascii="Times New Roman" w:eastAsia="Calibri" w:hAnsi="Times New Roman" w:cs="Times New Roman"/>
          <w:b/>
          <w:sz w:val="28"/>
          <w:szCs w:val="28"/>
        </w:rPr>
        <w:t>Аналитическая деятельность.</w:t>
      </w:r>
    </w:p>
    <w:p w:rsidR="00212A3C" w:rsidRPr="00212A3C" w:rsidRDefault="00212A3C" w:rsidP="00212A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212A3C">
        <w:rPr>
          <w:rFonts w:ascii="Times New Roman" w:eastAsia="Calibri" w:hAnsi="Times New Roman" w:cs="Times New Roman"/>
          <w:sz w:val="28"/>
          <w:szCs w:val="28"/>
        </w:rPr>
        <w:t>1. Проведен анализ результатов школьного и муниципального этапов ВОШ;</w:t>
      </w:r>
    </w:p>
    <w:p w:rsidR="00212A3C" w:rsidRPr="00212A3C" w:rsidRDefault="007618A9" w:rsidP="00212A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2A3C" w:rsidRPr="00212A3C">
        <w:rPr>
          <w:rFonts w:ascii="Times New Roman" w:eastAsia="Calibri" w:hAnsi="Times New Roman" w:cs="Times New Roman"/>
          <w:sz w:val="28"/>
          <w:szCs w:val="28"/>
        </w:rPr>
        <w:t>. Проведен мониторинг по вопросу изучения программы «Финансовая грамотность» в образовательных организациях;</w:t>
      </w:r>
    </w:p>
    <w:p w:rsidR="00212A3C" w:rsidRPr="00212A3C" w:rsidRDefault="00212A3C" w:rsidP="00212A3C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12A3C">
        <w:rPr>
          <w:rFonts w:ascii="Times New Roman" w:eastAsia="Calibri" w:hAnsi="Times New Roman" w:cs="Times New Roman"/>
          <w:bCs/>
          <w:sz w:val="28"/>
          <w:szCs w:val="28"/>
        </w:rPr>
        <w:t>Направления работы с одаренными детьми реализовывалось через организацию и проведение конкурсов и олимпиад.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С 03 февраля по 05 марта 2020 года был проведен районный конкурс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лэпбуков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«Наши выборы – время пришло» совместно с территориальной избирательной комиссией Магдагачинского района.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12A3C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Результаты конкурса: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12A3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место –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Шебашева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Анастасия, обучающаяся 9 «А» класса МОБУ Магдагачинской СОШ №1;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12A3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место – Ожегова Елизавета и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Новак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Яна, обучающиеся 10 класса МОБУ Дактуйской СОШ;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212A3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место –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Иваровская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Дарья и Вишневская Виктория, обучающиеся 9 класса МОБУ Ушумунской СОШ.</w:t>
      </w:r>
      <w:proofErr w:type="gramEnd"/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март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проходил муниципальный этап областного конкурса обучающихся общеобразовательных учреждений «Ученик года – 2020». В финале приняли участие 8 обучающихся из 7 общеобразовательных организаций: МОБУ Магдагачинской СОШ №1, МОБУ Магдагачинской СОШ №2, МОБУ Магдагачинской СОШ №3, МОБУ Дактуйской СОШ, МОБУ Тыгдинской СОШ, МОБУ Ушумунской СОШ, МОБУ Сивакской СОШ.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2A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Итоги конкурса: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Злобина Валерия, обучающаяся 8 «Б» класса МОБУ Магдагачинской СОШ №1;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Бегина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Виталия, обучающаяся 8 класса МОБУ Дактуйской СОШ;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Гаджиева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Нилуфер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 «Б» класса МОБУ Магдагачинской СОШ №2 имени М.Т. Курбатова.</w:t>
      </w:r>
      <w:proofErr w:type="gramEnd"/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Победители номинаций: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Новикова Елизавета, обучающаяся 10 класса МОБУ Тыгдинской СОШ – победитель номинации «Искренность и открытость»;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Крапивина Лана, обучающаяся 10 класса МОБУ Ушумунской СОШ – победитель номинации «Доброе сердце»;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Грязнов Юрий, обучающийся 10 класса МОБУ Дактуйской СОШ – победитель номинации «Успешный старт»;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Золотухина Дарья, обучающаяся 9 класса МОБУ Сивакской СОШ – победитель номинации «Радость творчества»;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Казаков Сергей, обучающийся 8 «А» класса МОБУ Магдагачинской СОШ №3 – победитель номинации «Обаяние и харизма».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сентябре месяце состоялся областной дистанционный конкурс «Ученик года – 2020».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«За высокие достижения в спорте» приняла участие</w:t>
      </w:r>
      <w:r w:rsidRPr="0021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Злобина Валерия, обучающаяся 9 «Б» класса МОБУ Магдагачинской СОШ №1; в номинации «За высокие достижения в творческой деятельности» - Гаджиева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Нилуфер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обучающаяся 10 «Б» класса МОБУ Магдагачинской СОШ №2 имени М.Т. Курбатова и в номинации «За высокие достижения в общественной деятельности» -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Бегина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Виталия, обучающаяся 9 класса МОБУ Дактуйской СОШ.</w:t>
      </w:r>
      <w:proofErr w:type="gramEnd"/>
    </w:p>
    <w:p w:rsidR="00212A3C" w:rsidRPr="00212A3C" w:rsidRDefault="00212A3C" w:rsidP="00212A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2A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Итоги конкурса: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«За высокие достижения в общественной деятельности»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Бегина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- призер.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апреле состоялась защита исследовательских работ конкурса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НПК учащихся  «Шаг в науку». Места распределились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образом: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секции «Гуманитарные науки»:</w:t>
      </w:r>
      <w:r w:rsidRPr="00212A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Динара, учащаяся 11 класса МОБУ Магдагачинской СОШ №1, Федоренко Юлия, учащаяся 6 класса МОБУ Магдагачинской СОШ № 1, Свириденко Полина, Козина Карина, учащаяся 8 класса МОБУ Тыгдинской СОШ.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секции «Гуманитарные науки» (направление «Живем и помним»):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Беличко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учащаяся 5 класса МОБУ Магдагачинской СОШ № 1, Попова Анастасия, учащаяся 10 класса МОБУ Магдагачинской СОШ № 1;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Кочнев Дмитрий, учащийся 10 класса МОБУ Магдагачинской СОШ № 1,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Балаганский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Илья, учащийся 5 класса МОБУ Магдагачинской СОШ № 1, Щукина Алина, учащаяся 6 класса МОБУ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Черняевской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место-Максимова Маргарита, учащаяся 6 класса МОБУ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Черняевской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Вербицкая София, учащаяся 5 класса МОБУ Тыгдинской СОШ,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Чикомазова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учащаяся 5 класса МОБУ Тыгдинской СОШ, Золотухина Дарья, учащаяся 9 класса МОБУ Сивакской СОШ.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2A3C" w:rsidRPr="00212A3C" w:rsidRDefault="00212A3C" w:rsidP="00212A3C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A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212A3C">
        <w:rPr>
          <w:rFonts w:ascii="Times New Roman" w:eastAsia="Calibri" w:hAnsi="Times New Roman" w:cs="Times New Roman"/>
          <w:bCs/>
          <w:sz w:val="28"/>
          <w:szCs w:val="28"/>
        </w:rPr>
        <w:t>Направления работы с одаренными детьми реализовывалось через организацию и проведение олимпиад.</w:t>
      </w:r>
    </w:p>
    <w:p w:rsidR="00212A3C" w:rsidRPr="00212A3C" w:rsidRDefault="00212A3C" w:rsidP="00212A3C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    В январе 2020 года традиционно проводится районная олимпиада по истории и обществознанию среди 7-8 классов. </w:t>
      </w:r>
      <w:r w:rsidRPr="00212A3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Итоги олимпиады по истории</w:t>
      </w:r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: среди 7-х классов призеры – Геращенко Данил и Мурашко Полина, обучающиеся Магдагачинской СОШ №1; среди 8-х классов призеры – </w:t>
      </w:r>
      <w:proofErr w:type="spellStart"/>
      <w:r w:rsidRPr="00212A3C">
        <w:rPr>
          <w:rFonts w:ascii="Times New Roman" w:eastAsia="Calibri" w:hAnsi="Times New Roman" w:cs="Times New Roman"/>
          <w:bCs/>
          <w:sz w:val="28"/>
          <w:szCs w:val="28"/>
        </w:rPr>
        <w:t>Брынцев</w:t>
      </w:r>
      <w:proofErr w:type="spell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Захар и Титов Роман, обучающиеся Магдагачинской СОШ №1 и Никитин Роман, обучающийся Гонжинской СОШ. Итоги олимпиады по обществознанию: среди 7-х классов победитель – Геращенко Данил, обучающийся Магдагачинской СОШ №1 и призер - </w:t>
      </w:r>
      <w:proofErr w:type="spellStart"/>
      <w:r w:rsidRPr="00212A3C">
        <w:rPr>
          <w:rFonts w:ascii="Times New Roman" w:eastAsia="Calibri" w:hAnsi="Times New Roman" w:cs="Times New Roman"/>
          <w:bCs/>
          <w:sz w:val="28"/>
          <w:szCs w:val="28"/>
        </w:rPr>
        <w:t>Перевозкина</w:t>
      </w:r>
      <w:proofErr w:type="spell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обучающаяся Магдагачинской СОШ №2; среди 8-х классов победитель – Олейник Дарья, обучающаяся Магдагачинской СОШ №1 и призеры – </w:t>
      </w:r>
      <w:proofErr w:type="spellStart"/>
      <w:r w:rsidRPr="00212A3C">
        <w:rPr>
          <w:rFonts w:ascii="Times New Roman" w:eastAsia="Calibri" w:hAnsi="Times New Roman" w:cs="Times New Roman"/>
          <w:bCs/>
          <w:sz w:val="28"/>
          <w:szCs w:val="28"/>
        </w:rPr>
        <w:t>Мотошин</w:t>
      </w:r>
      <w:proofErr w:type="spell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Иван, обучающийся Магдагачинской СОШ №1 и </w:t>
      </w:r>
      <w:proofErr w:type="spellStart"/>
      <w:r w:rsidRPr="00212A3C">
        <w:rPr>
          <w:rFonts w:ascii="Times New Roman" w:eastAsia="Calibri" w:hAnsi="Times New Roman" w:cs="Times New Roman"/>
          <w:bCs/>
          <w:sz w:val="28"/>
          <w:szCs w:val="28"/>
        </w:rPr>
        <w:t>Вологина</w:t>
      </w:r>
      <w:proofErr w:type="spell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Дарья, обучающаяся Магдагачинской СОШ №2.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A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С янв</w:t>
      </w:r>
      <w:r w:rsidR="00222839">
        <w:rPr>
          <w:rFonts w:ascii="Times New Roman" w:eastAsia="Calibri" w:hAnsi="Times New Roman" w:cs="Times New Roman"/>
          <w:bCs/>
          <w:sz w:val="28"/>
          <w:szCs w:val="28"/>
        </w:rPr>
        <w:t xml:space="preserve">аря по февраль месяц 8 </w:t>
      </w:r>
      <w:proofErr w:type="gramStart"/>
      <w:r w:rsidR="00222839">
        <w:rPr>
          <w:rFonts w:ascii="Times New Roman" w:eastAsia="Calibri" w:hAnsi="Times New Roman" w:cs="Times New Roman"/>
          <w:bCs/>
          <w:sz w:val="28"/>
          <w:szCs w:val="28"/>
        </w:rPr>
        <w:t>обучающие</w:t>
      </w:r>
      <w:r w:rsidRPr="00212A3C">
        <w:rPr>
          <w:rFonts w:ascii="Times New Roman" w:eastAsia="Calibri" w:hAnsi="Times New Roman" w:cs="Times New Roman"/>
          <w:bCs/>
          <w:sz w:val="28"/>
          <w:szCs w:val="28"/>
        </w:rPr>
        <w:t>ся</w:t>
      </w:r>
      <w:proofErr w:type="gram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с МОБУ Магдагачинской СОШ №1, МОБУ Ушумунской СОШ и МОБУ Тыгдинской СОШ приняли участие в региональном этапе </w:t>
      </w:r>
      <w:proofErr w:type="spellStart"/>
      <w:r w:rsidRPr="00212A3C">
        <w:rPr>
          <w:rFonts w:ascii="Times New Roman" w:eastAsia="Calibri" w:hAnsi="Times New Roman" w:cs="Times New Roman"/>
          <w:bCs/>
          <w:sz w:val="28"/>
          <w:szCs w:val="28"/>
        </w:rPr>
        <w:t>ВсОШ</w:t>
      </w:r>
      <w:proofErr w:type="spell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по 5 предметам: литература, обществознание, химия, физика, математика. По результатам олимпиады Чернышева Мария, победитель по обществознанию (МОБУ Магдагачинская СОШ №1), </w:t>
      </w:r>
      <w:proofErr w:type="spellStart"/>
      <w:r w:rsidRPr="00212A3C">
        <w:rPr>
          <w:rFonts w:ascii="Times New Roman" w:eastAsia="Calibri" w:hAnsi="Times New Roman" w:cs="Times New Roman"/>
          <w:bCs/>
          <w:sz w:val="28"/>
          <w:szCs w:val="28"/>
        </w:rPr>
        <w:t>Лазука</w:t>
      </w:r>
      <w:proofErr w:type="spell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Иван, призер по химии (МОБУ Ушумунская СОШ), </w:t>
      </w:r>
      <w:proofErr w:type="spellStart"/>
      <w:r w:rsidRPr="00212A3C">
        <w:rPr>
          <w:rFonts w:ascii="Times New Roman" w:eastAsia="Calibri" w:hAnsi="Times New Roman" w:cs="Times New Roman"/>
          <w:bCs/>
          <w:sz w:val="28"/>
          <w:szCs w:val="28"/>
        </w:rPr>
        <w:t>Тупушева</w:t>
      </w:r>
      <w:proofErr w:type="spellEnd"/>
      <w:r w:rsidRPr="00212A3C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 и Чернышева Мария, призеры по математике (МОБУ Магдагачинская СОШ №1).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Традиционно в октябре - ноябре проходят школьный и муниципальный этап Всероссийской олимпиады школьников по общеобразовательным предметам. В 1 (школьном) этапе олимпиады приняли участие 1768 обучающихся 5-11 классов и 4-е классы по математике, русскому языку.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(муниципальный) этап проводился по 13 общеобразовательным предметам: математика, физика, география, биология, химия, история, обществознание, русский язык, английский язык, литературе, ОБЖ, физической культуре, астрономии.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этапе приняли участие 148 обучающихся 9-11 классов. По результатам проведения муниципального этапа олимпиады определены 26 победителей, 47 призеров. Традиционно наибольшее количество победителей и призеров муниципального этапа олимпиады из МОБУ Магдагачинской СОШ №1 (2019 г. – 37 призовых мест).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декабре состоялся региональный этап проведении Всероссийской олимпиады школьников по вопросам избирательного права и избирательного процесса,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2 обучающихся МОБУ Тыгдинской СОШ имени Т.А.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Бояринцева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еще не подведены. 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ноября по декабрь 2020 года проходит муниципальный этап </w:t>
      </w:r>
      <w:r w:rsidRPr="0021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I Всероссийского конкурса детского и юношеского творчества «Базовые национальные ценности», в котором приняли участие обучающиеся МОБУ Магдагачинской СОШ №1 и МОБУ Ушумунской СОШ.</w:t>
      </w:r>
    </w:p>
    <w:p w:rsidR="00212A3C" w:rsidRPr="00212A3C" w:rsidRDefault="00212A3C" w:rsidP="00212A3C">
      <w:pPr>
        <w:tabs>
          <w:tab w:val="left" w:pos="2520"/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мае месяце состоялось заседание комиссии по назначению стипендии одаренным детям – обучающимся общеобразовательных учреждений Магдагачинского района. Было принято решение выплатить стипендию в </w:t>
      </w: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размере 833 рублей с 01 июля по 31 декабря 2020 года 10 обучающимся из 5 ОО: МОБУ Магдагачинской СОШ №1, МОБУ Магдагачинской СОШ №2 имени М.Т. Курбатова, МОБУ Дактуйской СОШ, МОБУ Ушумунской СОШ, МОБУ Тыгдинской СОШ имени Т.А.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Бояринцева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75-летия Великой Победы в Великой Отечественной войне проводились следующие конкурсы и мероприятия: 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областного конкурса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войной», в котором приняли участие только два обучающихся из МОБУ Дактуйской СОШ и МОКУ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Толбузинской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«Лучший макет (панорама, диорама, стенд) к 75-летию празднования Дня Победы в Великой Отечественной войне» 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представили 30 работ.  Свои макеты, диорамы и панорамы участники выполняли в различных техниках и из разных материалов; 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«Память сквозь время».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Квизе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8 команд: команда «Добровольцы» (МОБУ Магдагачинская СОШ №1), команда «Виктория» (МОБУ Магдагачинская СОШ №2 имени М. Т. Курбатова), команда «Патриоты» (МОБУ Сивакская СОШ), команда «Патриот» (МОБУ Сивакская СОШ), команда «</w:t>
      </w:r>
      <w:proofErr w:type="spell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Черняевские</w:t>
      </w:r>
      <w:proofErr w:type="spell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казачата» (МОБУ Черняевская СОШ), команда «Аврора» (МОБУ Гонжинская СОШ), команда «Регион 28» (МОКУ Гудачинская ООШ), команда «Ромашки» (МОБУ Ушумунская СОШ);</w:t>
      </w:r>
      <w:proofErr w:type="gramEnd"/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акция «Блокадный хлеб», в которой приняли участие 2192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акция «Спасибо за Победу»;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онлайн-конкурс творческих работ «Герой моей семьи, герой моей страны», в котором приняли участие 9 обучающихся;</w:t>
      </w:r>
      <w:proofErr w:type="gramEnd"/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«Диктант Победы», в котором приняли участие 52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«Единого часа духовности «Голубь мира», в которой приняли участие 491 обучающийся из 8 общеобразовательных организаций района;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онлайн-урок Победа, в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299 обучающихся;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онлайн акция «Тест по истории Великой Отечественной войны», в котором приняли участие 177 </w:t>
      </w:r>
      <w:proofErr w:type="gramStart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урок День Неизвестного солдата;</w:t>
      </w:r>
    </w:p>
    <w:p w:rsidR="00212A3C" w:rsidRPr="00212A3C" w:rsidRDefault="00212A3C" w:rsidP="00212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конкурс «Наша Победа 75», в котором приняли участие 30 </w:t>
      </w:r>
      <w:proofErr w:type="gramStart"/>
      <w:r w:rsidRPr="00212A3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212A3C" w:rsidRPr="00212A3C" w:rsidRDefault="00212A3C" w:rsidP="00212A3C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областная патриотическая акция «Имя Героя», </w:t>
      </w:r>
      <w:proofErr w:type="gramStart"/>
      <w:r w:rsidRPr="00212A3C">
        <w:rPr>
          <w:rFonts w:ascii="Times New Roman" w:eastAsia="Calibri" w:hAnsi="Times New Roman" w:cs="Times New Roman"/>
          <w:sz w:val="28"/>
          <w:szCs w:val="28"/>
        </w:rPr>
        <w:t>посвященной</w:t>
      </w:r>
      <w:proofErr w:type="gram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Дню Героев Отечества.</w:t>
      </w:r>
    </w:p>
    <w:p w:rsidR="00212A3C" w:rsidRPr="00212A3C" w:rsidRDefault="00212A3C" w:rsidP="00212A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Одна из </w:t>
      </w:r>
      <w:r w:rsidR="00222839">
        <w:rPr>
          <w:rFonts w:ascii="Times New Roman" w:eastAsia="Calibri" w:hAnsi="Times New Roman" w:cs="Times New Roman"/>
          <w:sz w:val="28"/>
          <w:szCs w:val="28"/>
        </w:rPr>
        <w:t xml:space="preserve">приоритетных </w:t>
      </w:r>
      <w:r w:rsidRPr="00212A3C">
        <w:rPr>
          <w:rFonts w:ascii="Times New Roman" w:eastAsia="Calibri" w:hAnsi="Times New Roman" w:cs="Times New Roman"/>
          <w:sz w:val="28"/>
          <w:szCs w:val="28"/>
        </w:rPr>
        <w:t>задач – организовать системную работу по развитию конкурсного движения среди педагогов. Конкурсное движение - одна из форм повышения квалификации, которая помогает педагогу самореализоваться. Любой конкурс профессионального мастерства направлен на выявление и поддержку творчески работающих педагогов, повышение престижа и статуса учителя в обществе, повышение открытости образования, распространение инновационного педагогического опыта, в конечном же итоге служит повышению качества образования. Для молодых педагогов были организованы и проведены:</w:t>
      </w:r>
    </w:p>
    <w:p w:rsidR="00212A3C" w:rsidRPr="00212A3C" w:rsidRDefault="00212A3C" w:rsidP="00212A3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конкурс районный фестиваль молодых педагогов «Урок – территория творчества», в котором приняли участие 8 молодых педагогов из следующих образовательных организаций: МОБУ Магдагачинской СОШ №3, МОБУ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Черняевской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СОШ, МОБУ Гонжинской СОШ, МОБУ Дактуйской СОШ, МОКУ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Кузнецовской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ООШ;</w:t>
      </w:r>
    </w:p>
    <w:p w:rsidR="00222839" w:rsidRDefault="00212A3C" w:rsidP="00222839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12A3C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муниципальный этап Всероссийского конкурса «Учитель года России – 2020»</w:t>
      </w:r>
      <w:r w:rsidR="00222839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212A3C" w:rsidRPr="00212A3C" w:rsidRDefault="00212A3C" w:rsidP="00222839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12A3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Во исполнение «дорожной карты»</w:t>
      </w:r>
      <w:r w:rsidRPr="002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3C">
        <w:rPr>
          <w:rFonts w:ascii="Times New Roman" w:eastAsia="Calibri" w:hAnsi="Times New Roman" w:cs="Times New Roman"/>
          <w:sz w:val="28"/>
          <w:szCs w:val="28"/>
          <w:lang w:bidi="ru-RU"/>
        </w:rPr>
        <w:t>основ финансовой грамотности в 2020</w:t>
      </w:r>
      <w:r w:rsidR="00222839">
        <w:rPr>
          <w:rFonts w:ascii="Times New Roman" w:eastAsia="Calibri" w:hAnsi="Times New Roman" w:cs="Times New Roman"/>
          <w:sz w:val="28"/>
          <w:szCs w:val="28"/>
          <w:lang w:bidi="ru-RU"/>
        </w:rPr>
        <w:t>-2021гг.</w:t>
      </w:r>
      <w:r w:rsidRPr="00212A3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году проводились следующие мероприятия:</w:t>
      </w:r>
    </w:p>
    <w:p w:rsidR="00212A3C" w:rsidRPr="00212A3C" w:rsidRDefault="00212A3C" w:rsidP="00212A3C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>мониторинг по вопросу изучения программы «Финансовая грамотность»;</w:t>
      </w:r>
    </w:p>
    <w:p w:rsidR="00212A3C" w:rsidRPr="00212A3C" w:rsidRDefault="00212A3C" w:rsidP="00212A3C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Саидовой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Динары, обучающейся 11 класса МОБУ Магдагачинской СОШ №1 в финале </w:t>
      </w:r>
      <w:r w:rsidRPr="00212A3C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олимпиады по финансовой грамотности, финансовому рынку и защите прав потребителей финансовых услуг;</w:t>
      </w:r>
    </w:p>
    <w:p w:rsidR="00212A3C" w:rsidRPr="00212A3C" w:rsidRDefault="00212A3C" w:rsidP="00212A3C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>участие Полетаевой Александры, обучающейся 11 класса МОБУ Магдагачинской СОШ №1 в заключительном этапе Всероссийской олимпиады школьников «Миссия выполнима. Твое призвание – финансист!»;</w:t>
      </w:r>
    </w:p>
    <w:p w:rsidR="00212A3C" w:rsidRPr="00212A3C" w:rsidRDefault="00212A3C" w:rsidP="00212A3C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Всероссийская программа «Дни финансовой грамотности в образовательных организациях» (6 общеобразовательных организаций);</w:t>
      </w:r>
    </w:p>
    <w:p w:rsidR="00212A3C" w:rsidRPr="00212A3C" w:rsidRDefault="00212A3C" w:rsidP="00212A3C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>участие обучающихся в Плехановской олимпиаде школьников по финансовой грамотности;</w:t>
      </w:r>
    </w:p>
    <w:p w:rsidR="00212A3C" w:rsidRPr="00212A3C" w:rsidRDefault="00212A3C" w:rsidP="00212A3C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212A3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212A3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Всероссийской олимпиаде по финансовой грамотности, финансовому рынку и защите прав потребителей финансовых услуг – ФИНАТЛОН;</w:t>
      </w:r>
    </w:p>
    <w:p w:rsidR="00212A3C" w:rsidRPr="00212A3C" w:rsidRDefault="00212A3C" w:rsidP="00212A3C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участие во </w:t>
      </w:r>
      <w:proofErr w:type="gramStart"/>
      <w:r w:rsidRPr="00212A3C">
        <w:rPr>
          <w:rFonts w:ascii="Times New Roman" w:eastAsia="Calibri" w:hAnsi="Times New Roman" w:cs="Times New Roman"/>
          <w:sz w:val="28"/>
          <w:szCs w:val="28"/>
        </w:rPr>
        <w:t>Всероссийском</w:t>
      </w:r>
      <w:proofErr w:type="gram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онлайн-з</w:t>
      </w:r>
      <w:r w:rsidR="00222839">
        <w:rPr>
          <w:rFonts w:ascii="Times New Roman" w:eastAsia="Calibri" w:hAnsi="Times New Roman" w:cs="Times New Roman"/>
          <w:sz w:val="28"/>
          <w:szCs w:val="28"/>
        </w:rPr>
        <w:t>ачете по финансовой грамотности.</w:t>
      </w:r>
    </w:p>
    <w:p w:rsidR="00212A3C" w:rsidRPr="00212A3C" w:rsidRDefault="00222839" w:rsidP="0022283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2A3C" w:rsidRPr="00212A3C">
        <w:rPr>
          <w:rFonts w:ascii="Times New Roman" w:eastAsia="Calibri" w:hAnsi="Times New Roman" w:cs="Times New Roman"/>
          <w:sz w:val="28"/>
          <w:szCs w:val="28"/>
        </w:rPr>
        <w:t>Обучающиеся старших классов в ноябре – декабре приняли участие во Всероссийской акции «Мое будущее» в рамках реализации Всероссийской программы по развитию профориентации «</w:t>
      </w:r>
      <w:proofErr w:type="gramStart"/>
      <w:r w:rsidR="00212A3C" w:rsidRPr="00212A3C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="00212A3C" w:rsidRPr="00212A3C">
        <w:rPr>
          <w:rFonts w:ascii="Times New Roman" w:eastAsia="Calibri" w:hAnsi="Times New Roman" w:cs="Times New Roman"/>
          <w:sz w:val="28"/>
          <w:szCs w:val="28"/>
        </w:rPr>
        <w:t>асобой</w:t>
      </w:r>
      <w:proofErr w:type="spellEnd"/>
      <w:r w:rsidR="00212A3C" w:rsidRPr="00212A3C">
        <w:rPr>
          <w:rFonts w:ascii="Times New Roman" w:eastAsia="Calibri" w:hAnsi="Times New Roman" w:cs="Times New Roman"/>
          <w:sz w:val="28"/>
          <w:szCs w:val="28"/>
        </w:rPr>
        <w:t xml:space="preserve">». В рамках реализации программы были проведены </w:t>
      </w:r>
      <w:proofErr w:type="spellStart"/>
      <w:r w:rsidR="00212A3C" w:rsidRPr="00212A3C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="00212A3C" w:rsidRPr="00212A3C">
        <w:rPr>
          <w:rFonts w:ascii="Times New Roman" w:eastAsia="Calibri" w:hAnsi="Times New Roman" w:cs="Times New Roman"/>
          <w:sz w:val="28"/>
          <w:szCs w:val="28"/>
        </w:rPr>
        <w:t xml:space="preserve"> уроки с привлечением специалиста Центра занятости населения.</w:t>
      </w:r>
    </w:p>
    <w:p w:rsidR="00212A3C" w:rsidRPr="00212A3C" w:rsidRDefault="00212A3C" w:rsidP="00212A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133 обучающихся 8-11 классов из 5 общеобразовательных организаций (МОБУ Магдагачинской СОШ №2 имени М.Т. Курбатова, МОБУ Гонжинской СОШ, МОБУ Тыгдинской СОШ, МОБУ Сивакской СОШ и МОКУ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Гудачинской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ООШ) приняли участие в онлайн-экскурсиях </w:t>
      </w:r>
      <w:r w:rsidRPr="00212A3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регионального чемпионата «Молодые профессионалы».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b/>
          <w:sz w:val="28"/>
          <w:szCs w:val="28"/>
        </w:rPr>
        <w:t>«Российское движение школьников»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В районе функционирует 12 первичных отделений «РДШ». Активисты первичных отделений приняли участие в следующих конкурсах и мероприятиях: региональной кампании «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Амурчане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помнят!», которая приурочена празднованию 75-летию Победы ВОВ; акции </w:t>
      </w:r>
      <w:proofErr w:type="spellStart"/>
      <w:r w:rsidRPr="00212A3C">
        <w:rPr>
          <w:rFonts w:ascii="Times New Roman" w:eastAsia="Calibri" w:hAnsi="Times New Roman" w:cs="Times New Roman"/>
          <w:sz w:val="28"/>
          <w:szCs w:val="28"/>
        </w:rPr>
        <w:t>ЭкоДежурный</w:t>
      </w:r>
      <w:proofErr w:type="spellEnd"/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по стране, Всероссийской акции «Мечта учителя», посвященной Дню учителя, в проекте «Здоровое движение РДШ», акции «Читай с РДШ», Всероссийском конкурсе «Сила РДШ».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К 5-летию Дня рождения РДШ был проведен районный конкурс «Мы в команде РДШ», в котором приняли участие МОБУ Магдагачинская СОШ №1, МОБУ Ушумунская СОШ и МОБУ Гонжинская СОШ.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 период с октября по декабрь были проведены классные часы «Спорт в жизни человека» (МОБУ Сивакская СОШ), «Движение вверх» (МОБУ Ушумунская СОШ), «Человек идет к цели дорогой добра» (МОБУ Ушумунская СОШ, МОБУ Магдагачинская СОШ №1).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b/>
          <w:sz w:val="28"/>
          <w:szCs w:val="28"/>
        </w:rPr>
        <w:t>Внедрение целевой модели наставничества.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    С 1 июня 2020 г. в 5</w:t>
      </w:r>
      <w:r w:rsidR="00FC445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организациях</w:t>
      </w:r>
      <w:r w:rsidRPr="00212A3C">
        <w:rPr>
          <w:rFonts w:ascii="Times New Roman" w:eastAsia="Calibri" w:hAnsi="Times New Roman" w:cs="Times New Roman"/>
          <w:sz w:val="28"/>
          <w:szCs w:val="28"/>
        </w:rPr>
        <w:t xml:space="preserve"> Магдагачинского района участвуют во внедрении целевой модели наставничества. В каждой образовательной организации разработана программа наставничества, «дорожная карта» внедрения модели наставничества, назначен куратор и создана база данных наставников </w:t>
      </w:r>
      <w:r w:rsidRPr="00212A3C">
        <w:rPr>
          <w:rFonts w:ascii="Times New Roman" w:eastAsia="Calibri" w:hAnsi="Times New Roman" w:cs="Times New Roman"/>
          <w:sz w:val="28"/>
          <w:szCs w:val="28"/>
        </w:rPr>
        <w:tab/>
        <w:t>и наставляемых. Основные формы наставничества «Учитель-учитель» (МОБУ Магдагачинская СОШ №2 имени М.Т. Курбатова, МОБУ Гонжинская СОШ, МОБУ Магдагачинская СОШ №3), «Учитель – ученик» (МОБУ Магдагачинская СОШ №1, МОКУ Гудачинская ООШ), «Учитель-студент» (МОБУ Магдагачинская СОШ №1).</w:t>
      </w:r>
      <w:r w:rsidR="00FC4450">
        <w:rPr>
          <w:rFonts w:ascii="Times New Roman" w:eastAsia="Calibri" w:hAnsi="Times New Roman" w:cs="Times New Roman"/>
          <w:sz w:val="28"/>
          <w:szCs w:val="28"/>
        </w:rPr>
        <w:t xml:space="preserve"> Модель в форме </w:t>
      </w:r>
      <w:r w:rsidR="00FC4450" w:rsidRPr="00212A3C">
        <w:rPr>
          <w:rFonts w:ascii="Times New Roman" w:eastAsia="Calibri" w:hAnsi="Times New Roman" w:cs="Times New Roman"/>
          <w:sz w:val="28"/>
          <w:szCs w:val="28"/>
        </w:rPr>
        <w:t>«Учитель – ученик»</w:t>
      </w:r>
      <w:r w:rsidR="00FC4450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технологий для раскрытия потенциала </w:t>
      </w:r>
      <w:r w:rsidR="00E332AC">
        <w:rPr>
          <w:rFonts w:ascii="Times New Roman" w:eastAsia="Calibri" w:hAnsi="Times New Roman" w:cs="Times New Roman"/>
          <w:sz w:val="28"/>
          <w:szCs w:val="28"/>
        </w:rPr>
        <w:t xml:space="preserve">талантливого </w:t>
      </w:r>
      <w:r w:rsidR="00FC4450">
        <w:rPr>
          <w:rFonts w:ascii="Times New Roman" w:eastAsia="Calibri" w:hAnsi="Times New Roman" w:cs="Times New Roman"/>
          <w:sz w:val="28"/>
          <w:szCs w:val="28"/>
        </w:rPr>
        <w:t>учащегося в выбранном направлении работы.</w:t>
      </w: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2A3C" w:rsidRPr="00212A3C" w:rsidRDefault="00212A3C" w:rsidP="00212A3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D7781" w:rsidRDefault="000D7781"/>
    <w:sectPr w:rsidR="000D7781" w:rsidSect="00E904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D1B"/>
    <w:multiLevelType w:val="hybridMultilevel"/>
    <w:tmpl w:val="79949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15BD"/>
    <w:multiLevelType w:val="hybridMultilevel"/>
    <w:tmpl w:val="DE6C76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2F25DD"/>
    <w:multiLevelType w:val="hybridMultilevel"/>
    <w:tmpl w:val="842C17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1"/>
    <w:rsid w:val="000D7781"/>
    <w:rsid w:val="00212A3C"/>
    <w:rsid w:val="00222839"/>
    <w:rsid w:val="007618A9"/>
    <w:rsid w:val="008757B1"/>
    <w:rsid w:val="009D56D3"/>
    <w:rsid w:val="00E332AC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4</cp:revision>
  <dcterms:created xsi:type="dcterms:W3CDTF">2021-09-10T01:40:00Z</dcterms:created>
  <dcterms:modified xsi:type="dcterms:W3CDTF">2021-09-10T04:38:00Z</dcterms:modified>
</cp:coreProperties>
</file>