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A" w:rsidRPr="00E44477" w:rsidRDefault="006D5EEA" w:rsidP="006D5EEA">
      <w:pPr>
        <w:jc w:val="right"/>
      </w:pPr>
    </w:p>
    <w:p w:rsidR="006D5EEA" w:rsidRDefault="00B233DD" w:rsidP="006D5EE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D5EEA" w:rsidRDefault="006D5EEA" w:rsidP="006D5EE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B33D6" w:rsidRPr="00663E49" w:rsidRDefault="004109D0" w:rsidP="001B33D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</w:rPr>
        <w:t xml:space="preserve">   </w:t>
      </w:r>
      <w:r w:rsidR="001B33D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4BA3">
        <w:rPr>
          <w:sz w:val="20"/>
        </w:rPr>
        <w:t xml:space="preserve">  </w:t>
      </w:r>
      <w:r w:rsidR="001B33D6">
        <w:rPr>
          <w:sz w:val="20"/>
          <w:szCs w:val="20"/>
        </w:rPr>
        <w:t xml:space="preserve">Приложение </w:t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</w:r>
      <w:r w:rsidR="001B33D6" w:rsidRPr="00663E49">
        <w:rPr>
          <w:sz w:val="20"/>
          <w:szCs w:val="20"/>
        </w:rPr>
        <w:tab/>
        <w:t xml:space="preserve">   </w:t>
      </w:r>
      <w:r w:rsidR="001B33D6">
        <w:rPr>
          <w:sz w:val="20"/>
          <w:szCs w:val="20"/>
        </w:rPr>
        <w:t xml:space="preserve">       </w:t>
      </w:r>
      <w:r w:rsidR="001B33D6" w:rsidRPr="00663E49">
        <w:rPr>
          <w:sz w:val="20"/>
          <w:szCs w:val="20"/>
        </w:rPr>
        <w:t xml:space="preserve">      </w:t>
      </w:r>
      <w:r w:rsidR="001B33D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4BA3">
        <w:rPr>
          <w:sz w:val="20"/>
          <w:szCs w:val="20"/>
        </w:rPr>
        <w:t xml:space="preserve">   </w:t>
      </w:r>
      <w:r w:rsidR="001B33D6">
        <w:rPr>
          <w:sz w:val="20"/>
          <w:szCs w:val="20"/>
        </w:rPr>
        <w:t xml:space="preserve">к постановлению </w:t>
      </w:r>
      <w:r w:rsidR="001B33D6" w:rsidRPr="00663E49">
        <w:rPr>
          <w:sz w:val="20"/>
          <w:szCs w:val="20"/>
        </w:rPr>
        <w:t>главы</w:t>
      </w:r>
    </w:p>
    <w:p w:rsidR="001B33D6" w:rsidRPr="00663E49" w:rsidRDefault="001B33D6" w:rsidP="001B33D6">
      <w:pPr>
        <w:pStyle w:val="a3"/>
        <w:spacing w:before="0" w:beforeAutospacing="0" w:after="0" w:afterAutospacing="0"/>
        <w:ind w:left="6946" w:hanging="69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5E4BA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443FA">
        <w:rPr>
          <w:sz w:val="20"/>
          <w:szCs w:val="20"/>
        </w:rPr>
        <w:t xml:space="preserve">  </w:t>
      </w:r>
      <w:r w:rsidRPr="00663E49">
        <w:rPr>
          <w:sz w:val="20"/>
          <w:szCs w:val="20"/>
        </w:rPr>
        <w:t>Магдагачинского района</w:t>
      </w:r>
    </w:p>
    <w:p w:rsidR="005E4BA3" w:rsidRDefault="001B33D6" w:rsidP="001B33D6">
      <w:pPr>
        <w:pStyle w:val="a3"/>
        <w:spacing w:before="0" w:beforeAutospacing="0" w:after="0" w:afterAutospacing="0"/>
        <w:rPr>
          <w:sz w:val="20"/>
        </w:rPr>
      </w:pPr>
      <w:r>
        <w:t xml:space="preserve">               </w:t>
      </w:r>
      <w:r w:rsidR="005E4BA3">
        <w:t xml:space="preserve">                                                                                                                                                                  </w:t>
      </w:r>
      <w:r w:rsidR="004443FA">
        <w:t xml:space="preserve">                            </w:t>
      </w:r>
      <w:r>
        <w:t xml:space="preserve">№ </w:t>
      </w:r>
      <w:r w:rsidR="005E4BA3">
        <w:rPr>
          <w:u w:val="single"/>
        </w:rPr>
        <w:t xml:space="preserve"> 612</w:t>
      </w:r>
      <w:r>
        <w:rPr>
          <w:u w:val="single"/>
        </w:rPr>
        <w:t xml:space="preserve"> </w:t>
      </w:r>
      <w:r>
        <w:t xml:space="preserve"> от </w:t>
      </w:r>
      <w:r>
        <w:rPr>
          <w:u w:val="single"/>
        </w:rPr>
        <w:t xml:space="preserve"> 0</w:t>
      </w:r>
      <w:r w:rsidR="005E4BA3">
        <w:rPr>
          <w:u w:val="single"/>
        </w:rPr>
        <w:t>5</w:t>
      </w:r>
      <w:r>
        <w:rPr>
          <w:u w:val="single"/>
        </w:rPr>
        <w:t>.0</w:t>
      </w:r>
      <w:r w:rsidR="005E4BA3">
        <w:rPr>
          <w:u w:val="single"/>
        </w:rPr>
        <w:t>9</w:t>
      </w:r>
      <w:r>
        <w:rPr>
          <w:u w:val="single"/>
        </w:rPr>
        <w:t xml:space="preserve">.2022г. </w:t>
      </w:r>
      <w:r w:rsidR="004109D0">
        <w:rPr>
          <w:sz w:val="20"/>
        </w:rPr>
        <w:t xml:space="preserve"> </w:t>
      </w:r>
    </w:p>
    <w:p w:rsidR="005E4BA3" w:rsidRDefault="005E4BA3" w:rsidP="001B33D6">
      <w:pPr>
        <w:pStyle w:val="a3"/>
        <w:spacing w:before="0" w:beforeAutospacing="0" w:after="0" w:afterAutospacing="0"/>
        <w:rPr>
          <w:sz w:val="20"/>
        </w:rPr>
      </w:pPr>
    </w:p>
    <w:p w:rsidR="001B33D6" w:rsidRDefault="004109D0" w:rsidP="001B33D6">
      <w:pPr>
        <w:pStyle w:val="a3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109D0" w:rsidRPr="00C55C87" w:rsidRDefault="005E4BA3" w:rsidP="004109D0">
      <w:pPr>
        <w:pStyle w:val="a3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109D0">
        <w:rPr>
          <w:sz w:val="20"/>
        </w:rPr>
        <w:t>Приложение № 2</w:t>
      </w:r>
    </w:p>
    <w:p w:rsidR="004109D0" w:rsidRPr="00C55C87" w:rsidRDefault="004109D0" w:rsidP="004109D0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55C87">
        <w:rPr>
          <w:sz w:val="20"/>
          <w:szCs w:val="20"/>
        </w:rPr>
        <w:t>к административному регламенту</w:t>
      </w:r>
      <w:r w:rsidRPr="004109D0">
        <w:rPr>
          <w:sz w:val="20"/>
          <w:szCs w:val="20"/>
        </w:rPr>
        <w:t xml:space="preserve"> </w:t>
      </w:r>
      <w:r w:rsidRPr="00C55C87">
        <w:rPr>
          <w:sz w:val="20"/>
          <w:szCs w:val="20"/>
        </w:rPr>
        <w:t>предоставления</w:t>
      </w:r>
    </w:p>
    <w:p w:rsidR="004109D0" w:rsidRDefault="004109D0" w:rsidP="004109D0">
      <w:pPr>
        <w:autoSpaceDE w:val="0"/>
        <w:autoSpaceDN w:val="0"/>
        <w:adjustRightInd w:val="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55C87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</w:t>
      </w:r>
      <w:r w:rsidRPr="00C55C87">
        <w:rPr>
          <w:sz w:val="20"/>
          <w:szCs w:val="20"/>
        </w:rPr>
        <w:t>«Постановка на учет</w:t>
      </w:r>
      <w:r w:rsidRPr="004109D0">
        <w:rPr>
          <w:sz w:val="20"/>
          <w:szCs w:val="20"/>
        </w:rPr>
        <w:t xml:space="preserve"> </w:t>
      </w:r>
      <w:r w:rsidRPr="00C55C87">
        <w:rPr>
          <w:sz w:val="20"/>
          <w:szCs w:val="20"/>
        </w:rPr>
        <w:t>и</w:t>
      </w:r>
    </w:p>
    <w:p w:rsidR="004109D0" w:rsidRDefault="004109D0" w:rsidP="004109D0">
      <w:pPr>
        <w:autoSpaceDE w:val="0"/>
        <w:autoSpaceDN w:val="0"/>
        <w:adjustRightInd w:val="0"/>
        <w:ind w:left="6237"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55C87">
        <w:rPr>
          <w:sz w:val="20"/>
          <w:szCs w:val="20"/>
        </w:rPr>
        <w:t>направление</w:t>
      </w:r>
      <w:r w:rsidRPr="006E7E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детей в </w:t>
      </w:r>
      <w:r w:rsidRPr="00C55C87">
        <w:rPr>
          <w:sz w:val="20"/>
          <w:szCs w:val="20"/>
        </w:rPr>
        <w:t>образовательные</w:t>
      </w:r>
      <w:r>
        <w:rPr>
          <w:sz w:val="20"/>
          <w:szCs w:val="20"/>
        </w:rPr>
        <w:t xml:space="preserve"> </w:t>
      </w:r>
      <w:r w:rsidRPr="00C55C87">
        <w:rPr>
          <w:sz w:val="20"/>
          <w:szCs w:val="20"/>
        </w:rPr>
        <w:t>учреждения,</w:t>
      </w:r>
    </w:p>
    <w:p w:rsidR="001B33D6" w:rsidRDefault="004109D0" w:rsidP="001B33D6">
      <w:pPr>
        <w:autoSpaceDE w:val="0"/>
        <w:autoSpaceDN w:val="0"/>
        <w:adjustRightInd w:val="0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1B33D6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реализующие</w:t>
      </w:r>
      <w:r w:rsidR="001B33D6">
        <w:rPr>
          <w:sz w:val="20"/>
          <w:szCs w:val="20"/>
        </w:rPr>
        <w:t xml:space="preserve"> </w:t>
      </w:r>
      <w:r w:rsidRPr="00C55C87">
        <w:rPr>
          <w:sz w:val="20"/>
          <w:szCs w:val="20"/>
        </w:rPr>
        <w:t>образовательные</w:t>
      </w:r>
      <w:r>
        <w:rPr>
          <w:sz w:val="20"/>
          <w:szCs w:val="20"/>
        </w:rPr>
        <w:t xml:space="preserve"> программы                      </w:t>
      </w:r>
      <w:r w:rsidR="001B33D6">
        <w:rPr>
          <w:sz w:val="20"/>
          <w:szCs w:val="20"/>
        </w:rPr>
        <w:t xml:space="preserve">                                                 </w:t>
      </w:r>
    </w:p>
    <w:p w:rsidR="004109D0" w:rsidRPr="00C55C87" w:rsidRDefault="001B33D6" w:rsidP="001B33D6">
      <w:pPr>
        <w:autoSpaceDE w:val="0"/>
        <w:autoSpaceDN w:val="0"/>
        <w:adjustRightInd w:val="0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109D0" w:rsidRPr="00C55C87">
        <w:rPr>
          <w:sz w:val="20"/>
          <w:szCs w:val="20"/>
        </w:rPr>
        <w:t>дошкольного образования»</w:t>
      </w:r>
    </w:p>
    <w:p w:rsidR="004109D0" w:rsidRDefault="004109D0" w:rsidP="004443FA">
      <w:pPr>
        <w:pStyle w:val="50"/>
        <w:spacing w:after="60" w:line="240" w:lineRule="auto"/>
        <w:jc w:val="left"/>
        <w:rPr>
          <w:b/>
          <w:bCs/>
          <w:color w:val="000000"/>
          <w:sz w:val="24"/>
          <w:szCs w:val="24"/>
        </w:rPr>
      </w:pPr>
    </w:p>
    <w:p w:rsidR="00C04461" w:rsidRDefault="00C04461" w:rsidP="00C04461">
      <w:pPr>
        <w:pStyle w:val="50"/>
        <w:spacing w:after="6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</w:t>
      </w:r>
      <w:r>
        <w:rPr>
          <w:b/>
          <w:bCs/>
          <w:color w:val="000000"/>
          <w:sz w:val="24"/>
          <w:szCs w:val="24"/>
        </w:rPr>
        <w:br/>
        <w:t>при предоставлении муниципальной услуги</w:t>
      </w:r>
    </w:p>
    <w:tbl>
      <w:tblPr>
        <w:tblStyle w:val="af6"/>
        <w:tblW w:w="15362" w:type="dxa"/>
        <w:tblLayout w:type="fixed"/>
        <w:tblLook w:val="04A0" w:firstRow="1" w:lastRow="0" w:firstColumn="1" w:lastColumn="0" w:noHBand="0" w:noVBand="1"/>
      </w:tblPr>
      <w:tblGrid>
        <w:gridCol w:w="2233"/>
        <w:gridCol w:w="3119"/>
        <w:gridCol w:w="2128"/>
        <w:gridCol w:w="2129"/>
        <w:gridCol w:w="2115"/>
        <w:gridCol w:w="9"/>
        <w:gridCol w:w="1417"/>
        <w:gridCol w:w="2212"/>
      </w:tblGrid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Содержание административных действий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Срок выполнения административных действий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Критерии принятия решения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pStyle w:val="Default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4</w:t>
            </w: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7</w:t>
            </w:r>
          </w:p>
        </w:tc>
      </w:tr>
      <w:tr w:rsidR="00C00BDC" w:rsidTr="00C00BDC">
        <w:tc>
          <w:tcPr>
            <w:tcW w:w="15362" w:type="dxa"/>
            <w:gridSpan w:val="8"/>
          </w:tcPr>
          <w:p w:rsidR="00C00BDC" w:rsidRPr="00273016" w:rsidRDefault="00C00BDC" w:rsidP="00C00BDC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Прием и регистрация заявления</w:t>
            </w:r>
          </w:p>
          <w:p w:rsidR="00C00BDC" w:rsidRPr="00273016" w:rsidRDefault="00C00BDC" w:rsidP="00C00BDC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      </w: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proofErr w:type="gramStart"/>
            <w:r w:rsidRPr="00273016">
              <w:rPr>
                <w:sz w:val="22"/>
                <w:szCs w:val="22"/>
              </w:rPr>
              <w:t>Поступление заявления и документов для предоставления муниципальной) услуги в Уполномоченный орган.</w:t>
            </w:r>
            <w:proofErr w:type="gramEnd"/>
          </w:p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регламента.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Информирование заявителя о наличии оснований для отказа в приеме документов, предусмотренных пунктом 2.12 Административного </w:t>
            </w:r>
            <w:r w:rsidRPr="00273016">
              <w:rPr>
                <w:sz w:val="22"/>
                <w:szCs w:val="22"/>
              </w:rPr>
              <w:lastRenderedPageBreak/>
              <w:t xml:space="preserve">регламента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 xml:space="preserve">1 рабочий день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органа.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Комплектование предоставления документов</w:t>
            </w:r>
          </w:p>
        </w:tc>
        <w:tc>
          <w:tcPr>
            <w:tcW w:w="2211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  <w:r w:rsidRPr="0027301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1 рабочий день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приеме документов с указанием причин отказа.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В тот же день, что и прием и проверка комплектности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Исправление выявленных нарушений в установленный срок</w:t>
            </w:r>
          </w:p>
        </w:tc>
        <w:tc>
          <w:tcPr>
            <w:tcW w:w="2211" w:type="dxa"/>
          </w:tcPr>
          <w:p w:rsidR="00C00BDC" w:rsidRPr="00273016" w:rsidRDefault="00C00BDC" w:rsidP="00C00BDC">
            <w:pPr>
              <w:pStyle w:val="Default"/>
              <w:widowControl w:val="0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</w:t>
            </w:r>
            <w:r w:rsidRPr="00273016">
              <w:rPr>
                <w:sz w:val="22"/>
                <w:szCs w:val="22"/>
              </w:rPr>
              <w:lastRenderedPageBreak/>
              <w:t>промежуточного результата в виде постановки на учет, регистрация заявления в электронной базе данных по учету документов (информационная система «Образование Амурской области»)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 xml:space="preserve">В тот же день, что и прием и проверка комплектности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15362" w:type="dxa"/>
            <w:gridSpan w:val="8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>2. Получение сведений посредством СМЭВ</w:t>
            </w:r>
          </w:p>
        </w:tc>
      </w:tr>
      <w:tr w:rsidR="00C00BDC" w:rsidTr="00C00BDC">
        <w:tc>
          <w:tcPr>
            <w:tcW w:w="2234" w:type="dxa"/>
            <w:vMerge w:val="restart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proofErr w:type="gramStart"/>
            <w:r w:rsidRPr="00273016">
              <w:rPr>
                <w:sz w:val="22"/>
                <w:szCs w:val="22"/>
              </w:rPr>
              <w:t>ответственному</w:t>
            </w:r>
            <w:proofErr w:type="gramEnd"/>
            <w:r w:rsidRPr="00273016">
              <w:rPr>
                <w:sz w:val="22"/>
                <w:szCs w:val="22"/>
              </w:rPr>
              <w:t xml:space="preserve"> за предоставление муниципальной услуги </w:t>
            </w: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1 рабочий день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органа.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pStyle w:val="Default"/>
              <w:widowControl w:val="0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2.7.1..Административного регламента, в том числе с использованием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СМЭВ</w:t>
            </w:r>
          </w:p>
        </w:tc>
      </w:tr>
      <w:tr w:rsidR="00C00BDC" w:rsidTr="00C00BDC">
        <w:tc>
          <w:tcPr>
            <w:tcW w:w="2234" w:type="dxa"/>
            <w:vMerge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5 рабочих дней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органа.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00BDC" w:rsidTr="00C00BDC">
        <w:tc>
          <w:tcPr>
            <w:tcW w:w="15362" w:type="dxa"/>
            <w:gridSpan w:val="8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C00BDC" w:rsidTr="00C00BDC">
        <w:tc>
          <w:tcPr>
            <w:tcW w:w="2234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proofErr w:type="gramStart"/>
            <w:r w:rsidRPr="00273016">
              <w:rPr>
                <w:sz w:val="22"/>
                <w:szCs w:val="22"/>
              </w:rPr>
              <w:t>ответственному</w:t>
            </w:r>
            <w:proofErr w:type="gramEnd"/>
            <w:r w:rsidRPr="00273016">
              <w:rPr>
                <w:sz w:val="22"/>
                <w:szCs w:val="22"/>
              </w:rPr>
              <w:t xml:space="preserve"> за предоставление муниципальной услуги </w:t>
            </w: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1 рабочий день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Соответствие документов и сведений</w:t>
            </w:r>
          </w:p>
        </w:tc>
        <w:tc>
          <w:tcPr>
            <w:tcW w:w="2211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Проект результата предоставления муниципальной услуги</w:t>
            </w:r>
          </w:p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Проведение соответствия документов и сведений требованиям нормативных </w:t>
            </w:r>
            <w:r w:rsidRPr="00273016">
              <w:rPr>
                <w:sz w:val="22"/>
                <w:szCs w:val="22"/>
              </w:rPr>
              <w:lastRenderedPageBreak/>
              <w:t xml:space="preserve">правовых актов предоставления муниципальной услуги </w:t>
            </w:r>
          </w:p>
        </w:tc>
      </w:tr>
      <w:tr w:rsidR="00C00BDC" w:rsidTr="00C00BDC">
        <w:tc>
          <w:tcPr>
            <w:tcW w:w="15362" w:type="dxa"/>
            <w:gridSpan w:val="8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C00BDC" w:rsidTr="00C00BDC">
        <w:tc>
          <w:tcPr>
            <w:tcW w:w="2234" w:type="dxa"/>
            <w:vMerge w:val="restart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проект результатов предоставления муниципальной услуги по формам согласно приложениям № 2, 3, 4,  к Административному регламенту </w:t>
            </w: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Принятие промежуточного решения о предоставлении муниципальной услуги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 тот же день, что и рассмотрение документов и сведений</w:t>
            </w: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</w:t>
            </w:r>
          </w:p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субъекта Российской Федерации (органов местного самоуправления) </w:t>
            </w: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pStyle w:val="Default"/>
              <w:widowControl w:val="0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Результат предоставления муниципальной услуги по форме, приведенной в приложении № 2 ,№ 3,№4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C00BDC" w:rsidRPr="00273016" w:rsidRDefault="00C00BDC" w:rsidP="00C00BDC">
            <w:pPr>
              <w:pStyle w:val="Default"/>
              <w:widowControl w:val="0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2234" w:type="dxa"/>
            <w:vMerge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Принятие решения о предоставлении муниципальной услуги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 день рассмотрения документов и сведений</w:t>
            </w: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2234" w:type="dxa"/>
            <w:vMerge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Формирование решения о предоставлении </w:t>
            </w:r>
            <w:r w:rsidRPr="00273016">
              <w:rPr>
                <w:sz w:val="22"/>
                <w:szCs w:val="22"/>
              </w:rPr>
              <w:lastRenderedPageBreak/>
              <w:t xml:space="preserve">муниципальной услуги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 xml:space="preserve">В соответствии с желаемой датой </w:t>
            </w:r>
            <w:r w:rsidRPr="00273016">
              <w:rPr>
                <w:sz w:val="22"/>
                <w:szCs w:val="22"/>
              </w:rPr>
              <w:lastRenderedPageBreak/>
              <w:t xml:space="preserve">приема при наличии свободных мест </w:t>
            </w: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</w:tr>
      <w:tr w:rsidR="00C00BDC" w:rsidTr="00C00BDC">
        <w:tc>
          <w:tcPr>
            <w:tcW w:w="15362" w:type="dxa"/>
            <w:gridSpan w:val="8"/>
          </w:tcPr>
          <w:p w:rsidR="00C00BDC" w:rsidRPr="00273016" w:rsidRDefault="00C00BDC" w:rsidP="00C00BDC">
            <w:pPr>
              <w:jc w:val="center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C00BDC" w:rsidTr="00C00BDC">
        <w:tc>
          <w:tcPr>
            <w:tcW w:w="2234" w:type="dxa"/>
            <w:vMerge w:val="restart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формирование и регистрация результата муниципальной) услуги, указанного в пункте 2.3 Административного регламента, в форме электронного документа в РГИС ДДО </w:t>
            </w:r>
          </w:p>
        </w:tc>
        <w:tc>
          <w:tcPr>
            <w:tcW w:w="311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Регистрация каждого результата предоставления муниципальной услуги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В тот же день, что и принятие решения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Ответственное должностное лицо Уполномоченного органа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Формирование и регистрация результата</w:t>
            </w:r>
          </w:p>
        </w:tc>
        <w:tc>
          <w:tcPr>
            <w:tcW w:w="2211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00BDC" w:rsidTr="00C00BDC">
        <w:tc>
          <w:tcPr>
            <w:tcW w:w="2234" w:type="dxa"/>
            <w:vMerge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Направление в многофункциональный центр результата муниципальной услуги, указанного в пункте 2.3.1.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pStyle w:val="Default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В тот же день, что и принятие решения </w:t>
            </w:r>
          </w:p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0BDC" w:rsidRPr="00273016" w:rsidRDefault="00C00BDC" w:rsidP="00C00B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C00BDC" w:rsidRPr="00273016" w:rsidRDefault="00C00BDC" w:rsidP="00C00BDC">
            <w:pPr>
              <w:pStyle w:val="Default"/>
              <w:widowControl w:val="0"/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МФЦ; </w:t>
            </w:r>
          </w:p>
          <w:p w:rsidR="00C00BDC" w:rsidRPr="00273016" w:rsidRDefault="00C00BDC" w:rsidP="00C00BDC">
            <w:pPr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Внесение сведений в ГИС о выдаче результата муниципальной услуги</w:t>
            </w:r>
          </w:p>
        </w:tc>
      </w:tr>
      <w:tr w:rsidR="00C00BDC" w:rsidTr="00C00BDC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2234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2128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9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15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ГИС</w:t>
            </w:r>
          </w:p>
        </w:tc>
        <w:tc>
          <w:tcPr>
            <w:tcW w:w="1425" w:type="dxa"/>
            <w:gridSpan w:val="2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Внесение сведений в ГИС о выдаче результата муниципальной услуги</w:t>
            </w:r>
          </w:p>
        </w:tc>
        <w:tc>
          <w:tcPr>
            <w:tcW w:w="2212" w:type="dxa"/>
          </w:tcPr>
          <w:p w:rsidR="00C00BDC" w:rsidRPr="00273016" w:rsidRDefault="00C00BDC" w:rsidP="00C00BDC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273016">
              <w:rPr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</w:tr>
    </w:tbl>
    <w:p w:rsidR="00C04461" w:rsidRPr="00C00BDC" w:rsidRDefault="00C04461" w:rsidP="00C00BDC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C04461" w:rsidRPr="00C00BDC" w:rsidSect="00F56A4F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567" w:right="544" w:bottom="644" w:left="718" w:header="0" w:footer="216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DC" w:rsidRDefault="00C00BDC" w:rsidP="00AD1BA9">
      <w:r>
        <w:separator/>
      </w:r>
    </w:p>
  </w:endnote>
  <w:endnote w:type="continuationSeparator" w:id="0">
    <w:p w:rsidR="00C00BDC" w:rsidRDefault="00C00BDC" w:rsidP="00AD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C" w:rsidRDefault="00C00B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C" w:rsidRDefault="00C00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DC" w:rsidRDefault="00C00BDC" w:rsidP="00AD1BA9">
      <w:r>
        <w:separator/>
      </w:r>
    </w:p>
  </w:footnote>
  <w:footnote w:type="continuationSeparator" w:id="0">
    <w:p w:rsidR="00C00BDC" w:rsidRDefault="00C00BDC" w:rsidP="00AD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C" w:rsidRDefault="00C00B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30A36D4" wp14:editId="79E62B51">
              <wp:simplePos x="0" y="0"/>
              <wp:positionH relativeFrom="page">
                <wp:posOffset>5292090</wp:posOffset>
              </wp:positionH>
              <wp:positionV relativeFrom="page">
                <wp:posOffset>456565</wp:posOffset>
              </wp:positionV>
              <wp:extent cx="144145" cy="10541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14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0BDC" w:rsidRDefault="00C00BDC">
                          <w:pPr>
                            <w:pStyle w:val="ae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5B4">
                            <w:rPr>
                              <w:noProof/>
                              <w:sz w:val="22"/>
                              <w:szCs w:val="22"/>
                              <w:shd w:val="clear" w:color="auto" w:fill="auto"/>
                            </w:rPr>
                            <w:t>44</w:t>
                          </w:r>
                          <w:r>
                            <w:rPr>
                              <w:sz w:val="22"/>
                              <w:szCs w:val="22"/>
                              <w:shd w:val="clear" w:color="auto" w:fil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26" type="#_x0000_t202" style="position:absolute;margin-left:416.7pt;margin-top:35.95pt;width:11.35pt;height:8.3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" filled="f" stroked="f">
              <v:textbox style="mso-fit-shape-to-text:t" inset="0,0,0,0">
                <w:txbxContent>
                  <w:p w:rsidR="00C00BDC" w:rsidRDefault="00C00BDC">
                    <w:pPr>
                      <w:pStyle w:val="ae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5B4">
                      <w:rPr>
                        <w:noProof/>
                        <w:sz w:val="22"/>
                        <w:szCs w:val="22"/>
                        <w:shd w:val="clear" w:color="auto" w:fill="auto"/>
                      </w:rPr>
                      <w:t>44</w:t>
                    </w:r>
                    <w:r>
                      <w:rPr>
                        <w:sz w:val="22"/>
                        <w:szCs w:val="22"/>
                        <w:shd w:val="clear" w:color="auto" w:fil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C" w:rsidRDefault="00C00BD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DD3"/>
    <w:multiLevelType w:val="multilevel"/>
    <w:tmpl w:val="FFEEFD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8597850"/>
    <w:multiLevelType w:val="hybridMultilevel"/>
    <w:tmpl w:val="9C1EA088"/>
    <w:lvl w:ilvl="0" w:tplc="6A8AD2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E"/>
    <w:rsid w:val="000C46B4"/>
    <w:rsid w:val="001B33D6"/>
    <w:rsid w:val="00273016"/>
    <w:rsid w:val="004109D0"/>
    <w:rsid w:val="004443FA"/>
    <w:rsid w:val="005E4BA3"/>
    <w:rsid w:val="00612112"/>
    <w:rsid w:val="006D5EEA"/>
    <w:rsid w:val="007F6B55"/>
    <w:rsid w:val="009536F2"/>
    <w:rsid w:val="00957F96"/>
    <w:rsid w:val="00971DBF"/>
    <w:rsid w:val="00994E57"/>
    <w:rsid w:val="009E5AFE"/>
    <w:rsid w:val="00AD1BA9"/>
    <w:rsid w:val="00B233DD"/>
    <w:rsid w:val="00C00BDC"/>
    <w:rsid w:val="00C04461"/>
    <w:rsid w:val="00C65F15"/>
    <w:rsid w:val="00F15119"/>
    <w:rsid w:val="00F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6D5EEA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6D5EEA"/>
    <w:rPr>
      <w:b/>
      <w:bCs/>
      <w:color w:val="000080"/>
      <w:sz w:val="26"/>
      <w:szCs w:val="26"/>
    </w:rPr>
  </w:style>
  <w:style w:type="character" w:styleId="a6">
    <w:name w:val="Hyperlink"/>
    <w:uiPriority w:val="99"/>
    <w:rsid w:val="006D5EEA"/>
    <w:rPr>
      <w:color w:val="0000FF"/>
      <w:u w:val="single"/>
    </w:rPr>
  </w:style>
  <w:style w:type="paragraph" w:customStyle="1" w:styleId="ConsPlusTitle">
    <w:name w:val="ConsPlusTitle"/>
    <w:uiPriority w:val="99"/>
    <w:rsid w:val="006D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6D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5EEA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"/>
    <w:rsid w:val="0061211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612112"/>
    <w:pPr>
      <w:widowControl w:val="0"/>
      <w:ind w:firstLine="400"/>
    </w:pPr>
    <w:rPr>
      <w:sz w:val="28"/>
      <w:szCs w:val="28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61211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211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2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121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Колонтитул_"/>
    <w:basedOn w:val="a0"/>
    <w:link w:val="ae"/>
    <w:rsid w:val="00C04461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Другое_"/>
    <w:basedOn w:val="a0"/>
    <w:link w:val="af0"/>
    <w:rsid w:val="00C04461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04461"/>
    <w:rPr>
      <w:rFonts w:ascii="Times New Roman" w:eastAsia="Times New Roman" w:hAnsi="Times New Roman" w:cs="Times New Roman"/>
    </w:rPr>
  </w:style>
  <w:style w:type="paragraph" w:customStyle="1" w:styleId="ae">
    <w:name w:val="Колонтитул"/>
    <w:basedOn w:val="a"/>
    <w:link w:val="ad"/>
    <w:rsid w:val="00C04461"/>
    <w:pPr>
      <w:widowControl w:val="0"/>
    </w:pPr>
    <w:rPr>
      <w:sz w:val="28"/>
      <w:szCs w:val="28"/>
      <w:shd w:val="clear" w:color="auto" w:fill="FFFFFF"/>
      <w:lang w:eastAsia="en-US"/>
    </w:rPr>
  </w:style>
  <w:style w:type="paragraph" w:customStyle="1" w:styleId="af0">
    <w:name w:val="Другое"/>
    <w:basedOn w:val="a"/>
    <w:link w:val="af"/>
    <w:rsid w:val="00C04461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04461"/>
    <w:pPr>
      <w:widowControl w:val="0"/>
      <w:spacing w:after="300" w:line="250" w:lineRule="auto"/>
      <w:jc w:val="center"/>
    </w:pPr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D1B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D1B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D1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1B33D6"/>
    <w:rPr>
      <w:color w:val="800080" w:themeColor="followedHyperlink"/>
      <w:u w:val="single"/>
    </w:rPr>
  </w:style>
  <w:style w:type="table" w:styleId="af6">
    <w:name w:val="Table Grid"/>
    <w:basedOn w:val="a1"/>
    <w:uiPriority w:val="59"/>
    <w:qFormat/>
    <w:rsid w:val="00C00B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B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6D5EEA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6D5EEA"/>
    <w:rPr>
      <w:b/>
      <w:bCs/>
      <w:color w:val="000080"/>
      <w:sz w:val="26"/>
      <w:szCs w:val="26"/>
    </w:rPr>
  </w:style>
  <w:style w:type="character" w:styleId="a6">
    <w:name w:val="Hyperlink"/>
    <w:uiPriority w:val="99"/>
    <w:rsid w:val="006D5EEA"/>
    <w:rPr>
      <w:color w:val="0000FF"/>
      <w:u w:val="single"/>
    </w:rPr>
  </w:style>
  <w:style w:type="paragraph" w:customStyle="1" w:styleId="ConsPlusTitle">
    <w:name w:val="ConsPlusTitle"/>
    <w:uiPriority w:val="99"/>
    <w:rsid w:val="006D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locked/>
    <w:rsid w:val="006D5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5EEA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1"/>
    <w:rsid w:val="0061211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612112"/>
    <w:pPr>
      <w:widowControl w:val="0"/>
      <w:ind w:firstLine="400"/>
    </w:pPr>
    <w:rPr>
      <w:sz w:val="28"/>
      <w:szCs w:val="28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61211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2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211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2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6121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Колонтитул_"/>
    <w:basedOn w:val="a0"/>
    <w:link w:val="ae"/>
    <w:rsid w:val="00C04461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Другое_"/>
    <w:basedOn w:val="a0"/>
    <w:link w:val="af0"/>
    <w:rsid w:val="00C04461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04461"/>
    <w:rPr>
      <w:rFonts w:ascii="Times New Roman" w:eastAsia="Times New Roman" w:hAnsi="Times New Roman" w:cs="Times New Roman"/>
    </w:rPr>
  </w:style>
  <w:style w:type="paragraph" w:customStyle="1" w:styleId="ae">
    <w:name w:val="Колонтитул"/>
    <w:basedOn w:val="a"/>
    <w:link w:val="ad"/>
    <w:rsid w:val="00C04461"/>
    <w:pPr>
      <w:widowControl w:val="0"/>
    </w:pPr>
    <w:rPr>
      <w:sz w:val="28"/>
      <w:szCs w:val="28"/>
      <w:shd w:val="clear" w:color="auto" w:fill="FFFFFF"/>
      <w:lang w:eastAsia="en-US"/>
    </w:rPr>
  </w:style>
  <w:style w:type="paragraph" w:customStyle="1" w:styleId="af0">
    <w:name w:val="Другое"/>
    <w:basedOn w:val="a"/>
    <w:link w:val="af"/>
    <w:rsid w:val="00C04461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C04461"/>
    <w:pPr>
      <w:widowControl w:val="0"/>
      <w:spacing w:after="300" w:line="250" w:lineRule="auto"/>
      <w:jc w:val="center"/>
    </w:pPr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D1B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D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D1B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D1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1B33D6"/>
    <w:rPr>
      <w:color w:val="800080" w:themeColor="followedHyperlink"/>
      <w:u w:val="single"/>
    </w:rPr>
  </w:style>
  <w:style w:type="table" w:styleId="af6">
    <w:name w:val="Table Grid"/>
    <w:basedOn w:val="a1"/>
    <w:uiPriority w:val="59"/>
    <w:qFormat/>
    <w:rsid w:val="00C00B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B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2022-09-23T04:35:00Z</dcterms:created>
  <dcterms:modified xsi:type="dcterms:W3CDTF">2022-10-11T23:44:00Z</dcterms:modified>
</cp:coreProperties>
</file>