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F94" w:rsidRDefault="00BD33E6" w:rsidP="00C5459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proofErr w:type="gramStart"/>
      <w:r w:rsidRPr="00C54594">
        <w:rPr>
          <w:rFonts w:ascii="Times New Roman" w:hAnsi="Times New Roman" w:cs="Times New Roman"/>
          <w:b/>
          <w:sz w:val="26"/>
          <w:szCs w:val="26"/>
        </w:rPr>
        <w:t>Перечень НПА к административному регламенту предоставление муниципальной услуги «Выплата компенсации части родительской платы за присмотр и уход за детьми в муниципальных образовательных организациях, находящихся на территории муниципального образования Магдагачинского муниципального района Амурской области», утвержденный постановлением г</w:t>
      </w:r>
      <w:r w:rsidR="00C54594">
        <w:rPr>
          <w:rFonts w:ascii="Times New Roman" w:hAnsi="Times New Roman" w:cs="Times New Roman"/>
          <w:b/>
          <w:sz w:val="26"/>
          <w:szCs w:val="26"/>
        </w:rPr>
        <w:t>лавы района №524 от 03.08.2022г</w:t>
      </w:r>
      <w:proofErr w:type="gramEnd"/>
    </w:p>
    <w:p w:rsidR="00C54594" w:rsidRPr="00C54594" w:rsidRDefault="00C54594" w:rsidP="00C54594">
      <w:pPr>
        <w:rPr>
          <w:rFonts w:ascii="Times New Roman" w:hAnsi="Times New Roman" w:cs="Times New Roman"/>
          <w:b/>
          <w:sz w:val="26"/>
          <w:szCs w:val="26"/>
        </w:rPr>
      </w:pPr>
    </w:p>
    <w:p w:rsidR="00BD33E6" w:rsidRPr="00C54594" w:rsidRDefault="00BD33E6" w:rsidP="00BD33E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C54594">
        <w:rPr>
          <w:rFonts w:ascii="Times New Roman" w:hAnsi="Times New Roman" w:cs="Times New Roman"/>
          <w:sz w:val="26"/>
          <w:szCs w:val="26"/>
        </w:rPr>
        <w:t>- часть 6 статьи 65 Федерального закона от 29 декабря 2012 г. N 273-ФЗ "Об образовании в Российской Федерации"</w:t>
      </w:r>
    </w:p>
    <w:p w:rsidR="00BD33E6" w:rsidRPr="00C54594" w:rsidRDefault="00BD33E6" w:rsidP="00BD33E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C54594">
        <w:rPr>
          <w:rFonts w:ascii="Times New Roman" w:hAnsi="Times New Roman" w:cs="Times New Roman"/>
          <w:sz w:val="26"/>
          <w:szCs w:val="26"/>
        </w:rPr>
        <w:t>- часть 5 статьи 1_1 Закона Амурской области от 12 октября 2007 г. N 399-ОЗ "О компенсации в Амурской области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образования"</w:t>
      </w:r>
    </w:p>
    <w:p w:rsidR="00333FC0" w:rsidRPr="00F3056B" w:rsidRDefault="00333FC0" w:rsidP="00333FC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54594">
        <w:rPr>
          <w:rFonts w:ascii="Times New Roman" w:hAnsi="Times New Roman" w:cs="Times New Roman"/>
          <w:sz w:val="26"/>
          <w:szCs w:val="26"/>
        </w:rPr>
        <w:t>- постановление от 6 июля 2018 года N 305 «Об утверждении Порядка обращения за компенсацией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и порядка ее выплаты»</w:t>
      </w:r>
      <w:bookmarkEnd w:id="0"/>
    </w:p>
    <w:sectPr w:rsidR="00333FC0" w:rsidRPr="00F30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3E6"/>
    <w:rsid w:val="00100F94"/>
    <w:rsid w:val="002A0CA0"/>
    <w:rsid w:val="00333FC0"/>
    <w:rsid w:val="006A6A94"/>
    <w:rsid w:val="00BD33E6"/>
    <w:rsid w:val="00C54594"/>
    <w:rsid w:val="00F3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3</cp:revision>
  <dcterms:created xsi:type="dcterms:W3CDTF">2022-09-23T05:43:00Z</dcterms:created>
  <dcterms:modified xsi:type="dcterms:W3CDTF">2022-09-26T00:41:00Z</dcterms:modified>
</cp:coreProperties>
</file>