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95" w:rsidRPr="00976175" w:rsidRDefault="00146CF9" w:rsidP="00FF6695">
      <w:pPr>
        <w:jc w:val="right"/>
        <w:rPr>
          <w:rFonts w:eastAsia="Calibri"/>
          <w:i/>
        </w:rPr>
      </w:pPr>
      <w:r w:rsidRPr="00976175">
        <w:rPr>
          <w:rFonts w:eastAsia="Calibri"/>
          <w:i/>
        </w:rPr>
        <w:t xml:space="preserve">Приложение </w:t>
      </w:r>
      <w:r w:rsidR="00895EDE" w:rsidRPr="00976175">
        <w:rPr>
          <w:rFonts w:eastAsia="Calibri"/>
          <w:i/>
        </w:rPr>
        <w:t>3</w:t>
      </w:r>
    </w:p>
    <w:p w:rsidR="00FF6695" w:rsidRPr="00976175" w:rsidRDefault="00FF6695" w:rsidP="00FF6695">
      <w:pPr>
        <w:jc w:val="center"/>
        <w:rPr>
          <w:rFonts w:eastAsia="Calibri"/>
        </w:rPr>
      </w:pPr>
    </w:p>
    <w:p w:rsidR="002133CF" w:rsidRPr="00976175" w:rsidRDefault="00FF6695" w:rsidP="00FF6695">
      <w:pPr>
        <w:jc w:val="center"/>
        <w:rPr>
          <w:rFonts w:eastAsia="Calibri"/>
          <w:b/>
        </w:rPr>
      </w:pPr>
      <w:r w:rsidRPr="00976175">
        <w:rPr>
          <w:rFonts w:eastAsia="Calibri"/>
          <w:b/>
        </w:rPr>
        <w:t xml:space="preserve">Статистико-аналитический отчет </w:t>
      </w:r>
    </w:p>
    <w:p w:rsidR="001E7F9B" w:rsidRPr="00976175" w:rsidRDefault="00FF6695" w:rsidP="00FF6695">
      <w:pPr>
        <w:jc w:val="center"/>
        <w:rPr>
          <w:rFonts w:eastAsia="Calibri"/>
          <w:b/>
          <w:u w:val="single"/>
        </w:rPr>
      </w:pPr>
      <w:r w:rsidRPr="00976175">
        <w:rPr>
          <w:rFonts w:eastAsia="Calibri"/>
          <w:b/>
        </w:rPr>
        <w:t xml:space="preserve">о результатах </w:t>
      </w:r>
      <w:r w:rsidR="00B66E50" w:rsidRPr="00976175">
        <w:rPr>
          <w:rFonts w:eastAsia="Calibri"/>
          <w:b/>
        </w:rPr>
        <w:t xml:space="preserve">государственной итоговой </w:t>
      </w:r>
      <w:r w:rsidR="002133CF" w:rsidRPr="00976175">
        <w:rPr>
          <w:rFonts w:eastAsia="Calibri"/>
          <w:b/>
        </w:rPr>
        <w:t xml:space="preserve">аттестации </w:t>
      </w:r>
      <w:r w:rsidR="002133CF" w:rsidRPr="00976175">
        <w:rPr>
          <w:rFonts w:eastAsia="Calibri"/>
          <w:b/>
        </w:rPr>
        <w:br/>
      </w:r>
      <w:r w:rsidR="00B66E50" w:rsidRPr="00976175">
        <w:rPr>
          <w:rFonts w:eastAsia="Calibri"/>
          <w:b/>
        </w:rPr>
        <w:t>по образовательным программам основного общего образования</w:t>
      </w:r>
      <w:r w:rsidRPr="00976175">
        <w:rPr>
          <w:rFonts w:eastAsia="Calibri"/>
          <w:b/>
        </w:rPr>
        <w:t xml:space="preserve"> </w:t>
      </w:r>
      <w:r w:rsidR="00517937" w:rsidRPr="00976175">
        <w:rPr>
          <w:rFonts w:eastAsia="Calibri"/>
          <w:b/>
        </w:rPr>
        <w:br/>
        <w:t>в 2021 году</w:t>
      </w:r>
      <w:r w:rsidR="002133CF" w:rsidRPr="00976175">
        <w:rPr>
          <w:rFonts w:eastAsia="Calibri"/>
          <w:b/>
        </w:rPr>
        <w:br/>
      </w:r>
      <w:r w:rsidRPr="00976175">
        <w:rPr>
          <w:rFonts w:eastAsia="Calibri"/>
          <w:b/>
        </w:rPr>
        <w:t xml:space="preserve">в </w:t>
      </w:r>
      <w:r w:rsidR="00C347F4" w:rsidRPr="00976175">
        <w:rPr>
          <w:rFonts w:eastAsia="Calibri"/>
          <w:b/>
          <w:u w:val="single"/>
        </w:rPr>
        <w:t>Амурской</w:t>
      </w:r>
      <w:r w:rsidRPr="00976175">
        <w:rPr>
          <w:rFonts w:eastAsia="Calibri"/>
          <w:b/>
          <w:u w:val="single"/>
        </w:rPr>
        <w:t>_</w:t>
      </w:r>
      <w:r w:rsidR="00C347F4" w:rsidRPr="00976175">
        <w:rPr>
          <w:rFonts w:eastAsia="Calibri"/>
          <w:b/>
          <w:u w:val="single"/>
        </w:rPr>
        <w:t>области</w:t>
      </w:r>
    </w:p>
    <w:p w:rsidR="001E7F9B" w:rsidRPr="00976175" w:rsidRDefault="005F702E" w:rsidP="00FF6695">
      <w:pPr>
        <w:rPr>
          <w:rFonts w:eastAsia="Calibri"/>
          <w:i/>
        </w:rPr>
      </w:pPr>
      <w:r w:rsidRPr="00976175">
        <w:rPr>
          <w:rFonts w:eastAsia="Calibri"/>
          <w:i/>
        </w:rPr>
        <w:t xml:space="preserve">                                     (наименование субъекта Российской Федерации)</w:t>
      </w:r>
    </w:p>
    <w:p w:rsidR="00576F38" w:rsidRPr="00976175" w:rsidRDefault="00576F38" w:rsidP="00D116BF">
      <w:pPr>
        <w:jc w:val="center"/>
        <w:rPr>
          <w:b/>
          <w:bCs/>
        </w:rPr>
      </w:pPr>
    </w:p>
    <w:p w:rsidR="005060D9" w:rsidRPr="00976175" w:rsidRDefault="005060D9" w:rsidP="00D116BF">
      <w:pPr>
        <w:jc w:val="center"/>
        <w:rPr>
          <w:rStyle w:val="af5"/>
        </w:rPr>
      </w:pPr>
      <w:r w:rsidRPr="00976175">
        <w:rPr>
          <w:rStyle w:val="af5"/>
        </w:rPr>
        <w:t>ПОЯСНИТЕЛЬНАЯ ЗАПИСКА</w:t>
      </w:r>
    </w:p>
    <w:p w:rsidR="005060D9" w:rsidRPr="00976175" w:rsidRDefault="005060D9" w:rsidP="00D116BF">
      <w:pPr>
        <w:jc w:val="center"/>
        <w:rPr>
          <w:b/>
          <w:bCs/>
        </w:rPr>
      </w:pPr>
    </w:p>
    <w:p w:rsidR="002133CF" w:rsidRPr="00976175" w:rsidRDefault="002133CF" w:rsidP="00094A1E">
      <w:pPr>
        <w:spacing w:line="312" w:lineRule="auto"/>
        <w:ind w:firstLine="567"/>
        <w:jc w:val="both"/>
        <w:rPr>
          <w:bCs/>
        </w:rPr>
      </w:pPr>
      <w:r w:rsidRPr="00976175">
        <w:rPr>
          <w:bCs/>
        </w:rPr>
        <w:t>Предлагаемый документ представляет шаблон статистико-аналитического отчета о результатах государственной итоговой аттестации по образовательным программам основного общего образования (далее – ГИА-9) в субъекте Российской Федерации (далее – Шаблон отчета).</w:t>
      </w:r>
    </w:p>
    <w:p w:rsidR="002133CF" w:rsidRPr="00976175" w:rsidRDefault="002133CF" w:rsidP="00094A1E">
      <w:pPr>
        <w:spacing w:line="312" w:lineRule="auto"/>
        <w:ind w:firstLine="567"/>
        <w:jc w:val="both"/>
        <w:rPr>
          <w:bCs/>
        </w:rPr>
      </w:pPr>
      <w:r w:rsidRPr="00976175">
        <w:rPr>
          <w:bCs/>
        </w:rPr>
        <w:t xml:space="preserve">Целью отчета является </w:t>
      </w:r>
    </w:p>
    <w:p w:rsidR="002133CF" w:rsidRPr="00976175" w:rsidRDefault="002133CF" w:rsidP="00094A1E">
      <w:pPr>
        <w:numPr>
          <w:ilvl w:val="0"/>
          <w:numId w:val="26"/>
        </w:numPr>
        <w:spacing w:line="312" w:lineRule="auto"/>
        <w:ind w:left="0" w:firstLine="567"/>
        <w:jc w:val="both"/>
        <w:rPr>
          <w:bCs/>
        </w:rPr>
      </w:pPr>
      <w:r w:rsidRPr="00976175">
        <w:rPr>
          <w:bCs/>
        </w:rPr>
        <w:t xml:space="preserve">представление статистических данных о результатах ГИА-9 в субъекте Российской Федерации; </w:t>
      </w:r>
    </w:p>
    <w:p w:rsidR="002133CF" w:rsidRPr="00976175" w:rsidRDefault="002133CF" w:rsidP="00094A1E">
      <w:pPr>
        <w:numPr>
          <w:ilvl w:val="0"/>
          <w:numId w:val="26"/>
        </w:numPr>
        <w:spacing w:line="312" w:lineRule="auto"/>
        <w:ind w:left="0" w:firstLine="567"/>
        <w:jc w:val="both"/>
        <w:rPr>
          <w:bCs/>
        </w:rPr>
      </w:pPr>
      <w:r w:rsidRPr="00976175">
        <w:rPr>
          <w:bCs/>
        </w:rPr>
        <w:t>проведение методического анализа типичных затруднений участников ГИА-9 по учебным предметам и разработка рекомендаций по совершенствованию преподавания;</w:t>
      </w:r>
    </w:p>
    <w:p w:rsidR="002133CF" w:rsidRPr="00976175" w:rsidRDefault="002133CF" w:rsidP="00094A1E">
      <w:pPr>
        <w:numPr>
          <w:ilvl w:val="0"/>
          <w:numId w:val="26"/>
        </w:numPr>
        <w:spacing w:line="312" w:lineRule="auto"/>
        <w:ind w:left="0" w:firstLine="567"/>
        <w:jc w:val="both"/>
        <w:rPr>
          <w:bCs/>
        </w:rPr>
      </w:pPr>
      <w:r w:rsidRPr="00976175">
        <w:rPr>
          <w:bCs/>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rsidR="005060D9" w:rsidRPr="00976175" w:rsidRDefault="005060D9" w:rsidP="00094A1E">
      <w:pPr>
        <w:spacing w:line="312" w:lineRule="auto"/>
        <w:ind w:firstLine="567"/>
        <w:jc w:val="both"/>
        <w:rPr>
          <w:bCs/>
        </w:rPr>
      </w:pPr>
    </w:p>
    <w:p w:rsidR="005060D9" w:rsidRPr="00976175" w:rsidRDefault="005060D9" w:rsidP="00094A1E">
      <w:pPr>
        <w:spacing w:line="312" w:lineRule="auto"/>
        <w:ind w:firstLine="567"/>
        <w:jc w:val="both"/>
        <w:rPr>
          <w:b/>
          <w:bCs/>
        </w:rPr>
      </w:pPr>
      <w:r w:rsidRPr="00976175">
        <w:rPr>
          <w:b/>
          <w:bCs/>
        </w:rPr>
        <w:t>Отчет может быть использован:</w:t>
      </w:r>
    </w:p>
    <w:p w:rsidR="00517937" w:rsidRPr="00976175" w:rsidRDefault="00517937" w:rsidP="00517937">
      <w:pPr>
        <w:pStyle w:val="a3"/>
        <w:numPr>
          <w:ilvl w:val="0"/>
          <w:numId w:val="1"/>
        </w:numPr>
        <w:spacing w:after="0" w:line="312" w:lineRule="auto"/>
        <w:ind w:left="0" w:firstLine="709"/>
        <w:jc w:val="both"/>
        <w:rPr>
          <w:rFonts w:ascii="Times New Roman" w:hAnsi="Times New Roman"/>
          <w:bCs/>
          <w:sz w:val="24"/>
          <w:szCs w:val="24"/>
          <w:lang w:eastAsia="ru-RU"/>
        </w:rPr>
      </w:pPr>
      <w:r w:rsidRPr="00976175">
        <w:rPr>
          <w:rFonts w:ascii="Times New Roman" w:hAnsi="Times New Roman"/>
          <w:bCs/>
          <w:sz w:val="24"/>
          <w:szCs w:val="24"/>
          <w:lang w:eastAsia="ru-RU"/>
        </w:rPr>
        <w:t xml:space="preserve">сотрудниками органов управления образованием для принятия управленческих решений по совершенствованию процесса обучения; </w:t>
      </w:r>
    </w:p>
    <w:p w:rsidR="00517937" w:rsidRPr="00976175" w:rsidRDefault="00517937" w:rsidP="00517937">
      <w:pPr>
        <w:pStyle w:val="a3"/>
        <w:numPr>
          <w:ilvl w:val="0"/>
          <w:numId w:val="1"/>
        </w:numPr>
        <w:spacing w:after="0" w:line="312" w:lineRule="auto"/>
        <w:ind w:left="0" w:firstLine="709"/>
        <w:jc w:val="both"/>
        <w:rPr>
          <w:rFonts w:ascii="Times New Roman" w:hAnsi="Times New Roman"/>
          <w:bCs/>
          <w:sz w:val="24"/>
          <w:szCs w:val="24"/>
          <w:lang w:eastAsia="ru-RU"/>
        </w:rPr>
      </w:pPr>
      <w:r w:rsidRPr="00976175">
        <w:rPr>
          <w:rFonts w:ascii="Times New Roman" w:hAnsi="Times New Roman"/>
          <w:bCs/>
          <w:sz w:val="24"/>
          <w:szCs w:val="24"/>
          <w:lang w:eastAsia="ru-RU"/>
        </w:rPr>
        <w:t>работниками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rsidR="00517937" w:rsidRPr="00976175" w:rsidRDefault="00517937" w:rsidP="00517937">
      <w:pPr>
        <w:pStyle w:val="a3"/>
        <w:numPr>
          <w:ilvl w:val="0"/>
          <w:numId w:val="1"/>
        </w:numPr>
        <w:spacing w:after="0" w:line="312" w:lineRule="auto"/>
        <w:ind w:left="0" w:firstLine="709"/>
        <w:jc w:val="both"/>
        <w:rPr>
          <w:rFonts w:ascii="Times New Roman" w:hAnsi="Times New Roman"/>
          <w:bCs/>
          <w:sz w:val="24"/>
          <w:szCs w:val="24"/>
          <w:lang w:eastAsia="ru-RU"/>
        </w:rPr>
      </w:pPr>
      <w:r w:rsidRPr="00976175">
        <w:rPr>
          <w:rFonts w:ascii="Times New Roman" w:hAnsi="Times New Roman"/>
          <w:bCs/>
          <w:sz w:val="24"/>
          <w:szCs w:val="24"/>
          <w:lang w:eastAsia="ru-RU"/>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rsidR="00517937" w:rsidRPr="00976175" w:rsidRDefault="00517937" w:rsidP="00517937">
      <w:pPr>
        <w:pStyle w:val="a3"/>
        <w:numPr>
          <w:ilvl w:val="0"/>
          <w:numId w:val="1"/>
        </w:numPr>
        <w:spacing w:after="0" w:line="312" w:lineRule="auto"/>
        <w:ind w:left="0" w:firstLine="709"/>
        <w:jc w:val="both"/>
        <w:rPr>
          <w:rFonts w:ascii="Times New Roman" w:hAnsi="Times New Roman"/>
          <w:bCs/>
          <w:sz w:val="24"/>
          <w:szCs w:val="24"/>
          <w:lang w:eastAsia="ru-RU"/>
        </w:rPr>
      </w:pPr>
      <w:r w:rsidRPr="00976175">
        <w:rPr>
          <w:rFonts w:ascii="Times New Roman" w:hAnsi="Times New Roman"/>
          <w:bCs/>
          <w:sz w:val="24"/>
          <w:szCs w:val="24"/>
          <w:lang w:eastAsia="ru-RU"/>
        </w:rPr>
        <w:t xml:space="preserve">руководителями образовательных организаций и учителями-предметниками при планировании учебного процесса и выборе технологий обучения. </w:t>
      </w:r>
    </w:p>
    <w:p w:rsidR="002133CF" w:rsidRPr="00976175" w:rsidRDefault="005060D9" w:rsidP="00094A1E">
      <w:pPr>
        <w:spacing w:line="312" w:lineRule="auto"/>
        <w:ind w:firstLine="426"/>
        <w:jc w:val="both"/>
        <w:rPr>
          <w:rStyle w:val="af5"/>
        </w:rPr>
      </w:pPr>
      <w:r w:rsidRPr="00976175">
        <w:rPr>
          <w:bCs/>
        </w:rPr>
        <w:t>При проведении анализа необходимо использование данных региональной информационной системы обеспечения проведения государственной ито</w:t>
      </w:r>
      <w:r w:rsidR="002133CF" w:rsidRPr="00976175">
        <w:rPr>
          <w:bCs/>
        </w:rPr>
        <w:t>говой аттестации по программам основно</w:t>
      </w:r>
      <w:r w:rsidRPr="00976175">
        <w:rPr>
          <w:bCs/>
        </w:rPr>
        <w:t>го общего образования (РИС ГИА-</w:t>
      </w:r>
      <w:r w:rsidR="00446BD3" w:rsidRPr="00976175">
        <w:rPr>
          <w:bCs/>
        </w:rPr>
        <w:t>9</w:t>
      </w:r>
      <w:r w:rsidR="002133CF" w:rsidRPr="00976175">
        <w:rPr>
          <w:bCs/>
        </w:rPr>
        <w:t xml:space="preserve">), а также дополнительных сведений </w:t>
      </w:r>
      <w:r w:rsidR="002133CF" w:rsidRPr="00976175">
        <w:t>органов исполнительной власти субъектов Российской Федерации, осуществляющих государственное управление в сфере образования (ОИВ)</w:t>
      </w:r>
      <w:r w:rsidR="002133CF" w:rsidRPr="00976175">
        <w:rPr>
          <w:bCs/>
        </w:rPr>
        <w:t>.</w:t>
      </w:r>
      <w:r w:rsidR="002133CF" w:rsidRPr="00976175">
        <w:rPr>
          <w:rStyle w:val="af5"/>
        </w:rPr>
        <w:br w:type="page"/>
      </w:r>
    </w:p>
    <w:p w:rsidR="002133CF" w:rsidRPr="00976175" w:rsidRDefault="002133CF" w:rsidP="00094A1E">
      <w:pPr>
        <w:spacing w:line="360" w:lineRule="auto"/>
        <w:jc w:val="center"/>
        <w:rPr>
          <w:b/>
        </w:rPr>
      </w:pPr>
      <w:r w:rsidRPr="00976175">
        <w:rPr>
          <w:b/>
        </w:rPr>
        <w:lastRenderedPageBreak/>
        <w:t xml:space="preserve">Статистико-аналитический отчет </w:t>
      </w:r>
      <w:r w:rsidRPr="00976175">
        <w:rPr>
          <w:b/>
        </w:rPr>
        <w:br/>
        <w:t>о результатах государственной итоговой аттестации по программам основного общего образования в 2021 году</w:t>
      </w:r>
    </w:p>
    <w:p w:rsidR="002133CF" w:rsidRPr="00976175" w:rsidRDefault="002133CF" w:rsidP="002133CF">
      <w:pPr>
        <w:jc w:val="center"/>
        <w:rPr>
          <w:b/>
          <w:u w:val="single"/>
        </w:rPr>
      </w:pPr>
      <w:r w:rsidRPr="00976175">
        <w:rPr>
          <w:b/>
        </w:rPr>
        <w:t xml:space="preserve">в </w:t>
      </w:r>
      <w:r w:rsidR="00C347F4" w:rsidRPr="00976175">
        <w:rPr>
          <w:rFonts w:eastAsia="Calibri"/>
          <w:b/>
          <w:u w:val="single"/>
        </w:rPr>
        <w:t>Амурской_области</w:t>
      </w:r>
      <w:r w:rsidRPr="00976175">
        <w:rPr>
          <w:b/>
          <w:u w:val="single"/>
        </w:rPr>
        <w:t xml:space="preserve"> </w:t>
      </w:r>
    </w:p>
    <w:p w:rsidR="002133CF" w:rsidRPr="00976175" w:rsidRDefault="002133CF" w:rsidP="002133CF">
      <w:pPr>
        <w:rPr>
          <w:i/>
        </w:rPr>
      </w:pPr>
      <w:r w:rsidRPr="00976175">
        <w:rPr>
          <w:i/>
        </w:rPr>
        <w:t xml:space="preserve">                                     (наименование субъекта Российской Федерации)</w:t>
      </w:r>
    </w:p>
    <w:p w:rsidR="002133CF" w:rsidRPr="00976175" w:rsidRDefault="002133CF" w:rsidP="002133CF">
      <w:pPr>
        <w:spacing w:line="360" w:lineRule="auto"/>
        <w:ind w:firstLine="426"/>
        <w:jc w:val="both"/>
        <w:rPr>
          <w:bCs/>
        </w:rPr>
      </w:pPr>
    </w:p>
    <w:p w:rsidR="002133CF" w:rsidRPr="00976175" w:rsidRDefault="002133CF" w:rsidP="002133CF">
      <w:pPr>
        <w:pStyle w:val="1"/>
        <w:spacing w:before="240" w:after="240"/>
        <w:jc w:val="center"/>
        <w:rPr>
          <w:rFonts w:ascii="Times New Roman" w:hAnsi="Times New Roman" w:cs="Times New Roman"/>
          <w:color w:val="auto"/>
          <w:sz w:val="24"/>
          <w:szCs w:val="24"/>
        </w:rPr>
      </w:pPr>
      <w:bookmarkStart w:id="0" w:name="_Toc254118092"/>
      <w:bookmarkStart w:id="1" w:name="_Toc286949198"/>
      <w:bookmarkStart w:id="2" w:name="_Toc369254839"/>
      <w:bookmarkStart w:id="3" w:name="_Toc407717085"/>
      <w:bookmarkStart w:id="4" w:name="_Toc411943011"/>
      <w:r w:rsidRPr="00976175">
        <w:rPr>
          <w:rFonts w:ascii="Times New Roman" w:hAnsi="Times New Roman" w:cs="Times New Roman"/>
          <w:color w:val="auto"/>
          <w:sz w:val="24"/>
          <w:szCs w:val="24"/>
        </w:rPr>
        <w:t>Перечень условных обозначений,  сокращений и терминов</w:t>
      </w:r>
      <w:bookmarkEnd w:id="0"/>
      <w:bookmarkEnd w:id="1"/>
      <w:bookmarkEnd w:id="2"/>
      <w:bookmarkEnd w:id="3"/>
      <w:bookmarkEnd w:id="4"/>
    </w:p>
    <w:tbl>
      <w:tblPr>
        <w:tblW w:w="494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343"/>
        <w:gridCol w:w="7689"/>
      </w:tblGrid>
      <w:tr w:rsidR="002133CF" w:rsidRPr="00976175" w:rsidTr="00424602">
        <w:trPr>
          <w:cantSplit/>
        </w:trPr>
        <w:tc>
          <w:tcPr>
            <w:tcW w:w="1168" w:type="pct"/>
          </w:tcPr>
          <w:p w:rsidR="002133CF" w:rsidRPr="00976175" w:rsidRDefault="002133CF" w:rsidP="002133CF">
            <w:pPr>
              <w:widowControl w:val="0"/>
            </w:pPr>
            <w:r w:rsidRPr="00976175">
              <w:t>АТЕ</w:t>
            </w:r>
          </w:p>
        </w:tc>
        <w:tc>
          <w:tcPr>
            <w:tcW w:w="3832" w:type="pct"/>
          </w:tcPr>
          <w:p w:rsidR="002133CF" w:rsidRPr="00976175" w:rsidRDefault="002133CF" w:rsidP="002133CF">
            <w:pPr>
              <w:widowControl w:val="0"/>
              <w:jc w:val="both"/>
            </w:pPr>
            <w:r w:rsidRPr="00976175">
              <w:t>Административно-территориальная единица</w:t>
            </w:r>
          </w:p>
        </w:tc>
      </w:tr>
      <w:tr w:rsidR="002133CF" w:rsidRPr="00976175" w:rsidTr="00424602">
        <w:trPr>
          <w:cantSplit/>
        </w:trPr>
        <w:tc>
          <w:tcPr>
            <w:tcW w:w="1168" w:type="pct"/>
          </w:tcPr>
          <w:p w:rsidR="002133CF" w:rsidRPr="00976175" w:rsidRDefault="002133CF" w:rsidP="002133CF">
            <w:pPr>
              <w:widowControl w:val="0"/>
            </w:pPr>
            <w:r w:rsidRPr="00976175">
              <w:t>ГВЭ-9</w:t>
            </w:r>
          </w:p>
        </w:tc>
        <w:tc>
          <w:tcPr>
            <w:tcW w:w="3832" w:type="pct"/>
            <w:vAlign w:val="center"/>
          </w:tcPr>
          <w:p w:rsidR="002133CF" w:rsidRPr="00976175" w:rsidRDefault="002133CF" w:rsidP="002133CF">
            <w:pPr>
              <w:widowControl w:val="0"/>
              <w:jc w:val="both"/>
            </w:pPr>
            <w:r w:rsidRPr="00976175">
              <w:t xml:space="preserve">Государственный выпускной экзамен по образовательным программам основного общего образования </w:t>
            </w:r>
          </w:p>
        </w:tc>
      </w:tr>
      <w:tr w:rsidR="002133CF" w:rsidRPr="00976175" w:rsidTr="00424602">
        <w:trPr>
          <w:cantSplit/>
        </w:trPr>
        <w:tc>
          <w:tcPr>
            <w:tcW w:w="1168" w:type="pct"/>
          </w:tcPr>
          <w:p w:rsidR="002133CF" w:rsidRPr="00976175" w:rsidRDefault="002133CF" w:rsidP="002133CF">
            <w:pPr>
              <w:widowControl w:val="0"/>
            </w:pPr>
            <w:r w:rsidRPr="00976175">
              <w:t>ГИА-9</w:t>
            </w:r>
          </w:p>
        </w:tc>
        <w:tc>
          <w:tcPr>
            <w:tcW w:w="3832" w:type="pct"/>
            <w:vAlign w:val="center"/>
          </w:tcPr>
          <w:p w:rsidR="002133CF" w:rsidRPr="00976175" w:rsidRDefault="002133CF" w:rsidP="002133CF">
            <w:pPr>
              <w:widowControl w:val="0"/>
              <w:jc w:val="both"/>
            </w:pPr>
            <w:r w:rsidRPr="00976175">
              <w:t>Государственная итоговая аттестация по образовательным программам основного общего образования</w:t>
            </w:r>
          </w:p>
        </w:tc>
      </w:tr>
      <w:tr w:rsidR="002133CF" w:rsidRPr="00976175" w:rsidTr="00424602">
        <w:trPr>
          <w:cantSplit/>
        </w:trPr>
        <w:tc>
          <w:tcPr>
            <w:tcW w:w="1168" w:type="pct"/>
          </w:tcPr>
          <w:p w:rsidR="002133CF" w:rsidRPr="00976175" w:rsidRDefault="002133CF" w:rsidP="002133CF">
            <w:pPr>
              <w:widowControl w:val="0"/>
            </w:pPr>
            <w:r w:rsidRPr="00976175">
              <w:t>КИМ</w:t>
            </w:r>
          </w:p>
        </w:tc>
        <w:tc>
          <w:tcPr>
            <w:tcW w:w="3832" w:type="pct"/>
            <w:vAlign w:val="center"/>
          </w:tcPr>
          <w:p w:rsidR="002133CF" w:rsidRPr="00976175" w:rsidRDefault="002133CF" w:rsidP="002133CF">
            <w:pPr>
              <w:widowControl w:val="0"/>
              <w:jc w:val="both"/>
              <w:rPr>
                <w:iCs/>
              </w:rPr>
            </w:pPr>
            <w:r w:rsidRPr="00976175">
              <w:rPr>
                <w:iCs/>
              </w:rPr>
              <w:t xml:space="preserve">Контрольные измерительные материалы </w:t>
            </w:r>
          </w:p>
        </w:tc>
      </w:tr>
      <w:tr w:rsidR="002133CF" w:rsidRPr="00976175" w:rsidTr="00424602">
        <w:trPr>
          <w:cantSplit/>
        </w:trPr>
        <w:tc>
          <w:tcPr>
            <w:tcW w:w="1168" w:type="pct"/>
          </w:tcPr>
          <w:p w:rsidR="002133CF" w:rsidRPr="00976175" w:rsidRDefault="002133CF" w:rsidP="002133CF">
            <w:pPr>
              <w:widowControl w:val="0"/>
            </w:pPr>
            <w:r w:rsidRPr="00976175">
              <w:t xml:space="preserve">ОГЭ </w:t>
            </w:r>
          </w:p>
        </w:tc>
        <w:tc>
          <w:tcPr>
            <w:tcW w:w="3832" w:type="pct"/>
            <w:vAlign w:val="center"/>
          </w:tcPr>
          <w:p w:rsidR="002133CF" w:rsidRPr="00976175" w:rsidRDefault="002133CF" w:rsidP="002133CF">
            <w:pPr>
              <w:widowControl w:val="0"/>
              <w:jc w:val="both"/>
              <w:rPr>
                <w:iCs/>
              </w:rPr>
            </w:pPr>
            <w:r w:rsidRPr="00976175">
              <w:rPr>
                <w:iCs/>
              </w:rPr>
              <w:t>Основной  государственный экзамен</w:t>
            </w:r>
          </w:p>
        </w:tc>
      </w:tr>
      <w:tr w:rsidR="002133CF" w:rsidRPr="00976175" w:rsidTr="00424602">
        <w:trPr>
          <w:cantSplit/>
        </w:trPr>
        <w:tc>
          <w:tcPr>
            <w:tcW w:w="1168" w:type="pct"/>
          </w:tcPr>
          <w:p w:rsidR="002133CF" w:rsidRPr="00976175" w:rsidRDefault="002133CF" w:rsidP="002133CF">
            <w:pPr>
              <w:widowControl w:val="0"/>
              <w:rPr>
                <w:iCs/>
              </w:rPr>
            </w:pPr>
            <w:r w:rsidRPr="00976175">
              <w:rPr>
                <w:iCs/>
              </w:rPr>
              <w:t>ОИВ</w:t>
            </w:r>
          </w:p>
        </w:tc>
        <w:tc>
          <w:tcPr>
            <w:tcW w:w="3832" w:type="pct"/>
            <w:vAlign w:val="center"/>
          </w:tcPr>
          <w:p w:rsidR="002133CF" w:rsidRPr="00976175" w:rsidRDefault="002133CF" w:rsidP="002133CF">
            <w:pPr>
              <w:widowControl w:val="0"/>
              <w:jc w:val="both"/>
            </w:pPr>
            <w:r w:rsidRPr="00976175">
              <w:t>Органы исполнительной власти субъектов Российской Федерации, осуществляющие государственное управление в сфере образования</w:t>
            </w:r>
          </w:p>
        </w:tc>
      </w:tr>
      <w:tr w:rsidR="002133CF" w:rsidRPr="00976175" w:rsidTr="00424602">
        <w:trPr>
          <w:cantSplit/>
        </w:trPr>
        <w:tc>
          <w:tcPr>
            <w:tcW w:w="1168" w:type="pct"/>
          </w:tcPr>
          <w:p w:rsidR="002133CF" w:rsidRPr="00976175" w:rsidRDefault="002133CF" w:rsidP="002133CF">
            <w:pPr>
              <w:widowControl w:val="0"/>
            </w:pPr>
            <w:r w:rsidRPr="00976175">
              <w:t>ОО</w:t>
            </w:r>
          </w:p>
        </w:tc>
        <w:tc>
          <w:tcPr>
            <w:tcW w:w="3832" w:type="pct"/>
            <w:vAlign w:val="center"/>
          </w:tcPr>
          <w:p w:rsidR="002133CF" w:rsidRPr="00976175" w:rsidRDefault="002133CF" w:rsidP="002133CF">
            <w:pPr>
              <w:widowControl w:val="0"/>
              <w:jc w:val="both"/>
            </w:pPr>
            <w:r w:rsidRPr="00976175">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2133CF" w:rsidRPr="00976175" w:rsidTr="00424602">
        <w:trPr>
          <w:cantSplit/>
        </w:trPr>
        <w:tc>
          <w:tcPr>
            <w:tcW w:w="1168" w:type="pct"/>
          </w:tcPr>
          <w:p w:rsidR="002133CF" w:rsidRPr="00976175" w:rsidRDefault="002133CF" w:rsidP="002133CF">
            <w:pPr>
              <w:widowControl w:val="0"/>
            </w:pPr>
            <w:r w:rsidRPr="00976175">
              <w:t>РИС</w:t>
            </w:r>
          </w:p>
        </w:tc>
        <w:tc>
          <w:tcPr>
            <w:tcW w:w="3832" w:type="pct"/>
            <w:vAlign w:val="center"/>
          </w:tcPr>
          <w:p w:rsidR="002133CF" w:rsidRPr="00976175" w:rsidRDefault="002133CF" w:rsidP="002133CF">
            <w:pPr>
              <w:widowControl w:val="0"/>
              <w:jc w:val="both"/>
            </w:pPr>
            <w:r w:rsidRPr="00976175">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2133CF" w:rsidRPr="00976175" w:rsidTr="00424602">
        <w:trPr>
          <w:cantSplit/>
        </w:trPr>
        <w:tc>
          <w:tcPr>
            <w:tcW w:w="1168" w:type="pct"/>
          </w:tcPr>
          <w:p w:rsidR="002133CF" w:rsidRPr="00976175" w:rsidRDefault="002133CF" w:rsidP="002133CF">
            <w:pPr>
              <w:widowControl w:val="0"/>
              <w:rPr>
                <w:iCs/>
              </w:rPr>
            </w:pPr>
            <w:r w:rsidRPr="00976175">
              <w:rPr>
                <w:iCs/>
              </w:rPr>
              <w:t>УМК</w:t>
            </w:r>
          </w:p>
        </w:tc>
        <w:tc>
          <w:tcPr>
            <w:tcW w:w="3832" w:type="pct"/>
            <w:vAlign w:val="center"/>
          </w:tcPr>
          <w:p w:rsidR="002133CF" w:rsidRPr="00976175" w:rsidRDefault="00517937" w:rsidP="002133CF">
            <w:pPr>
              <w:widowControl w:val="0"/>
              <w:jc w:val="both"/>
            </w:pPr>
            <w:r w:rsidRPr="00976175">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2133CF" w:rsidRPr="00976175" w:rsidTr="00424602">
        <w:trPr>
          <w:cantSplit/>
        </w:trPr>
        <w:tc>
          <w:tcPr>
            <w:tcW w:w="1168" w:type="pct"/>
          </w:tcPr>
          <w:p w:rsidR="002133CF" w:rsidRPr="00976175" w:rsidRDefault="002133CF" w:rsidP="002133CF">
            <w:pPr>
              <w:widowControl w:val="0"/>
            </w:pPr>
            <w:r w:rsidRPr="00976175">
              <w:rPr>
                <w:iCs/>
              </w:rPr>
              <w:t>Участники ГИА-9</w:t>
            </w:r>
            <w:r w:rsidRPr="00976175">
              <w:t xml:space="preserve"> с ОВЗ </w:t>
            </w:r>
          </w:p>
        </w:tc>
        <w:tc>
          <w:tcPr>
            <w:tcW w:w="3832" w:type="pct"/>
            <w:vAlign w:val="center"/>
          </w:tcPr>
          <w:p w:rsidR="002133CF" w:rsidRPr="00976175" w:rsidRDefault="002133CF" w:rsidP="002133CF">
            <w:pPr>
              <w:widowControl w:val="0"/>
              <w:jc w:val="both"/>
              <w:rPr>
                <w:iCs/>
              </w:rPr>
            </w:pPr>
            <w:r w:rsidRPr="00976175">
              <w:t xml:space="preserve">Участники ГИА-9 </w:t>
            </w:r>
            <w:r w:rsidRPr="00976175">
              <w:rPr>
                <w:iCs/>
              </w:rPr>
              <w:t>с ограниченными возможностями здоровья</w:t>
            </w:r>
          </w:p>
        </w:tc>
      </w:tr>
      <w:tr w:rsidR="002133CF" w:rsidRPr="00976175" w:rsidTr="00424602">
        <w:trPr>
          <w:cantSplit/>
        </w:trPr>
        <w:tc>
          <w:tcPr>
            <w:tcW w:w="1168" w:type="pct"/>
          </w:tcPr>
          <w:p w:rsidR="002133CF" w:rsidRPr="00976175" w:rsidRDefault="002133CF" w:rsidP="002133CF">
            <w:pPr>
              <w:widowControl w:val="0"/>
            </w:pPr>
            <w:r w:rsidRPr="00976175">
              <w:t>Участник  ОГЭ / участник экзамена / участник</w:t>
            </w:r>
          </w:p>
        </w:tc>
        <w:tc>
          <w:tcPr>
            <w:tcW w:w="3832" w:type="pct"/>
            <w:vAlign w:val="center"/>
          </w:tcPr>
          <w:p w:rsidR="002133CF" w:rsidRPr="00976175" w:rsidRDefault="002133CF" w:rsidP="002133CF">
            <w:pPr>
              <w:widowControl w:val="0"/>
              <w:jc w:val="both"/>
              <w:rPr>
                <w:iCs/>
              </w:rPr>
            </w:pPr>
            <w:r w:rsidRPr="00976175">
              <w:rPr>
                <w:iCs/>
              </w:rPr>
              <w:t xml:space="preserve">Обучающиеся, допущенные в установленном порядке к ГИА в форме ОГЭ </w:t>
            </w:r>
          </w:p>
        </w:tc>
      </w:tr>
    </w:tbl>
    <w:p w:rsidR="002133CF" w:rsidRPr="00976175" w:rsidRDefault="002133CF" w:rsidP="002133CF">
      <w:pPr>
        <w:jc w:val="center"/>
        <w:rPr>
          <w:rStyle w:val="af5"/>
        </w:rPr>
      </w:pPr>
    </w:p>
    <w:p w:rsidR="002133CF" w:rsidRPr="00976175" w:rsidRDefault="002133CF" w:rsidP="002133CF">
      <w:pPr>
        <w:jc w:val="center"/>
        <w:rPr>
          <w:rStyle w:val="af5"/>
        </w:rPr>
      </w:pPr>
    </w:p>
    <w:p w:rsidR="002133CF" w:rsidRPr="00976175" w:rsidRDefault="002133CF" w:rsidP="002133CF">
      <w:pPr>
        <w:spacing w:after="200" w:line="276" w:lineRule="auto"/>
        <w:rPr>
          <w:rStyle w:val="af5"/>
        </w:rPr>
      </w:pPr>
      <w:r w:rsidRPr="00976175">
        <w:rPr>
          <w:rStyle w:val="af5"/>
        </w:rPr>
        <w:br w:type="page"/>
      </w:r>
    </w:p>
    <w:p w:rsidR="00446BD3" w:rsidRPr="00976175" w:rsidRDefault="00517937" w:rsidP="00D116BF">
      <w:pPr>
        <w:jc w:val="center"/>
        <w:rPr>
          <w:b/>
          <w:bCs/>
        </w:rPr>
      </w:pPr>
      <w:r w:rsidRPr="00976175">
        <w:rPr>
          <w:rStyle w:val="af5"/>
        </w:rPr>
        <w:lastRenderedPageBreak/>
        <w:t>Глава</w:t>
      </w:r>
      <w:r w:rsidR="00446BD3" w:rsidRPr="00976175">
        <w:rPr>
          <w:rStyle w:val="af5"/>
        </w:rPr>
        <w:t xml:space="preserve"> 1. </w:t>
      </w:r>
      <w:r w:rsidR="00A96CDF" w:rsidRPr="00976175">
        <w:rPr>
          <w:b/>
          <w:bCs/>
        </w:rPr>
        <w:t>О</w:t>
      </w:r>
      <w:r w:rsidR="00446BD3" w:rsidRPr="00976175">
        <w:rPr>
          <w:b/>
          <w:bCs/>
        </w:rPr>
        <w:t>сновны</w:t>
      </w:r>
      <w:r w:rsidR="00A96CDF" w:rsidRPr="00976175">
        <w:rPr>
          <w:b/>
          <w:bCs/>
        </w:rPr>
        <w:t>е</w:t>
      </w:r>
      <w:r w:rsidR="00446BD3" w:rsidRPr="00976175">
        <w:rPr>
          <w:b/>
          <w:bCs/>
        </w:rPr>
        <w:t xml:space="preserve"> </w:t>
      </w:r>
      <w:r w:rsidR="00A96CDF" w:rsidRPr="00976175">
        <w:rPr>
          <w:b/>
          <w:bCs/>
        </w:rPr>
        <w:t xml:space="preserve">результаты </w:t>
      </w:r>
      <w:r w:rsidR="00446BD3" w:rsidRPr="00976175">
        <w:rPr>
          <w:b/>
          <w:bCs/>
        </w:rPr>
        <w:t xml:space="preserve">ГИА-9 в </w:t>
      </w:r>
      <w:r w:rsidR="00E32D75">
        <w:rPr>
          <w:b/>
          <w:bCs/>
        </w:rPr>
        <w:t>Амурской области</w:t>
      </w:r>
    </w:p>
    <w:p w:rsidR="00446BD3" w:rsidRPr="00976175" w:rsidRDefault="00446BD3" w:rsidP="00446BD3">
      <w:pPr>
        <w:jc w:val="both"/>
        <w:rPr>
          <w:bCs/>
        </w:rPr>
      </w:pPr>
    </w:p>
    <w:p w:rsidR="00BC4DE4" w:rsidRPr="00976175" w:rsidRDefault="00446BD3" w:rsidP="007002CF">
      <w:pPr>
        <w:jc w:val="both"/>
        <w:rPr>
          <w:b/>
          <w:bCs/>
        </w:rPr>
      </w:pPr>
      <w:r w:rsidRPr="00976175">
        <w:rPr>
          <w:b/>
          <w:bCs/>
        </w:rPr>
        <w:t xml:space="preserve">1.1. </w:t>
      </w:r>
      <w:r w:rsidR="00940FBA" w:rsidRPr="00976175">
        <w:rPr>
          <w:b/>
          <w:bCs/>
        </w:rPr>
        <w:t xml:space="preserve">Соответствие шкалы пересчета первичного балла </w:t>
      </w:r>
      <w:r w:rsidR="002133CF" w:rsidRPr="00976175">
        <w:rPr>
          <w:b/>
          <w:bCs/>
        </w:rPr>
        <w:t xml:space="preserve">за экзаменационные работы ОГЭ </w:t>
      </w:r>
      <w:r w:rsidR="00940FBA" w:rsidRPr="00976175">
        <w:rPr>
          <w:b/>
          <w:bCs/>
        </w:rPr>
        <w:t>в</w:t>
      </w:r>
      <w:r w:rsidR="002133CF" w:rsidRPr="00976175">
        <w:rPr>
          <w:b/>
          <w:bCs/>
        </w:rPr>
        <w:t xml:space="preserve"> пятибалльную систему оценивания</w:t>
      </w:r>
      <w:r w:rsidR="00CB7DC3" w:rsidRPr="00976175">
        <w:rPr>
          <w:b/>
          <w:bCs/>
        </w:rPr>
        <w:t>, установленной в субъекте Российской Федерации,</w:t>
      </w:r>
      <w:r w:rsidR="00940FBA" w:rsidRPr="00976175">
        <w:rPr>
          <w:b/>
          <w:bCs/>
        </w:rPr>
        <w:t xml:space="preserve"> рекомендуемой</w:t>
      </w:r>
      <w:r w:rsidR="00CB7DC3" w:rsidRPr="00976175">
        <w:rPr>
          <w:b/>
          <w:bCs/>
        </w:rPr>
        <w:t xml:space="preserve"> Рособрнадзором</w:t>
      </w:r>
      <w:r w:rsidR="00940FBA" w:rsidRPr="00976175">
        <w:rPr>
          <w:b/>
          <w:bCs/>
        </w:rPr>
        <w:t xml:space="preserve"> шкале</w:t>
      </w:r>
      <w:r w:rsidR="00CB7DC3" w:rsidRPr="00976175">
        <w:rPr>
          <w:b/>
          <w:bCs/>
        </w:rPr>
        <w:t xml:space="preserve"> в </w:t>
      </w:r>
      <w:r w:rsidR="002133CF" w:rsidRPr="00976175">
        <w:rPr>
          <w:b/>
          <w:bCs/>
        </w:rPr>
        <w:t xml:space="preserve">2021 </w:t>
      </w:r>
      <w:r w:rsidR="00CB7DC3" w:rsidRPr="00976175">
        <w:rPr>
          <w:b/>
          <w:bCs/>
        </w:rPr>
        <w:t>году</w:t>
      </w:r>
      <w:r w:rsidR="00E83B9C" w:rsidRPr="00976175">
        <w:rPr>
          <w:b/>
          <w:bCs/>
        </w:rPr>
        <w:t xml:space="preserve"> (далее – шкала РОН)</w:t>
      </w:r>
    </w:p>
    <w:p w:rsidR="003602B9" w:rsidRPr="00976175" w:rsidRDefault="003602B9" w:rsidP="00290F80">
      <w:pPr>
        <w:pStyle w:val="af7"/>
        <w:keepNext/>
        <w:spacing w:after="0"/>
        <w:jc w:val="right"/>
        <w:rPr>
          <w:color w:val="auto"/>
          <w:sz w:val="24"/>
          <w:szCs w:val="24"/>
        </w:rPr>
      </w:pPr>
      <w:r w:rsidRPr="00976175">
        <w:rPr>
          <w:color w:val="auto"/>
          <w:sz w:val="24"/>
          <w:szCs w:val="24"/>
        </w:rPr>
        <w:t xml:space="preserve">Таблица </w:t>
      </w:r>
      <w:r w:rsidR="00602C7D" w:rsidRPr="00976175">
        <w:rPr>
          <w:color w:val="auto"/>
          <w:sz w:val="24"/>
          <w:szCs w:val="24"/>
        </w:rPr>
        <w:fldChar w:fldCharType="begin"/>
      </w:r>
      <w:r w:rsidRPr="00976175">
        <w:rPr>
          <w:color w:val="auto"/>
          <w:sz w:val="24"/>
          <w:szCs w:val="24"/>
        </w:rPr>
        <w:instrText xml:space="preserve"> SEQ Таблица \* ARABIC </w:instrText>
      </w:r>
      <w:r w:rsidR="00602C7D" w:rsidRPr="00976175">
        <w:rPr>
          <w:color w:val="auto"/>
          <w:sz w:val="24"/>
          <w:szCs w:val="24"/>
        </w:rPr>
        <w:fldChar w:fldCharType="separate"/>
      </w:r>
      <w:r w:rsidR="00A62F01">
        <w:rPr>
          <w:noProof/>
          <w:color w:val="auto"/>
          <w:sz w:val="24"/>
          <w:szCs w:val="24"/>
        </w:rPr>
        <w:t>1</w:t>
      </w:r>
      <w:r w:rsidR="00602C7D" w:rsidRPr="00976175">
        <w:rPr>
          <w:color w:val="auto"/>
          <w:sz w:val="24"/>
          <w:szCs w:val="24"/>
        </w:rPr>
        <w:fldChar w:fldCharType="end"/>
      </w:r>
    </w:p>
    <w:tbl>
      <w:tblPr>
        <w:tblStyle w:val="a7"/>
        <w:tblW w:w="10094" w:type="dxa"/>
        <w:jc w:val="center"/>
        <w:tblLayout w:type="fixed"/>
        <w:tblLook w:val="04A0" w:firstRow="1" w:lastRow="0" w:firstColumn="1" w:lastColumn="0" w:noHBand="0" w:noVBand="1"/>
      </w:tblPr>
      <w:tblGrid>
        <w:gridCol w:w="567"/>
        <w:gridCol w:w="1434"/>
        <w:gridCol w:w="850"/>
        <w:gridCol w:w="851"/>
        <w:gridCol w:w="1204"/>
        <w:gridCol w:w="922"/>
        <w:gridCol w:w="1204"/>
        <w:gridCol w:w="1023"/>
        <w:gridCol w:w="962"/>
        <w:gridCol w:w="1077"/>
      </w:tblGrid>
      <w:tr w:rsidR="00FE644F" w:rsidRPr="00976175" w:rsidTr="002133CF">
        <w:trPr>
          <w:cantSplit/>
          <w:trHeight w:val="387"/>
          <w:tblHeader/>
          <w:jc w:val="center"/>
        </w:trPr>
        <w:tc>
          <w:tcPr>
            <w:tcW w:w="567" w:type="dxa"/>
            <w:vMerge w:val="restart"/>
            <w:vAlign w:val="center"/>
          </w:tcPr>
          <w:p w:rsidR="00FE644F" w:rsidRPr="00976175" w:rsidRDefault="00FE644F" w:rsidP="00BC3B99">
            <w:pPr>
              <w:jc w:val="center"/>
              <w:rPr>
                <w:b/>
                <w:bCs/>
              </w:rPr>
            </w:pPr>
            <w:r w:rsidRPr="00976175">
              <w:rPr>
                <w:b/>
                <w:bCs/>
              </w:rPr>
              <w:t>№ п/п</w:t>
            </w:r>
          </w:p>
        </w:tc>
        <w:tc>
          <w:tcPr>
            <w:tcW w:w="1434" w:type="dxa"/>
            <w:vMerge w:val="restart"/>
            <w:vAlign w:val="center"/>
          </w:tcPr>
          <w:p w:rsidR="00FE644F" w:rsidRPr="00976175" w:rsidRDefault="00FE644F" w:rsidP="00BC3B99">
            <w:pPr>
              <w:jc w:val="center"/>
              <w:rPr>
                <w:b/>
                <w:bCs/>
              </w:rPr>
            </w:pPr>
            <w:r w:rsidRPr="00976175">
              <w:rPr>
                <w:b/>
                <w:bCs/>
              </w:rPr>
              <w:t>Предмет</w:t>
            </w:r>
          </w:p>
        </w:tc>
        <w:tc>
          <w:tcPr>
            <w:tcW w:w="8093" w:type="dxa"/>
            <w:gridSpan w:val="8"/>
            <w:vAlign w:val="center"/>
          </w:tcPr>
          <w:p w:rsidR="00903AC5" w:rsidRPr="00976175" w:rsidRDefault="00903AC5" w:rsidP="00BC3B99">
            <w:pPr>
              <w:jc w:val="center"/>
              <w:rPr>
                <w:rFonts w:eastAsiaTheme="minorHAnsi"/>
                <w:b/>
                <w:bCs/>
              </w:rPr>
            </w:pPr>
            <w:r w:rsidRPr="00976175">
              <w:rPr>
                <w:rFonts w:eastAsiaTheme="minorHAnsi"/>
                <w:b/>
                <w:bCs/>
              </w:rPr>
              <w:t>Суммарные первичные баллы</w:t>
            </w:r>
          </w:p>
        </w:tc>
      </w:tr>
      <w:tr w:rsidR="00FE644F" w:rsidRPr="00976175" w:rsidTr="002133CF">
        <w:trPr>
          <w:cantSplit/>
          <w:tblHeader/>
          <w:jc w:val="center"/>
        </w:trPr>
        <w:tc>
          <w:tcPr>
            <w:tcW w:w="567" w:type="dxa"/>
            <w:vMerge/>
          </w:tcPr>
          <w:p w:rsidR="00FE644F" w:rsidRPr="00976175" w:rsidRDefault="00FE644F" w:rsidP="00940FBA">
            <w:pPr>
              <w:jc w:val="both"/>
              <w:rPr>
                <w:bCs/>
              </w:rPr>
            </w:pPr>
          </w:p>
        </w:tc>
        <w:tc>
          <w:tcPr>
            <w:tcW w:w="1434" w:type="dxa"/>
            <w:vMerge/>
          </w:tcPr>
          <w:p w:rsidR="00FE644F" w:rsidRPr="00976175" w:rsidRDefault="00FE644F" w:rsidP="00940FBA">
            <w:pPr>
              <w:jc w:val="both"/>
              <w:rPr>
                <w:bCs/>
              </w:rPr>
            </w:pPr>
          </w:p>
        </w:tc>
        <w:tc>
          <w:tcPr>
            <w:tcW w:w="1701" w:type="dxa"/>
            <w:gridSpan w:val="2"/>
            <w:vAlign w:val="center"/>
          </w:tcPr>
          <w:p w:rsidR="00FE644F" w:rsidRPr="00976175" w:rsidRDefault="00FE644F" w:rsidP="005E0411">
            <w:pPr>
              <w:jc w:val="center"/>
              <w:rPr>
                <w:b/>
                <w:bCs/>
              </w:rPr>
            </w:pPr>
            <w:r w:rsidRPr="00976175">
              <w:rPr>
                <w:b/>
                <w:bCs/>
              </w:rPr>
              <w:t>«2»</w:t>
            </w:r>
          </w:p>
        </w:tc>
        <w:tc>
          <w:tcPr>
            <w:tcW w:w="2126" w:type="dxa"/>
            <w:gridSpan w:val="2"/>
            <w:vAlign w:val="center"/>
          </w:tcPr>
          <w:p w:rsidR="00FE644F" w:rsidRPr="00976175" w:rsidRDefault="00FE644F" w:rsidP="005E0411">
            <w:pPr>
              <w:jc w:val="center"/>
              <w:rPr>
                <w:b/>
                <w:bCs/>
              </w:rPr>
            </w:pPr>
            <w:r w:rsidRPr="00976175">
              <w:rPr>
                <w:b/>
                <w:bCs/>
              </w:rPr>
              <w:t>«3»</w:t>
            </w:r>
          </w:p>
        </w:tc>
        <w:tc>
          <w:tcPr>
            <w:tcW w:w="2227" w:type="dxa"/>
            <w:gridSpan w:val="2"/>
            <w:vAlign w:val="center"/>
          </w:tcPr>
          <w:p w:rsidR="00FE644F" w:rsidRPr="00976175" w:rsidRDefault="00FE644F" w:rsidP="005E0411">
            <w:pPr>
              <w:jc w:val="center"/>
              <w:rPr>
                <w:b/>
                <w:bCs/>
              </w:rPr>
            </w:pPr>
            <w:r w:rsidRPr="00976175">
              <w:rPr>
                <w:b/>
                <w:bCs/>
              </w:rPr>
              <w:t>«4»</w:t>
            </w:r>
          </w:p>
        </w:tc>
        <w:tc>
          <w:tcPr>
            <w:tcW w:w="2039" w:type="dxa"/>
            <w:gridSpan w:val="2"/>
            <w:vAlign w:val="center"/>
          </w:tcPr>
          <w:p w:rsidR="00FE644F" w:rsidRPr="00976175" w:rsidRDefault="00FE644F" w:rsidP="005E0411">
            <w:pPr>
              <w:jc w:val="center"/>
              <w:rPr>
                <w:b/>
                <w:bCs/>
              </w:rPr>
            </w:pPr>
            <w:r w:rsidRPr="00976175">
              <w:rPr>
                <w:b/>
                <w:bCs/>
              </w:rPr>
              <w:t>«5»</w:t>
            </w:r>
          </w:p>
        </w:tc>
      </w:tr>
      <w:tr w:rsidR="002133CF" w:rsidRPr="00976175" w:rsidTr="00380CA7">
        <w:trPr>
          <w:cantSplit/>
          <w:tblHeader/>
          <w:jc w:val="center"/>
        </w:trPr>
        <w:tc>
          <w:tcPr>
            <w:tcW w:w="567" w:type="dxa"/>
            <w:vMerge/>
          </w:tcPr>
          <w:p w:rsidR="00FE644F" w:rsidRPr="00976175" w:rsidRDefault="00FE644F" w:rsidP="00940FBA">
            <w:pPr>
              <w:jc w:val="both"/>
              <w:rPr>
                <w:bCs/>
              </w:rPr>
            </w:pPr>
          </w:p>
        </w:tc>
        <w:tc>
          <w:tcPr>
            <w:tcW w:w="1434" w:type="dxa"/>
            <w:vMerge/>
          </w:tcPr>
          <w:p w:rsidR="00FE644F" w:rsidRPr="00976175" w:rsidRDefault="00FE644F" w:rsidP="00940FBA">
            <w:pPr>
              <w:jc w:val="both"/>
              <w:rPr>
                <w:bCs/>
              </w:rPr>
            </w:pPr>
          </w:p>
        </w:tc>
        <w:tc>
          <w:tcPr>
            <w:tcW w:w="850" w:type="dxa"/>
            <w:tcMar>
              <w:left w:w="28" w:type="dxa"/>
              <w:right w:w="28" w:type="dxa"/>
            </w:tcMar>
            <w:vAlign w:val="center"/>
          </w:tcPr>
          <w:p w:rsidR="00FE644F" w:rsidRPr="00976175" w:rsidRDefault="00FE644F" w:rsidP="005E0411">
            <w:pPr>
              <w:jc w:val="center"/>
              <w:rPr>
                <w:bCs/>
              </w:rPr>
            </w:pPr>
            <w:r w:rsidRPr="00976175">
              <w:rPr>
                <w:bCs/>
              </w:rPr>
              <w:t>Шкала РОН</w:t>
            </w:r>
            <w:r w:rsidRPr="00976175">
              <w:rPr>
                <w:rStyle w:val="a6"/>
                <w:bCs/>
              </w:rPr>
              <w:footnoteReference w:id="1"/>
            </w:r>
          </w:p>
        </w:tc>
        <w:tc>
          <w:tcPr>
            <w:tcW w:w="851" w:type="dxa"/>
            <w:tcMar>
              <w:left w:w="28" w:type="dxa"/>
              <w:right w:w="28" w:type="dxa"/>
            </w:tcMar>
            <w:vAlign w:val="center"/>
          </w:tcPr>
          <w:p w:rsidR="00FE644F" w:rsidRPr="00976175" w:rsidRDefault="00FE644F" w:rsidP="00D06AB0">
            <w:pPr>
              <w:jc w:val="center"/>
              <w:rPr>
                <w:bCs/>
              </w:rPr>
            </w:pPr>
            <w:r w:rsidRPr="00976175">
              <w:rPr>
                <w:bCs/>
              </w:rPr>
              <w:t xml:space="preserve">Шкала </w:t>
            </w:r>
            <w:r w:rsidR="00D06AB0" w:rsidRPr="00976175">
              <w:rPr>
                <w:bCs/>
              </w:rPr>
              <w:t>субъекта РФ</w:t>
            </w:r>
            <w:r w:rsidR="00903AC5" w:rsidRPr="00976175">
              <w:rPr>
                <w:rStyle w:val="a6"/>
                <w:bCs/>
              </w:rPr>
              <w:footnoteReference w:id="2"/>
            </w:r>
          </w:p>
        </w:tc>
        <w:tc>
          <w:tcPr>
            <w:tcW w:w="1204" w:type="dxa"/>
            <w:tcMar>
              <w:left w:w="28" w:type="dxa"/>
              <w:right w:w="28" w:type="dxa"/>
            </w:tcMar>
            <w:vAlign w:val="center"/>
          </w:tcPr>
          <w:p w:rsidR="00FE644F" w:rsidRPr="00976175" w:rsidRDefault="00FE644F" w:rsidP="005E0411">
            <w:pPr>
              <w:jc w:val="center"/>
              <w:rPr>
                <w:bCs/>
              </w:rPr>
            </w:pPr>
            <w:r w:rsidRPr="00976175">
              <w:rPr>
                <w:bCs/>
              </w:rPr>
              <w:t>Шкала РОН</w:t>
            </w:r>
          </w:p>
        </w:tc>
        <w:tc>
          <w:tcPr>
            <w:tcW w:w="922" w:type="dxa"/>
            <w:tcMar>
              <w:left w:w="28" w:type="dxa"/>
              <w:right w:w="28" w:type="dxa"/>
            </w:tcMar>
            <w:vAlign w:val="center"/>
          </w:tcPr>
          <w:p w:rsidR="00FE644F" w:rsidRPr="00976175" w:rsidRDefault="00FE644F" w:rsidP="00206D26">
            <w:pPr>
              <w:jc w:val="center"/>
              <w:rPr>
                <w:bCs/>
              </w:rPr>
            </w:pPr>
            <w:r w:rsidRPr="00976175">
              <w:rPr>
                <w:bCs/>
              </w:rPr>
              <w:t xml:space="preserve">Шкала </w:t>
            </w:r>
            <w:r w:rsidR="00D06AB0" w:rsidRPr="00976175">
              <w:rPr>
                <w:bCs/>
              </w:rPr>
              <w:t>субъекта РФ</w:t>
            </w:r>
          </w:p>
        </w:tc>
        <w:tc>
          <w:tcPr>
            <w:tcW w:w="1204" w:type="dxa"/>
            <w:tcMar>
              <w:left w:w="28" w:type="dxa"/>
              <w:right w:w="28" w:type="dxa"/>
            </w:tcMar>
            <w:vAlign w:val="center"/>
          </w:tcPr>
          <w:p w:rsidR="00FE644F" w:rsidRPr="00976175" w:rsidRDefault="00FE644F" w:rsidP="005E0411">
            <w:pPr>
              <w:jc w:val="center"/>
              <w:rPr>
                <w:bCs/>
              </w:rPr>
            </w:pPr>
            <w:r w:rsidRPr="00976175">
              <w:rPr>
                <w:bCs/>
              </w:rPr>
              <w:t>Шкала РОН</w:t>
            </w:r>
          </w:p>
        </w:tc>
        <w:tc>
          <w:tcPr>
            <w:tcW w:w="1023" w:type="dxa"/>
            <w:tcMar>
              <w:left w:w="28" w:type="dxa"/>
              <w:right w:w="28" w:type="dxa"/>
            </w:tcMar>
            <w:vAlign w:val="center"/>
          </w:tcPr>
          <w:p w:rsidR="00FE644F" w:rsidRPr="00976175" w:rsidRDefault="00FE644F" w:rsidP="005E0411">
            <w:pPr>
              <w:jc w:val="center"/>
              <w:rPr>
                <w:bCs/>
              </w:rPr>
            </w:pPr>
            <w:r w:rsidRPr="00976175">
              <w:rPr>
                <w:bCs/>
              </w:rPr>
              <w:t xml:space="preserve">Шкала </w:t>
            </w:r>
            <w:r w:rsidR="00D06AB0" w:rsidRPr="00976175">
              <w:rPr>
                <w:bCs/>
              </w:rPr>
              <w:t>субъекта РФ</w:t>
            </w:r>
          </w:p>
        </w:tc>
        <w:tc>
          <w:tcPr>
            <w:tcW w:w="962" w:type="dxa"/>
            <w:tcMar>
              <w:left w:w="28" w:type="dxa"/>
              <w:right w:w="28" w:type="dxa"/>
            </w:tcMar>
            <w:vAlign w:val="center"/>
          </w:tcPr>
          <w:p w:rsidR="00FE644F" w:rsidRPr="00976175" w:rsidRDefault="00FE644F" w:rsidP="005E0411">
            <w:pPr>
              <w:jc w:val="center"/>
              <w:rPr>
                <w:bCs/>
              </w:rPr>
            </w:pPr>
            <w:r w:rsidRPr="00976175">
              <w:rPr>
                <w:bCs/>
              </w:rPr>
              <w:t>Шкала РОН</w:t>
            </w:r>
          </w:p>
        </w:tc>
        <w:tc>
          <w:tcPr>
            <w:tcW w:w="1077" w:type="dxa"/>
            <w:tcMar>
              <w:left w:w="28" w:type="dxa"/>
              <w:right w:w="28" w:type="dxa"/>
            </w:tcMar>
            <w:vAlign w:val="center"/>
          </w:tcPr>
          <w:p w:rsidR="00FE644F" w:rsidRPr="00976175" w:rsidRDefault="00FE644F" w:rsidP="005E0411">
            <w:pPr>
              <w:jc w:val="center"/>
              <w:rPr>
                <w:bCs/>
              </w:rPr>
            </w:pPr>
            <w:r w:rsidRPr="00976175">
              <w:rPr>
                <w:bCs/>
              </w:rPr>
              <w:t xml:space="preserve">Шкала </w:t>
            </w:r>
            <w:r w:rsidR="00D06AB0" w:rsidRPr="00976175">
              <w:rPr>
                <w:bCs/>
              </w:rPr>
              <w:t>субъекта РФ</w:t>
            </w:r>
          </w:p>
        </w:tc>
      </w:tr>
      <w:tr w:rsidR="002133CF" w:rsidRPr="00976175" w:rsidTr="00380CA7">
        <w:trPr>
          <w:cantSplit/>
          <w:jc w:val="center"/>
        </w:trPr>
        <w:tc>
          <w:tcPr>
            <w:tcW w:w="567" w:type="dxa"/>
          </w:tcPr>
          <w:p w:rsidR="00FE644F" w:rsidRPr="00976175" w:rsidRDefault="00FE644F" w:rsidP="00BC3B99">
            <w:pPr>
              <w:pStyle w:val="a3"/>
              <w:numPr>
                <w:ilvl w:val="0"/>
                <w:numId w:val="16"/>
              </w:numPr>
              <w:tabs>
                <w:tab w:val="left" w:pos="-5920"/>
              </w:tabs>
              <w:spacing w:after="0"/>
              <w:ind w:left="317" w:hanging="317"/>
              <w:jc w:val="both"/>
              <w:rPr>
                <w:rFonts w:ascii="Times New Roman" w:hAnsi="Times New Roman"/>
                <w:bCs/>
                <w:sz w:val="24"/>
                <w:szCs w:val="24"/>
              </w:rPr>
            </w:pPr>
          </w:p>
        </w:tc>
        <w:tc>
          <w:tcPr>
            <w:tcW w:w="1434" w:type="dxa"/>
          </w:tcPr>
          <w:p w:rsidR="00FE644F" w:rsidRPr="00380CA7" w:rsidRDefault="00FE644F" w:rsidP="00940FBA">
            <w:pPr>
              <w:jc w:val="both"/>
              <w:rPr>
                <w:bCs/>
                <w:sz w:val="20"/>
                <w:szCs w:val="20"/>
              </w:rPr>
            </w:pPr>
            <w:r w:rsidRPr="00380CA7">
              <w:rPr>
                <w:bCs/>
                <w:sz w:val="20"/>
                <w:szCs w:val="20"/>
              </w:rPr>
              <w:t xml:space="preserve">Математика </w:t>
            </w:r>
          </w:p>
        </w:tc>
        <w:tc>
          <w:tcPr>
            <w:tcW w:w="850" w:type="dxa"/>
            <w:tcMar>
              <w:left w:w="57" w:type="dxa"/>
              <w:right w:w="57" w:type="dxa"/>
            </w:tcMar>
          </w:tcPr>
          <w:p w:rsidR="00FE644F" w:rsidRPr="00380CA7" w:rsidRDefault="00D06AB0" w:rsidP="00BC3B99">
            <w:pPr>
              <w:jc w:val="center"/>
              <w:rPr>
                <w:bCs/>
                <w:sz w:val="20"/>
                <w:szCs w:val="20"/>
              </w:rPr>
            </w:pPr>
            <w:r w:rsidRPr="00380CA7">
              <w:rPr>
                <w:bCs/>
                <w:sz w:val="20"/>
                <w:szCs w:val="20"/>
              </w:rPr>
              <w:t>0-7</w:t>
            </w:r>
          </w:p>
        </w:tc>
        <w:tc>
          <w:tcPr>
            <w:tcW w:w="851" w:type="dxa"/>
            <w:tcMar>
              <w:left w:w="57" w:type="dxa"/>
              <w:right w:w="57" w:type="dxa"/>
            </w:tcMar>
          </w:tcPr>
          <w:p w:rsidR="00FE644F" w:rsidRPr="00380CA7" w:rsidRDefault="00380CA7" w:rsidP="00940FBA">
            <w:pPr>
              <w:jc w:val="both"/>
              <w:rPr>
                <w:bCs/>
                <w:sz w:val="20"/>
                <w:szCs w:val="20"/>
              </w:rPr>
            </w:pPr>
            <w:r w:rsidRPr="00380CA7">
              <w:rPr>
                <w:bCs/>
                <w:sz w:val="20"/>
                <w:szCs w:val="20"/>
              </w:rPr>
              <w:t>0-7</w:t>
            </w:r>
          </w:p>
        </w:tc>
        <w:tc>
          <w:tcPr>
            <w:tcW w:w="1204" w:type="dxa"/>
            <w:tcMar>
              <w:left w:w="57" w:type="dxa"/>
              <w:right w:w="57" w:type="dxa"/>
            </w:tcMar>
          </w:tcPr>
          <w:p w:rsidR="00FE644F" w:rsidRPr="00380CA7" w:rsidRDefault="00D06AB0" w:rsidP="002133CF">
            <w:pPr>
              <w:rPr>
                <w:bCs/>
                <w:sz w:val="20"/>
                <w:szCs w:val="20"/>
              </w:rPr>
            </w:pPr>
            <w:r w:rsidRPr="00380CA7">
              <w:rPr>
                <w:bCs/>
                <w:sz w:val="20"/>
                <w:szCs w:val="20"/>
              </w:rPr>
              <w:t>8-14</w:t>
            </w:r>
            <w:r w:rsidR="00394A2D" w:rsidRPr="00380CA7">
              <w:rPr>
                <w:bCs/>
                <w:sz w:val="20"/>
                <w:szCs w:val="20"/>
              </w:rPr>
              <w:t xml:space="preserve">, </w:t>
            </w:r>
            <w:r w:rsidR="002133CF" w:rsidRPr="00380CA7">
              <w:rPr>
                <w:bCs/>
                <w:sz w:val="20"/>
                <w:szCs w:val="20"/>
              </w:rPr>
              <w:br/>
            </w:r>
            <w:r w:rsidR="00394A2D" w:rsidRPr="00380CA7">
              <w:rPr>
                <w:bCs/>
                <w:sz w:val="20"/>
                <w:szCs w:val="20"/>
              </w:rPr>
              <w:t xml:space="preserve">не менее 2 баллов получено за выполнение заданий </w:t>
            </w:r>
            <w:r w:rsidR="002133CF" w:rsidRPr="00380CA7">
              <w:rPr>
                <w:bCs/>
                <w:sz w:val="20"/>
                <w:szCs w:val="20"/>
              </w:rPr>
              <w:t>по геометрии</w:t>
            </w:r>
          </w:p>
        </w:tc>
        <w:tc>
          <w:tcPr>
            <w:tcW w:w="922" w:type="dxa"/>
            <w:tcMar>
              <w:left w:w="57" w:type="dxa"/>
              <w:right w:w="57" w:type="dxa"/>
            </w:tcMar>
          </w:tcPr>
          <w:p w:rsidR="00FE644F" w:rsidRPr="00380CA7" w:rsidRDefault="00380CA7" w:rsidP="00940FBA">
            <w:pPr>
              <w:jc w:val="both"/>
              <w:rPr>
                <w:bCs/>
                <w:sz w:val="20"/>
                <w:szCs w:val="20"/>
              </w:rPr>
            </w:pPr>
            <w:r w:rsidRPr="00380CA7">
              <w:rPr>
                <w:bCs/>
                <w:sz w:val="20"/>
                <w:szCs w:val="20"/>
              </w:rPr>
              <w:t>8</w:t>
            </w:r>
            <w:r w:rsidR="00C93638" w:rsidRPr="00380CA7">
              <w:rPr>
                <w:bCs/>
                <w:sz w:val="20"/>
                <w:szCs w:val="20"/>
              </w:rPr>
              <w:t xml:space="preserve">-14, </w:t>
            </w:r>
            <w:r w:rsidR="00C93638" w:rsidRPr="00380CA7">
              <w:rPr>
                <w:bCs/>
                <w:sz w:val="20"/>
                <w:szCs w:val="20"/>
              </w:rPr>
              <w:br/>
              <w:t>не менее 2 баллов получено за выполнение заданий по геометрии</w:t>
            </w:r>
          </w:p>
        </w:tc>
        <w:tc>
          <w:tcPr>
            <w:tcW w:w="1204" w:type="dxa"/>
            <w:tcMar>
              <w:left w:w="57" w:type="dxa"/>
              <w:right w:w="57" w:type="dxa"/>
            </w:tcMar>
          </w:tcPr>
          <w:p w:rsidR="002133CF" w:rsidRPr="00380CA7" w:rsidRDefault="00D06AB0" w:rsidP="00940FBA">
            <w:pPr>
              <w:jc w:val="both"/>
              <w:rPr>
                <w:bCs/>
                <w:sz w:val="20"/>
                <w:szCs w:val="20"/>
              </w:rPr>
            </w:pPr>
            <w:r w:rsidRPr="00380CA7">
              <w:rPr>
                <w:bCs/>
                <w:sz w:val="20"/>
                <w:szCs w:val="20"/>
              </w:rPr>
              <w:t>15-21</w:t>
            </w:r>
            <w:r w:rsidR="00394A2D" w:rsidRPr="00380CA7">
              <w:rPr>
                <w:bCs/>
                <w:sz w:val="20"/>
                <w:szCs w:val="20"/>
              </w:rPr>
              <w:t xml:space="preserve">, </w:t>
            </w:r>
          </w:p>
          <w:p w:rsidR="00FE644F" w:rsidRPr="00380CA7" w:rsidRDefault="00394A2D" w:rsidP="002133CF">
            <w:pPr>
              <w:jc w:val="both"/>
              <w:rPr>
                <w:bCs/>
                <w:sz w:val="20"/>
                <w:szCs w:val="20"/>
              </w:rPr>
            </w:pPr>
            <w:r w:rsidRPr="00380CA7">
              <w:rPr>
                <w:bCs/>
                <w:sz w:val="20"/>
                <w:szCs w:val="20"/>
              </w:rPr>
              <w:t xml:space="preserve">не менее 2 баллов получено за выполнение заданий </w:t>
            </w:r>
            <w:r w:rsidR="002133CF" w:rsidRPr="00380CA7">
              <w:rPr>
                <w:bCs/>
                <w:sz w:val="20"/>
                <w:szCs w:val="20"/>
              </w:rPr>
              <w:t>по геометрии</w:t>
            </w:r>
          </w:p>
        </w:tc>
        <w:tc>
          <w:tcPr>
            <w:tcW w:w="1023" w:type="dxa"/>
            <w:tcMar>
              <w:left w:w="57" w:type="dxa"/>
              <w:right w:w="57" w:type="dxa"/>
            </w:tcMar>
          </w:tcPr>
          <w:p w:rsidR="00C93638" w:rsidRPr="00380CA7" w:rsidRDefault="00C93638" w:rsidP="00C93638">
            <w:pPr>
              <w:jc w:val="both"/>
              <w:rPr>
                <w:bCs/>
                <w:sz w:val="20"/>
                <w:szCs w:val="20"/>
              </w:rPr>
            </w:pPr>
            <w:r w:rsidRPr="00380CA7">
              <w:rPr>
                <w:bCs/>
                <w:sz w:val="20"/>
                <w:szCs w:val="20"/>
              </w:rPr>
              <w:t xml:space="preserve">15-21, </w:t>
            </w:r>
          </w:p>
          <w:p w:rsidR="00FE644F" w:rsidRPr="00380CA7" w:rsidRDefault="00C93638" w:rsidP="00C93638">
            <w:pPr>
              <w:jc w:val="both"/>
              <w:rPr>
                <w:bCs/>
                <w:sz w:val="20"/>
                <w:szCs w:val="20"/>
              </w:rPr>
            </w:pPr>
            <w:r w:rsidRPr="00380CA7">
              <w:rPr>
                <w:bCs/>
                <w:sz w:val="20"/>
                <w:szCs w:val="20"/>
              </w:rPr>
              <w:t>не менее 2 баллов получено за выполнение заданий по геометрии</w:t>
            </w:r>
          </w:p>
        </w:tc>
        <w:tc>
          <w:tcPr>
            <w:tcW w:w="962" w:type="dxa"/>
            <w:tcMar>
              <w:left w:w="57" w:type="dxa"/>
              <w:right w:w="57" w:type="dxa"/>
            </w:tcMar>
          </w:tcPr>
          <w:p w:rsidR="002133CF" w:rsidRPr="00380CA7" w:rsidRDefault="00D06AB0" w:rsidP="002133CF">
            <w:pPr>
              <w:jc w:val="both"/>
              <w:rPr>
                <w:bCs/>
                <w:sz w:val="20"/>
                <w:szCs w:val="20"/>
              </w:rPr>
            </w:pPr>
            <w:r w:rsidRPr="00380CA7">
              <w:rPr>
                <w:bCs/>
                <w:sz w:val="20"/>
                <w:szCs w:val="20"/>
              </w:rPr>
              <w:t>22-3</w:t>
            </w:r>
            <w:r w:rsidR="002133CF" w:rsidRPr="00380CA7">
              <w:rPr>
                <w:bCs/>
                <w:sz w:val="20"/>
                <w:szCs w:val="20"/>
              </w:rPr>
              <w:t>1</w:t>
            </w:r>
            <w:r w:rsidR="00394A2D" w:rsidRPr="00380CA7">
              <w:rPr>
                <w:bCs/>
                <w:sz w:val="20"/>
                <w:szCs w:val="20"/>
              </w:rPr>
              <w:t xml:space="preserve">, </w:t>
            </w:r>
          </w:p>
          <w:p w:rsidR="00FE644F" w:rsidRPr="00380CA7" w:rsidRDefault="00394A2D" w:rsidP="002133CF">
            <w:pPr>
              <w:jc w:val="both"/>
              <w:rPr>
                <w:bCs/>
                <w:sz w:val="20"/>
                <w:szCs w:val="20"/>
              </w:rPr>
            </w:pPr>
            <w:r w:rsidRPr="00380CA7">
              <w:rPr>
                <w:bCs/>
                <w:sz w:val="20"/>
                <w:szCs w:val="20"/>
              </w:rPr>
              <w:t xml:space="preserve">не менее 2 баллов получено за выполнение заданий </w:t>
            </w:r>
            <w:r w:rsidR="002133CF" w:rsidRPr="00380CA7">
              <w:rPr>
                <w:bCs/>
                <w:sz w:val="20"/>
                <w:szCs w:val="20"/>
              </w:rPr>
              <w:t>по геометрии</w:t>
            </w:r>
          </w:p>
        </w:tc>
        <w:tc>
          <w:tcPr>
            <w:tcW w:w="1077" w:type="dxa"/>
            <w:tcMar>
              <w:left w:w="57" w:type="dxa"/>
              <w:right w:w="57" w:type="dxa"/>
            </w:tcMar>
          </w:tcPr>
          <w:p w:rsidR="00C93638" w:rsidRPr="00380CA7" w:rsidRDefault="00C93638" w:rsidP="00C93638">
            <w:pPr>
              <w:jc w:val="both"/>
              <w:rPr>
                <w:bCs/>
                <w:sz w:val="20"/>
                <w:szCs w:val="20"/>
              </w:rPr>
            </w:pPr>
            <w:r w:rsidRPr="00380CA7">
              <w:rPr>
                <w:bCs/>
                <w:sz w:val="20"/>
                <w:szCs w:val="20"/>
              </w:rPr>
              <w:t xml:space="preserve">22-31, </w:t>
            </w:r>
          </w:p>
          <w:p w:rsidR="00FE644F" w:rsidRPr="00380CA7" w:rsidRDefault="00C93638" w:rsidP="00C93638">
            <w:pPr>
              <w:jc w:val="both"/>
              <w:rPr>
                <w:bCs/>
                <w:sz w:val="20"/>
                <w:szCs w:val="20"/>
              </w:rPr>
            </w:pPr>
            <w:r w:rsidRPr="00380CA7">
              <w:rPr>
                <w:bCs/>
                <w:sz w:val="20"/>
                <w:szCs w:val="20"/>
              </w:rPr>
              <w:t>не менее 2 баллов получено за выполнение заданий по геометрии</w:t>
            </w:r>
          </w:p>
        </w:tc>
      </w:tr>
    </w:tbl>
    <w:p w:rsidR="00FE644F" w:rsidRPr="00976175" w:rsidRDefault="00FE644F" w:rsidP="00446BD3">
      <w:pPr>
        <w:jc w:val="both"/>
        <w:rPr>
          <w:b/>
          <w:bCs/>
        </w:rPr>
      </w:pPr>
    </w:p>
    <w:p w:rsidR="00BC3B99" w:rsidRPr="00976175" w:rsidRDefault="00C93638" w:rsidP="00BC3B99">
      <w:pPr>
        <w:spacing w:before="120"/>
        <w:rPr>
          <w:b/>
          <w:bCs/>
        </w:rPr>
      </w:pPr>
      <w:r w:rsidRPr="00976175">
        <w:t>Изменений шкалы не осуществлялось.</w:t>
      </w:r>
    </w:p>
    <w:p w:rsidR="00BC3B99" w:rsidRPr="00976175" w:rsidRDefault="00BC3B99" w:rsidP="00E83B9C">
      <w:pPr>
        <w:rPr>
          <w:b/>
          <w:bCs/>
        </w:rPr>
      </w:pPr>
    </w:p>
    <w:p w:rsidR="00017B56" w:rsidRPr="00976175" w:rsidRDefault="00BC4DE4" w:rsidP="00290F80">
      <w:pPr>
        <w:jc w:val="both"/>
        <w:rPr>
          <w:b/>
          <w:bCs/>
        </w:rPr>
      </w:pPr>
      <w:r w:rsidRPr="00976175">
        <w:rPr>
          <w:b/>
          <w:bCs/>
        </w:rPr>
        <w:t xml:space="preserve">1.2. </w:t>
      </w:r>
      <w:r w:rsidR="0050227B" w:rsidRPr="00976175">
        <w:rPr>
          <w:b/>
          <w:bCs/>
        </w:rPr>
        <w:t>Р</w:t>
      </w:r>
      <w:r w:rsidR="00BB6AD8" w:rsidRPr="00976175">
        <w:rPr>
          <w:b/>
          <w:bCs/>
        </w:rPr>
        <w:t>езультат</w:t>
      </w:r>
      <w:r w:rsidR="0050227B" w:rsidRPr="00976175">
        <w:rPr>
          <w:b/>
          <w:bCs/>
        </w:rPr>
        <w:t>ы</w:t>
      </w:r>
      <w:r w:rsidR="00017B56" w:rsidRPr="00976175">
        <w:rPr>
          <w:b/>
          <w:bCs/>
        </w:rPr>
        <w:t xml:space="preserve"> ОГЭ</w:t>
      </w:r>
      <w:r w:rsidR="0050227B" w:rsidRPr="00976175">
        <w:rPr>
          <w:b/>
          <w:bCs/>
        </w:rPr>
        <w:t xml:space="preserve"> в </w:t>
      </w:r>
      <w:r w:rsidR="002133CF" w:rsidRPr="00976175">
        <w:rPr>
          <w:b/>
          <w:bCs/>
        </w:rPr>
        <w:t xml:space="preserve">2021 </w:t>
      </w:r>
      <w:r w:rsidR="0050227B" w:rsidRPr="00976175">
        <w:rPr>
          <w:b/>
          <w:bCs/>
        </w:rPr>
        <w:t xml:space="preserve">году в </w:t>
      </w:r>
      <w:r w:rsidR="00E32D75">
        <w:rPr>
          <w:b/>
          <w:bCs/>
        </w:rPr>
        <w:t>Амурской области</w:t>
      </w:r>
    </w:p>
    <w:p w:rsidR="003602B9" w:rsidRPr="00976175" w:rsidRDefault="003602B9" w:rsidP="00290F80">
      <w:pPr>
        <w:pStyle w:val="af7"/>
        <w:keepNext/>
        <w:spacing w:after="0"/>
        <w:jc w:val="right"/>
        <w:rPr>
          <w:color w:val="auto"/>
          <w:sz w:val="24"/>
          <w:szCs w:val="24"/>
        </w:rPr>
      </w:pPr>
      <w:r w:rsidRPr="00976175">
        <w:rPr>
          <w:color w:val="auto"/>
          <w:sz w:val="24"/>
          <w:szCs w:val="24"/>
        </w:rPr>
        <w:t xml:space="preserve">Таблица </w:t>
      </w:r>
      <w:r w:rsidR="00602C7D" w:rsidRPr="00976175">
        <w:rPr>
          <w:color w:val="auto"/>
          <w:sz w:val="24"/>
          <w:szCs w:val="24"/>
        </w:rPr>
        <w:fldChar w:fldCharType="begin"/>
      </w:r>
      <w:r w:rsidRPr="00976175">
        <w:rPr>
          <w:color w:val="auto"/>
          <w:sz w:val="24"/>
          <w:szCs w:val="24"/>
        </w:rPr>
        <w:instrText xml:space="preserve"> SEQ Таблица \* ARABIC </w:instrText>
      </w:r>
      <w:r w:rsidR="00602C7D" w:rsidRPr="00976175">
        <w:rPr>
          <w:color w:val="auto"/>
          <w:sz w:val="24"/>
          <w:szCs w:val="24"/>
        </w:rPr>
        <w:fldChar w:fldCharType="separate"/>
      </w:r>
      <w:r w:rsidR="00A62F01">
        <w:rPr>
          <w:noProof/>
          <w:color w:val="auto"/>
          <w:sz w:val="24"/>
          <w:szCs w:val="24"/>
        </w:rPr>
        <w:t>2</w:t>
      </w:r>
      <w:r w:rsidR="00602C7D" w:rsidRPr="00976175">
        <w:rPr>
          <w:color w:val="auto"/>
          <w:sz w:val="24"/>
          <w:szCs w:val="24"/>
        </w:rPr>
        <w:fldChar w:fldCharType="end"/>
      </w:r>
    </w:p>
    <w:tbl>
      <w:tblPr>
        <w:tblStyle w:val="a7"/>
        <w:tblW w:w="10066" w:type="dxa"/>
        <w:jc w:val="center"/>
        <w:tblLayout w:type="fixed"/>
        <w:tblLook w:val="04A0" w:firstRow="1" w:lastRow="0" w:firstColumn="1" w:lastColumn="0" w:noHBand="0" w:noVBand="1"/>
      </w:tblPr>
      <w:tblGrid>
        <w:gridCol w:w="567"/>
        <w:gridCol w:w="1844"/>
        <w:gridCol w:w="992"/>
        <w:gridCol w:w="992"/>
        <w:gridCol w:w="708"/>
        <w:gridCol w:w="709"/>
        <w:gridCol w:w="709"/>
        <w:gridCol w:w="709"/>
        <w:gridCol w:w="709"/>
        <w:gridCol w:w="709"/>
        <w:gridCol w:w="709"/>
        <w:gridCol w:w="709"/>
      </w:tblGrid>
      <w:tr w:rsidR="009E7757" w:rsidRPr="00976175" w:rsidTr="00290F80">
        <w:trPr>
          <w:cantSplit/>
          <w:tblHeader/>
          <w:jc w:val="center"/>
        </w:trPr>
        <w:tc>
          <w:tcPr>
            <w:tcW w:w="567" w:type="dxa"/>
            <w:vMerge w:val="restart"/>
            <w:vAlign w:val="center"/>
          </w:tcPr>
          <w:p w:rsidR="005F702E" w:rsidRPr="00976175" w:rsidRDefault="005F702E" w:rsidP="007002CF">
            <w:pPr>
              <w:tabs>
                <w:tab w:val="left" w:pos="-5920"/>
              </w:tabs>
              <w:spacing w:after="120"/>
              <w:jc w:val="center"/>
              <w:rPr>
                <w:bCs/>
              </w:rPr>
            </w:pPr>
            <w:r w:rsidRPr="00976175">
              <w:rPr>
                <w:bCs/>
              </w:rPr>
              <w:t>№</w:t>
            </w:r>
            <w:r w:rsidR="00E83B9C" w:rsidRPr="00976175">
              <w:rPr>
                <w:bCs/>
              </w:rPr>
              <w:t xml:space="preserve"> </w:t>
            </w:r>
            <w:r w:rsidRPr="00976175">
              <w:rPr>
                <w:bCs/>
              </w:rPr>
              <w:t>п/п</w:t>
            </w:r>
          </w:p>
        </w:tc>
        <w:tc>
          <w:tcPr>
            <w:tcW w:w="1844" w:type="dxa"/>
            <w:vMerge w:val="restart"/>
            <w:vAlign w:val="center"/>
          </w:tcPr>
          <w:p w:rsidR="009E7757" w:rsidRPr="00976175" w:rsidRDefault="00E53F29" w:rsidP="00BC3B99">
            <w:pPr>
              <w:jc w:val="center"/>
              <w:rPr>
                <w:bCs/>
              </w:rPr>
            </w:pPr>
            <w:r w:rsidRPr="00976175">
              <w:rPr>
                <w:bCs/>
              </w:rPr>
              <w:t>Экзамен</w:t>
            </w:r>
          </w:p>
        </w:tc>
        <w:tc>
          <w:tcPr>
            <w:tcW w:w="992" w:type="dxa"/>
            <w:vMerge w:val="restart"/>
            <w:vAlign w:val="center"/>
          </w:tcPr>
          <w:p w:rsidR="009E7757" w:rsidRPr="00976175" w:rsidRDefault="009E7757" w:rsidP="00BC3B99">
            <w:pPr>
              <w:jc w:val="center"/>
              <w:rPr>
                <w:bCs/>
              </w:rPr>
            </w:pPr>
            <w:r w:rsidRPr="00976175">
              <w:rPr>
                <w:bCs/>
              </w:rPr>
              <w:t>Всего участников</w:t>
            </w:r>
          </w:p>
        </w:tc>
        <w:tc>
          <w:tcPr>
            <w:tcW w:w="992" w:type="dxa"/>
            <w:vMerge w:val="restart"/>
            <w:vAlign w:val="center"/>
          </w:tcPr>
          <w:p w:rsidR="009E7757" w:rsidRPr="00976175" w:rsidRDefault="009E7757" w:rsidP="00BC3B99">
            <w:pPr>
              <w:jc w:val="center"/>
              <w:rPr>
                <w:bCs/>
              </w:rPr>
            </w:pPr>
            <w:r w:rsidRPr="00976175">
              <w:rPr>
                <w:bCs/>
              </w:rPr>
              <w:t>Участников с ОВЗ</w:t>
            </w:r>
          </w:p>
        </w:tc>
        <w:tc>
          <w:tcPr>
            <w:tcW w:w="1417" w:type="dxa"/>
            <w:gridSpan w:val="2"/>
            <w:vAlign w:val="center"/>
          </w:tcPr>
          <w:p w:rsidR="009E7757" w:rsidRPr="00976175" w:rsidRDefault="009E7757" w:rsidP="00BC3B99">
            <w:pPr>
              <w:jc w:val="center"/>
              <w:rPr>
                <w:bCs/>
              </w:rPr>
            </w:pPr>
            <w:r w:rsidRPr="00976175">
              <w:rPr>
                <w:bCs/>
              </w:rPr>
              <w:t>«2»</w:t>
            </w:r>
          </w:p>
        </w:tc>
        <w:tc>
          <w:tcPr>
            <w:tcW w:w="1418" w:type="dxa"/>
            <w:gridSpan w:val="2"/>
            <w:vAlign w:val="center"/>
          </w:tcPr>
          <w:p w:rsidR="009E7757" w:rsidRPr="00976175" w:rsidRDefault="009E7757" w:rsidP="00BC3B99">
            <w:pPr>
              <w:jc w:val="center"/>
              <w:rPr>
                <w:bCs/>
              </w:rPr>
            </w:pPr>
            <w:r w:rsidRPr="00976175">
              <w:rPr>
                <w:bCs/>
              </w:rPr>
              <w:t>«3»</w:t>
            </w:r>
          </w:p>
        </w:tc>
        <w:tc>
          <w:tcPr>
            <w:tcW w:w="1418" w:type="dxa"/>
            <w:gridSpan w:val="2"/>
            <w:vAlign w:val="center"/>
          </w:tcPr>
          <w:p w:rsidR="009E7757" w:rsidRPr="00976175" w:rsidRDefault="009E7757" w:rsidP="00BC3B99">
            <w:pPr>
              <w:jc w:val="center"/>
              <w:rPr>
                <w:bCs/>
              </w:rPr>
            </w:pPr>
            <w:r w:rsidRPr="00976175">
              <w:rPr>
                <w:bCs/>
              </w:rPr>
              <w:t>«4»</w:t>
            </w:r>
          </w:p>
        </w:tc>
        <w:tc>
          <w:tcPr>
            <w:tcW w:w="1418" w:type="dxa"/>
            <w:gridSpan w:val="2"/>
            <w:vAlign w:val="center"/>
          </w:tcPr>
          <w:p w:rsidR="009E7757" w:rsidRPr="00976175" w:rsidRDefault="009E7757" w:rsidP="00BC3B99">
            <w:pPr>
              <w:jc w:val="center"/>
              <w:rPr>
                <w:bCs/>
              </w:rPr>
            </w:pPr>
            <w:r w:rsidRPr="00976175">
              <w:rPr>
                <w:bCs/>
              </w:rPr>
              <w:t>«5»</w:t>
            </w:r>
          </w:p>
        </w:tc>
      </w:tr>
      <w:tr w:rsidR="009E7757" w:rsidRPr="00976175" w:rsidTr="00290F80">
        <w:trPr>
          <w:cantSplit/>
          <w:tblHeader/>
          <w:jc w:val="center"/>
        </w:trPr>
        <w:tc>
          <w:tcPr>
            <w:tcW w:w="567" w:type="dxa"/>
            <w:vMerge/>
          </w:tcPr>
          <w:p w:rsidR="005F702E" w:rsidRPr="00976175" w:rsidRDefault="005F702E" w:rsidP="00E83B9C">
            <w:pPr>
              <w:pStyle w:val="a3"/>
              <w:numPr>
                <w:ilvl w:val="0"/>
                <w:numId w:val="17"/>
              </w:numPr>
              <w:tabs>
                <w:tab w:val="left" w:pos="-5920"/>
              </w:tabs>
              <w:ind w:left="317"/>
              <w:jc w:val="both"/>
              <w:rPr>
                <w:rFonts w:ascii="Times New Roman" w:hAnsi="Times New Roman"/>
                <w:bCs/>
                <w:sz w:val="24"/>
                <w:szCs w:val="24"/>
              </w:rPr>
            </w:pPr>
          </w:p>
        </w:tc>
        <w:tc>
          <w:tcPr>
            <w:tcW w:w="1844" w:type="dxa"/>
            <w:vMerge/>
          </w:tcPr>
          <w:p w:rsidR="009E7757" w:rsidRPr="00976175" w:rsidRDefault="009E7757" w:rsidP="00446BD3">
            <w:pPr>
              <w:jc w:val="both"/>
              <w:rPr>
                <w:bCs/>
              </w:rPr>
            </w:pPr>
          </w:p>
        </w:tc>
        <w:tc>
          <w:tcPr>
            <w:tcW w:w="992" w:type="dxa"/>
            <w:vMerge/>
          </w:tcPr>
          <w:p w:rsidR="009E7757" w:rsidRPr="00976175" w:rsidRDefault="009E7757" w:rsidP="00446BD3">
            <w:pPr>
              <w:jc w:val="both"/>
              <w:rPr>
                <w:bCs/>
              </w:rPr>
            </w:pPr>
          </w:p>
        </w:tc>
        <w:tc>
          <w:tcPr>
            <w:tcW w:w="992" w:type="dxa"/>
            <w:vMerge/>
          </w:tcPr>
          <w:p w:rsidR="009E7757" w:rsidRPr="00976175" w:rsidRDefault="009E7757" w:rsidP="00446BD3">
            <w:pPr>
              <w:jc w:val="both"/>
              <w:rPr>
                <w:bCs/>
              </w:rPr>
            </w:pPr>
          </w:p>
        </w:tc>
        <w:tc>
          <w:tcPr>
            <w:tcW w:w="708" w:type="dxa"/>
            <w:vAlign w:val="center"/>
          </w:tcPr>
          <w:p w:rsidR="009E7757" w:rsidRPr="00976175" w:rsidRDefault="009E7757" w:rsidP="00BC3B99">
            <w:pPr>
              <w:jc w:val="center"/>
              <w:rPr>
                <w:bCs/>
              </w:rPr>
            </w:pPr>
            <w:r w:rsidRPr="00976175">
              <w:rPr>
                <w:bCs/>
              </w:rPr>
              <w:t>чел.</w:t>
            </w:r>
          </w:p>
        </w:tc>
        <w:tc>
          <w:tcPr>
            <w:tcW w:w="709" w:type="dxa"/>
            <w:vAlign w:val="center"/>
          </w:tcPr>
          <w:p w:rsidR="009E7757" w:rsidRPr="00976175" w:rsidRDefault="009E7757" w:rsidP="00BC3B99">
            <w:pPr>
              <w:jc w:val="center"/>
              <w:rPr>
                <w:bCs/>
              </w:rPr>
            </w:pPr>
            <w:r w:rsidRPr="00976175">
              <w:rPr>
                <w:bCs/>
              </w:rPr>
              <w:t>%</w:t>
            </w:r>
            <w:r w:rsidRPr="00976175">
              <w:rPr>
                <w:rStyle w:val="a6"/>
                <w:bCs/>
              </w:rPr>
              <w:footnoteReference w:id="3"/>
            </w:r>
          </w:p>
        </w:tc>
        <w:tc>
          <w:tcPr>
            <w:tcW w:w="709" w:type="dxa"/>
            <w:vAlign w:val="center"/>
          </w:tcPr>
          <w:p w:rsidR="009E7757" w:rsidRPr="00976175" w:rsidRDefault="009E7757" w:rsidP="00BC3B99">
            <w:pPr>
              <w:jc w:val="center"/>
              <w:rPr>
                <w:bCs/>
              </w:rPr>
            </w:pPr>
            <w:r w:rsidRPr="00976175">
              <w:rPr>
                <w:bCs/>
              </w:rPr>
              <w:t>чел.</w:t>
            </w:r>
          </w:p>
        </w:tc>
        <w:tc>
          <w:tcPr>
            <w:tcW w:w="709" w:type="dxa"/>
            <w:vAlign w:val="center"/>
          </w:tcPr>
          <w:p w:rsidR="009E7757" w:rsidRPr="00976175" w:rsidRDefault="009E7757" w:rsidP="00BC3B99">
            <w:pPr>
              <w:jc w:val="center"/>
              <w:rPr>
                <w:bCs/>
              </w:rPr>
            </w:pPr>
            <w:r w:rsidRPr="00976175">
              <w:rPr>
                <w:bCs/>
              </w:rPr>
              <w:t>%</w:t>
            </w:r>
          </w:p>
        </w:tc>
        <w:tc>
          <w:tcPr>
            <w:tcW w:w="709" w:type="dxa"/>
            <w:vAlign w:val="center"/>
          </w:tcPr>
          <w:p w:rsidR="009E7757" w:rsidRPr="00976175" w:rsidRDefault="009E7757" w:rsidP="00BC3B99">
            <w:pPr>
              <w:jc w:val="center"/>
              <w:rPr>
                <w:bCs/>
              </w:rPr>
            </w:pPr>
            <w:r w:rsidRPr="00976175">
              <w:rPr>
                <w:bCs/>
              </w:rPr>
              <w:t>чел.</w:t>
            </w:r>
          </w:p>
        </w:tc>
        <w:tc>
          <w:tcPr>
            <w:tcW w:w="709" w:type="dxa"/>
            <w:vAlign w:val="center"/>
          </w:tcPr>
          <w:p w:rsidR="009E7757" w:rsidRPr="00976175" w:rsidRDefault="009E7757" w:rsidP="00BC3B99">
            <w:pPr>
              <w:jc w:val="center"/>
              <w:rPr>
                <w:bCs/>
              </w:rPr>
            </w:pPr>
            <w:r w:rsidRPr="00976175">
              <w:rPr>
                <w:bCs/>
              </w:rPr>
              <w:t>%</w:t>
            </w:r>
          </w:p>
        </w:tc>
        <w:tc>
          <w:tcPr>
            <w:tcW w:w="709" w:type="dxa"/>
            <w:vAlign w:val="center"/>
          </w:tcPr>
          <w:p w:rsidR="009E7757" w:rsidRPr="00976175" w:rsidRDefault="009E7757" w:rsidP="00BC3B99">
            <w:pPr>
              <w:jc w:val="center"/>
              <w:rPr>
                <w:bCs/>
              </w:rPr>
            </w:pPr>
            <w:r w:rsidRPr="00976175">
              <w:rPr>
                <w:bCs/>
              </w:rPr>
              <w:t>чел.</w:t>
            </w:r>
          </w:p>
        </w:tc>
        <w:tc>
          <w:tcPr>
            <w:tcW w:w="709" w:type="dxa"/>
            <w:vAlign w:val="center"/>
          </w:tcPr>
          <w:p w:rsidR="009E7757" w:rsidRPr="00976175" w:rsidRDefault="009E7757" w:rsidP="00BC3B99">
            <w:pPr>
              <w:jc w:val="center"/>
              <w:rPr>
                <w:bCs/>
              </w:rPr>
            </w:pPr>
            <w:r w:rsidRPr="00976175">
              <w:rPr>
                <w:bCs/>
              </w:rPr>
              <w:t>%</w:t>
            </w:r>
          </w:p>
        </w:tc>
      </w:tr>
      <w:tr w:rsidR="00812D8F" w:rsidRPr="00976175" w:rsidTr="00290F80">
        <w:trPr>
          <w:cantSplit/>
          <w:trHeight w:val="463"/>
          <w:jc w:val="center"/>
        </w:trPr>
        <w:tc>
          <w:tcPr>
            <w:tcW w:w="567" w:type="dxa"/>
            <w:vAlign w:val="center"/>
          </w:tcPr>
          <w:p w:rsidR="00812D8F" w:rsidRPr="00976175" w:rsidRDefault="00812D8F" w:rsidP="00812D8F">
            <w:pPr>
              <w:pStyle w:val="a3"/>
              <w:numPr>
                <w:ilvl w:val="0"/>
                <w:numId w:val="23"/>
              </w:numPr>
              <w:tabs>
                <w:tab w:val="left" w:pos="-5920"/>
              </w:tabs>
              <w:spacing w:after="0"/>
              <w:ind w:left="317" w:hanging="281"/>
              <w:rPr>
                <w:rFonts w:ascii="Times New Roman" w:hAnsi="Times New Roman"/>
                <w:bCs/>
                <w:sz w:val="24"/>
                <w:szCs w:val="24"/>
              </w:rPr>
            </w:pPr>
          </w:p>
        </w:tc>
        <w:tc>
          <w:tcPr>
            <w:tcW w:w="1844" w:type="dxa"/>
            <w:vAlign w:val="center"/>
          </w:tcPr>
          <w:p w:rsidR="00812D8F" w:rsidRPr="00976175" w:rsidRDefault="00812D8F" w:rsidP="00812D8F">
            <w:pPr>
              <w:rPr>
                <w:bCs/>
              </w:rPr>
            </w:pPr>
            <w:r w:rsidRPr="00976175">
              <w:rPr>
                <w:bCs/>
              </w:rPr>
              <w:t>ОГЭ по математике</w:t>
            </w:r>
          </w:p>
        </w:tc>
        <w:tc>
          <w:tcPr>
            <w:tcW w:w="992" w:type="dxa"/>
          </w:tcPr>
          <w:p w:rsidR="00812D8F" w:rsidRPr="00380CA7" w:rsidRDefault="00812D8F" w:rsidP="00812D8F">
            <w:pPr>
              <w:jc w:val="center"/>
              <w:rPr>
                <w:bCs/>
                <w:sz w:val="20"/>
                <w:szCs w:val="20"/>
              </w:rPr>
            </w:pPr>
            <w:r w:rsidRPr="00380CA7">
              <w:rPr>
                <w:bCs/>
                <w:sz w:val="20"/>
                <w:szCs w:val="20"/>
              </w:rPr>
              <w:t>8719</w:t>
            </w:r>
          </w:p>
        </w:tc>
        <w:tc>
          <w:tcPr>
            <w:tcW w:w="992" w:type="dxa"/>
          </w:tcPr>
          <w:p w:rsidR="00812D8F" w:rsidRPr="00380CA7" w:rsidRDefault="00812D8F" w:rsidP="00812D8F">
            <w:pPr>
              <w:jc w:val="center"/>
              <w:rPr>
                <w:bCs/>
                <w:sz w:val="20"/>
                <w:szCs w:val="20"/>
              </w:rPr>
            </w:pPr>
            <w:r w:rsidRPr="00380CA7">
              <w:rPr>
                <w:bCs/>
                <w:sz w:val="20"/>
                <w:szCs w:val="20"/>
              </w:rPr>
              <w:t>41</w:t>
            </w:r>
          </w:p>
        </w:tc>
        <w:tc>
          <w:tcPr>
            <w:tcW w:w="708" w:type="dxa"/>
          </w:tcPr>
          <w:p w:rsidR="00812D8F" w:rsidRPr="00380CA7" w:rsidRDefault="00812D8F" w:rsidP="00812D8F">
            <w:pPr>
              <w:jc w:val="center"/>
              <w:rPr>
                <w:bCs/>
                <w:sz w:val="20"/>
                <w:szCs w:val="20"/>
              </w:rPr>
            </w:pPr>
            <w:r w:rsidRPr="00380CA7">
              <w:rPr>
                <w:bCs/>
                <w:sz w:val="20"/>
                <w:szCs w:val="20"/>
              </w:rPr>
              <w:t>652</w:t>
            </w:r>
          </w:p>
        </w:tc>
        <w:tc>
          <w:tcPr>
            <w:tcW w:w="709" w:type="dxa"/>
          </w:tcPr>
          <w:p w:rsidR="00812D8F" w:rsidRPr="00380CA7" w:rsidRDefault="00812D8F" w:rsidP="00812D8F">
            <w:pPr>
              <w:jc w:val="center"/>
              <w:rPr>
                <w:bCs/>
                <w:sz w:val="20"/>
                <w:szCs w:val="20"/>
              </w:rPr>
            </w:pPr>
            <w:r w:rsidRPr="00380CA7">
              <w:rPr>
                <w:bCs/>
                <w:sz w:val="20"/>
                <w:szCs w:val="20"/>
              </w:rPr>
              <w:t>7,48</w:t>
            </w:r>
          </w:p>
        </w:tc>
        <w:tc>
          <w:tcPr>
            <w:tcW w:w="709" w:type="dxa"/>
          </w:tcPr>
          <w:p w:rsidR="00812D8F" w:rsidRPr="00380CA7" w:rsidRDefault="00812D8F" w:rsidP="00812D8F">
            <w:pPr>
              <w:jc w:val="center"/>
              <w:rPr>
                <w:bCs/>
                <w:sz w:val="20"/>
                <w:szCs w:val="20"/>
              </w:rPr>
            </w:pPr>
            <w:r w:rsidRPr="00380CA7">
              <w:rPr>
                <w:bCs/>
                <w:sz w:val="20"/>
                <w:szCs w:val="20"/>
              </w:rPr>
              <w:t>5824</w:t>
            </w:r>
          </w:p>
        </w:tc>
        <w:tc>
          <w:tcPr>
            <w:tcW w:w="709" w:type="dxa"/>
          </w:tcPr>
          <w:p w:rsidR="00812D8F" w:rsidRPr="00380CA7" w:rsidRDefault="00812D8F" w:rsidP="00812D8F">
            <w:pPr>
              <w:jc w:val="center"/>
              <w:rPr>
                <w:bCs/>
                <w:sz w:val="20"/>
                <w:szCs w:val="20"/>
              </w:rPr>
            </w:pPr>
            <w:r w:rsidRPr="00380CA7">
              <w:rPr>
                <w:bCs/>
                <w:sz w:val="20"/>
                <w:szCs w:val="20"/>
              </w:rPr>
              <w:t>66,8</w:t>
            </w:r>
          </w:p>
        </w:tc>
        <w:tc>
          <w:tcPr>
            <w:tcW w:w="709" w:type="dxa"/>
          </w:tcPr>
          <w:p w:rsidR="00812D8F" w:rsidRPr="00380CA7" w:rsidRDefault="00812D8F" w:rsidP="00812D8F">
            <w:pPr>
              <w:jc w:val="center"/>
              <w:rPr>
                <w:bCs/>
                <w:sz w:val="20"/>
                <w:szCs w:val="20"/>
              </w:rPr>
            </w:pPr>
            <w:r w:rsidRPr="00380CA7">
              <w:rPr>
                <w:bCs/>
                <w:sz w:val="20"/>
                <w:szCs w:val="20"/>
              </w:rPr>
              <w:t>2003</w:t>
            </w:r>
          </w:p>
        </w:tc>
        <w:tc>
          <w:tcPr>
            <w:tcW w:w="709" w:type="dxa"/>
          </w:tcPr>
          <w:p w:rsidR="00812D8F" w:rsidRPr="00380CA7" w:rsidRDefault="00812D8F" w:rsidP="00812D8F">
            <w:pPr>
              <w:jc w:val="center"/>
              <w:rPr>
                <w:bCs/>
                <w:sz w:val="20"/>
                <w:szCs w:val="20"/>
              </w:rPr>
            </w:pPr>
            <w:r w:rsidRPr="00380CA7">
              <w:rPr>
                <w:bCs/>
                <w:sz w:val="20"/>
                <w:szCs w:val="20"/>
              </w:rPr>
              <w:t>22,97</w:t>
            </w:r>
          </w:p>
        </w:tc>
        <w:tc>
          <w:tcPr>
            <w:tcW w:w="709" w:type="dxa"/>
          </w:tcPr>
          <w:p w:rsidR="00812D8F" w:rsidRPr="00380CA7" w:rsidRDefault="00812D8F" w:rsidP="00812D8F">
            <w:pPr>
              <w:jc w:val="center"/>
              <w:rPr>
                <w:bCs/>
                <w:sz w:val="20"/>
                <w:szCs w:val="20"/>
              </w:rPr>
            </w:pPr>
            <w:r w:rsidRPr="00380CA7">
              <w:rPr>
                <w:bCs/>
                <w:sz w:val="20"/>
                <w:szCs w:val="20"/>
              </w:rPr>
              <w:t>240</w:t>
            </w:r>
          </w:p>
        </w:tc>
        <w:tc>
          <w:tcPr>
            <w:tcW w:w="709" w:type="dxa"/>
          </w:tcPr>
          <w:p w:rsidR="00812D8F" w:rsidRPr="00380CA7" w:rsidRDefault="00812D8F" w:rsidP="00812D8F">
            <w:pPr>
              <w:jc w:val="center"/>
              <w:rPr>
                <w:bCs/>
                <w:sz w:val="20"/>
                <w:szCs w:val="20"/>
                <w:lang w:val="en-US"/>
              </w:rPr>
            </w:pPr>
            <w:r w:rsidRPr="00380CA7">
              <w:rPr>
                <w:bCs/>
                <w:sz w:val="20"/>
                <w:szCs w:val="20"/>
              </w:rPr>
              <w:t>2,75</w:t>
            </w:r>
          </w:p>
        </w:tc>
      </w:tr>
      <w:tr w:rsidR="00812D8F" w:rsidRPr="00976175" w:rsidTr="00290F80">
        <w:trPr>
          <w:cantSplit/>
          <w:trHeight w:val="541"/>
          <w:jc w:val="center"/>
        </w:trPr>
        <w:tc>
          <w:tcPr>
            <w:tcW w:w="567" w:type="dxa"/>
            <w:vAlign w:val="center"/>
          </w:tcPr>
          <w:p w:rsidR="00812D8F" w:rsidRPr="00976175" w:rsidRDefault="00812D8F" w:rsidP="00812D8F">
            <w:pPr>
              <w:pStyle w:val="a3"/>
              <w:numPr>
                <w:ilvl w:val="0"/>
                <w:numId w:val="23"/>
              </w:numPr>
              <w:tabs>
                <w:tab w:val="left" w:pos="-5920"/>
              </w:tabs>
              <w:spacing w:after="0"/>
              <w:ind w:left="317" w:hanging="281"/>
              <w:rPr>
                <w:rFonts w:ascii="Times New Roman" w:hAnsi="Times New Roman"/>
                <w:bCs/>
                <w:sz w:val="24"/>
                <w:szCs w:val="24"/>
              </w:rPr>
            </w:pPr>
          </w:p>
        </w:tc>
        <w:tc>
          <w:tcPr>
            <w:tcW w:w="1844" w:type="dxa"/>
            <w:vAlign w:val="center"/>
          </w:tcPr>
          <w:p w:rsidR="00812D8F" w:rsidRPr="00976175" w:rsidRDefault="00812D8F" w:rsidP="00812D8F">
            <w:pPr>
              <w:rPr>
                <w:bCs/>
              </w:rPr>
            </w:pPr>
            <w:r w:rsidRPr="00976175">
              <w:rPr>
                <w:bCs/>
              </w:rPr>
              <w:t xml:space="preserve">ГВЭ по математике </w:t>
            </w:r>
          </w:p>
        </w:tc>
        <w:tc>
          <w:tcPr>
            <w:tcW w:w="992" w:type="dxa"/>
          </w:tcPr>
          <w:p w:rsidR="00812D8F" w:rsidRPr="00380CA7" w:rsidRDefault="00812D8F" w:rsidP="00812D8F">
            <w:pPr>
              <w:jc w:val="center"/>
              <w:rPr>
                <w:bCs/>
                <w:sz w:val="20"/>
                <w:szCs w:val="20"/>
                <w:lang w:val="en-US"/>
              </w:rPr>
            </w:pPr>
            <w:r w:rsidRPr="00380CA7">
              <w:rPr>
                <w:bCs/>
                <w:sz w:val="20"/>
                <w:szCs w:val="20"/>
                <w:lang w:val="en-US"/>
              </w:rPr>
              <w:t>95</w:t>
            </w:r>
          </w:p>
        </w:tc>
        <w:tc>
          <w:tcPr>
            <w:tcW w:w="992" w:type="dxa"/>
          </w:tcPr>
          <w:p w:rsidR="00812D8F" w:rsidRPr="00380CA7" w:rsidRDefault="00812D8F" w:rsidP="00812D8F">
            <w:pPr>
              <w:jc w:val="center"/>
              <w:rPr>
                <w:bCs/>
                <w:sz w:val="20"/>
                <w:szCs w:val="20"/>
                <w:lang w:val="en-US"/>
              </w:rPr>
            </w:pPr>
            <w:r w:rsidRPr="00380CA7">
              <w:rPr>
                <w:bCs/>
                <w:sz w:val="20"/>
                <w:szCs w:val="20"/>
                <w:lang w:val="en-US"/>
              </w:rPr>
              <w:t>63</w:t>
            </w:r>
          </w:p>
        </w:tc>
        <w:tc>
          <w:tcPr>
            <w:tcW w:w="708" w:type="dxa"/>
          </w:tcPr>
          <w:p w:rsidR="00812D8F" w:rsidRPr="00380CA7" w:rsidRDefault="00812D8F" w:rsidP="00812D8F">
            <w:pPr>
              <w:jc w:val="center"/>
              <w:rPr>
                <w:bCs/>
                <w:sz w:val="20"/>
                <w:szCs w:val="20"/>
                <w:lang w:val="en-US"/>
              </w:rPr>
            </w:pPr>
            <w:r w:rsidRPr="00380CA7">
              <w:rPr>
                <w:bCs/>
                <w:sz w:val="20"/>
                <w:szCs w:val="20"/>
                <w:lang w:val="en-US"/>
              </w:rPr>
              <w:t>0</w:t>
            </w:r>
          </w:p>
        </w:tc>
        <w:tc>
          <w:tcPr>
            <w:tcW w:w="709" w:type="dxa"/>
          </w:tcPr>
          <w:p w:rsidR="00812D8F" w:rsidRPr="00380CA7" w:rsidRDefault="00812D8F" w:rsidP="00812D8F">
            <w:pPr>
              <w:jc w:val="center"/>
              <w:rPr>
                <w:bCs/>
                <w:sz w:val="20"/>
                <w:szCs w:val="20"/>
                <w:lang w:val="en-US"/>
              </w:rPr>
            </w:pPr>
            <w:r w:rsidRPr="00380CA7">
              <w:rPr>
                <w:bCs/>
                <w:sz w:val="20"/>
                <w:szCs w:val="20"/>
                <w:lang w:val="en-US"/>
              </w:rPr>
              <w:t>0</w:t>
            </w:r>
          </w:p>
        </w:tc>
        <w:tc>
          <w:tcPr>
            <w:tcW w:w="709" w:type="dxa"/>
          </w:tcPr>
          <w:p w:rsidR="00812D8F" w:rsidRPr="00380CA7" w:rsidRDefault="00812D8F" w:rsidP="00812D8F">
            <w:pPr>
              <w:jc w:val="center"/>
              <w:rPr>
                <w:bCs/>
                <w:sz w:val="20"/>
                <w:szCs w:val="20"/>
                <w:lang w:val="en-US"/>
              </w:rPr>
            </w:pPr>
            <w:r w:rsidRPr="00380CA7">
              <w:rPr>
                <w:bCs/>
                <w:sz w:val="20"/>
                <w:szCs w:val="20"/>
                <w:lang w:val="en-US"/>
              </w:rPr>
              <w:t>54</w:t>
            </w:r>
          </w:p>
        </w:tc>
        <w:tc>
          <w:tcPr>
            <w:tcW w:w="709" w:type="dxa"/>
          </w:tcPr>
          <w:p w:rsidR="00812D8F" w:rsidRPr="00380CA7" w:rsidRDefault="00812D8F" w:rsidP="00812D8F">
            <w:pPr>
              <w:jc w:val="center"/>
              <w:rPr>
                <w:bCs/>
                <w:sz w:val="20"/>
                <w:szCs w:val="20"/>
                <w:lang w:val="en-US"/>
              </w:rPr>
            </w:pPr>
            <w:r w:rsidRPr="00380CA7">
              <w:rPr>
                <w:bCs/>
                <w:sz w:val="20"/>
                <w:szCs w:val="20"/>
              </w:rPr>
              <w:t>56,8</w:t>
            </w:r>
            <w:r w:rsidRPr="00380CA7">
              <w:rPr>
                <w:bCs/>
                <w:sz w:val="20"/>
                <w:szCs w:val="20"/>
                <w:lang w:val="en-US"/>
              </w:rPr>
              <w:t>4</w:t>
            </w:r>
          </w:p>
        </w:tc>
        <w:tc>
          <w:tcPr>
            <w:tcW w:w="709" w:type="dxa"/>
          </w:tcPr>
          <w:p w:rsidR="00812D8F" w:rsidRPr="00380CA7" w:rsidRDefault="00812D8F" w:rsidP="00812D8F">
            <w:pPr>
              <w:jc w:val="center"/>
              <w:rPr>
                <w:bCs/>
                <w:sz w:val="20"/>
                <w:szCs w:val="20"/>
                <w:lang w:val="en-US"/>
              </w:rPr>
            </w:pPr>
            <w:r w:rsidRPr="00380CA7">
              <w:rPr>
                <w:bCs/>
                <w:sz w:val="20"/>
                <w:szCs w:val="20"/>
                <w:lang w:val="en-US"/>
              </w:rPr>
              <w:t>37</w:t>
            </w:r>
          </w:p>
        </w:tc>
        <w:tc>
          <w:tcPr>
            <w:tcW w:w="709" w:type="dxa"/>
          </w:tcPr>
          <w:p w:rsidR="00812D8F" w:rsidRPr="00380CA7" w:rsidRDefault="00812D8F" w:rsidP="00812D8F">
            <w:pPr>
              <w:jc w:val="center"/>
              <w:rPr>
                <w:bCs/>
                <w:sz w:val="20"/>
                <w:szCs w:val="20"/>
                <w:lang w:val="en-US"/>
              </w:rPr>
            </w:pPr>
            <w:r w:rsidRPr="00380CA7">
              <w:rPr>
                <w:bCs/>
                <w:sz w:val="20"/>
                <w:szCs w:val="20"/>
              </w:rPr>
              <w:t>38,9</w:t>
            </w:r>
            <w:r w:rsidRPr="00380CA7">
              <w:rPr>
                <w:bCs/>
                <w:sz w:val="20"/>
                <w:szCs w:val="20"/>
                <w:lang w:val="en-US"/>
              </w:rPr>
              <w:t>5</w:t>
            </w:r>
          </w:p>
        </w:tc>
        <w:tc>
          <w:tcPr>
            <w:tcW w:w="709" w:type="dxa"/>
          </w:tcPr>
          <w:p w:rsidR="00812D8F" w:rsidRPr="00380CA7" w:rsidRDefault="00812D8F" w:rsidP="00812D8F">
            <w:pPr>
              <w:jc w:val="center"/>
              <w:rPr>
                <w:bCs/>
                <w:sz w:val="20"/>
                <w:szCs w:val="20"/>
                <w:lang w:val="en-US"/>
              </w:rPr>
            </w:pPr>
            <w:r w:rsidRPr="00380CA7">
              <w:rPr>
                <w:bCs/>
                <w:sz w:val="20"/>
                <w:szCs w:val="20"/>
                <w:lang w:val="en-US"/>
              </w:rPr>
              <w:t>4</w:t>
            </w:r>
          </w:p>
        </w:tc>
        <w:tc>
          <w:tcPr>
            <w:tcW w:w="709" w:type="dxa"/>
          </w:tcPr>
          <w:p w:rsidR="00812D8F" w:rsidRPr="00380CA7" w:rsidRDefault="00812D8F" w:rsidP="00812D8F">
            <w:pPr>
              <w:jc w:val="center"/>
              <w:rPr>
                <w:bCs/>
                <w:sz w:val="20"/>
                <w:szCs w:val="20"/>
              </w:rPr>
            </w:pPr>
            <w:r w:rsidRPr="00380CA7">
              <w:rPr>
                <w:bCs/>
                <w:sz w:val="20"/>
                <w:szCs w:val="20"/>
              </w:rPr>
              <w:t>4,21</w:t>
            </w:r>
          </w:p>
        </w:tc>
      </w:tr>
    </w:tbl>
    <w:p w:rsidR="002133CF" w:rsidRPr="00976175" w:rsidRDefault="002133CF" w:rsidP="00446BD3">
      <w:pPr>
        <w:jc w:val="both"/>
        <w:rPr>
          <w:b/>
          <w:bCs/>
        </w:rPr>
      </w:pPr>
    </w:p>
    <w:p w:rsidR="00903AC5" w:rsidRPr="00976175" w:rsidRDefault="00903AC5" w:rsidP="00290F80">
      <w:pPr>
        <w:jc w:val="both"/>
        <w:rPr>
          <w:b/>
          <w:bCs/>
        </w:rPr>
      </w:pPr>
      <w:r w:rsidRPr="00976175">
        <w:rPr>
          <w:b/>
          <w:bCs/>
        </w:rPr>
        <w:t>1.</w:t>
      </w:r>
      <w:r w:rsidR="00E53F29" w:rsidRPr="00976175">
        <w:rPr>
          <w:b/>
          <w:bCs/>
        </w:rPr>
        <w:t>3</w:t>
      </w:r>
      <w:r w:rsidRPr="00976175">
        <w:rPr>
          <w:b/>
          <w:bCs/>
        </w:rPr>
        <w:t>. Основные учебно-методические комплекты, используемые в ОО</w:t>
      </w:r>
      <w:r w:rsidR="00BC3B99" w:rsidRPr="00976175">
        <w:rPr>
          <w:b/>
          <w:bCs/>
        </w:rPr>
        <w:t xml:space="preserve"> для освоения </w:t>
      </w:r>
      <w:r w:rsidRPr="00976175">
        <w:rPr>
          <w:b/>
          <w:bCs/>
        </w:rPr>
        <w:t>образовательных программ основного общего образования</w:t>
      </w:r>
      <w:r w:rsidRPr="00976175">
        <w:rPr>
          <w:bCs/>
        </w:rPr>
        <w:footnoteReference w:id="4"/>
      </w:r>
      <w:r w:rsidR="00E83B9C" w:rsidRPr="00976175">
        <w:rPr>
          <w:b/>
          <w:bCs/>
        </w:rPr>
        <w:t xml:space="preserve"> по каждому учебному предмету</w:t>
      </w:r>
    </w:p>
    <w:p w:rsidR="003602B9" w:rsidRPr="00976175" w:rsidRDefault="003602B9" w:rsidP="00290F80">
      <w:pPr>
        <w:pStyle w:val="af7"/>
        <w:keepNext/>
        <w:spacing w:after="0"/>
        <w:jc w:val="right"/>
        <w:rPr>
          <w:color w:val="auto"/>
          <w:sz w:val="24"/>
          <w:szCs w:val="24"/>
        </w:rPr>
      </w:pPr>
      <w:r w:rsidRPr="00976175">
        <w:rPr>
          <w:color w:val="auto"/>
          <w:sz w:val="24"/>
          <w:szCs w:val="24"/>
        </w:rPr>
        <w:t xml:space="preserve">Таблица </w:t>
      </w:r>
      <w:r w:rsidR="00602C7D" w:rsidRPr="00976175">
        <w:rPr>
          <w:color w:val="auto"/>
          <w:sz w:val="24"/>
          <w:szCs w:val="24"/>
        </w:rPr>
        <w:fldChar w:fldCharType="begin"/>
      </w:r>
      <w:r w:rsidRPr="00976175">
        <w:rPr>
          <w:color w:val="auto"/>
          <w:sz w:val="24"/>
          <w:szCs w:val="24"/>
        </w:rPr>
        <w:instrText xml:space="preserve"> SEQ Таблица \* ARABIC </w:instrText>
      </w:r>
      <w:r w:rsidR="00602C7D" w:rsidRPr="00976175">
        <w:rPr>
          <w:color w:val="auto"/>
          <w:sz w:val="24"/>
          <w:szCs w:val="24"/>
        </w:rPr>
        <w:fldChar w:fldCharType="separate"/>
      </w:r>
      <w:r w:rsidR="00A62F01">
        <w:rPr>
          <w:noProof/>
          <w:color w:val="auto"/>
          <w:sz w:val="24"/>
          <w:szCs w:val="24"/>
        </w:rPr>
        <w:t>3</w:t>
      </w:r>
      <w:r w:rsidR="00602C7D" w:rsidRPr="00976175">
        <w:rPr>
          <w:color w:val="auto"/>
          <w:sz w:val="24"/>
          <w:szCs w:val="24"/>
        </w:rPr>
        <w:fldChar w:fldCharType="end"/>
      </w:r>
    </w:p>
    <w:tbl>
      <w:tblPr>
        <w:tblStyle w:val="a7"/>
        <w:tblW w:w="10065" w:type="dxa"/>
        <w:tblInd w:w="108" w:type="dxa"/>
        <w:tblLook w:val="04A0" w:firstRow="1" w:lastRow="0" w:firstColumn="1" w:lastColumn="0" w:noHBand="0" w:noVBand="1"/>
      </w:tblPr>
      <w:tblGrid>
        <w:gridCol w:w="567"/>
        <w:gridCol w:w="2127"/>
        <w:gridCol w:w="5244"/>
        <w:gridCol w:w="2127"/>
      </w:tblGrid>
      <w:tr w:rsidR="006304F0" w:rsidRPr="00976175" w:rsidTr="00424602">
        <w:trPr>
          <w:cantSplit/>
          <w:tblHeader/>
        </w:trPr>
        <w:tc>
          <w:tcPr>
            <w:tcW w:w="567" w:type="dxa"/>
            <w:vAlign w:val="center"/>
          </w:tcPr>
          <w:p w:rsidR="006304F0" w:rsidRPr="00976175" w:rsidRDefault="006304F0" w:rsidP="006304F0">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 п/п</w:t>
            </w:r>
          </w:p>
        </w:tc>
        <w:tc>
          <w:tcPr>
            <w:tcW w:w="2127" w:type="dxa"/>
            <w:vAlign w:val="center"/>
          </w:tcPr>
          <w:p w:rsidR="00BC3B99" w:rsidRPr="00976175" w:rsidRDefault="006304F0" w:rsidP="006304F0">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 xml:space="preserve">Наименование учебного </w:t>
            </w:r>
          </w:p>
          <w:p w:rsidR="006304F0" w:rsidRPr="00976175" w:rsidRDefault="006304F0" w:rsidP="006304F0">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предмета</w:t>
            </w:r>
          </w:p>
        </w:tc>
        <w:tc>
          <w:tcPr>
            <w:tcW w:w="5244" w:type="dxa"/>
            <w:vAlign w:val="center"/>
          </w:tcPr>
          <w:p w:rsidR="006304F0" w:rsidRPr="00976175" w:rsidRDefault="006304F0" w:rsidP="006304F0">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Название УМК</w:t>
            </w:r>
          </w:p>
        </w:tc>
        <w:tc>
          <w:tcPr>
            <w:tcW w:w="2127" w:type="dxa"/>
            <w:vAlign w:val="center"/>
          </w:tcPr>
          <w:p w:rsidR="00BC3B99" w:rsidRPr="00976175" w:rsidRDefault="006304F0" w:rsidP="006304F0">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 xml:space="preserve">Примерный процент ОО, </w:t>
            </w:r>
          </w:p>
          <w:p w:rsidR="006304F0" w:rsidRPr="00976175" w:rsidRDefault="006304F0" w:rsidP="006304F0">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в которых использовался данный УМК</w:t>
            </w:r>
            <w:r w:rsidR="00AE0FDF" w:rsidRPr="00976175">
              <w:rPr>
                <w:rFonts w:ascii="Times New Roman" w:hAnsi="Times New Roman"/>
                <w:sz w:val="24"/>
                <w:szCs w:val="24"/>
              </w:rPr>
              <w:t xml:space="preserve"> / другие пособия</w:t>
            </w:r>
          </w:p>
        </w:tc>
      </w:tr>
      <w:tr w:rsidR="00460866" w:rsidRPr="00976175" w:rsidTr="00424602">
        <w:trPr>
          <w:cantSplit/>
          <w:trHeight w:val="580"/>
        </w:trPr>
        <w:tc>
          <w:tcPr>
            <w:tcW w:w="567" w:type="dxa"/>
          </w:tcPr>
          <w:p w:rsidR="00460866" w:rsidRPr="00976175" w:rsidRDefault="00460866" w:rsidP="00460866">
            <w:pPr>
              <w:pStyle w:val="a3"/>
              <w:spacing w:after="0" w:line="240" w:lineRule="auto"/>
              <w:ind w:left="0"/>
              <w:rPr>
                <w:rFonts w:ascii="Times New Roman" w:hAnsi="Times New Roman"/>
                <w:sz w:val="24"/>
                <w:szCs w:val="24"/>
              </w:rPr>
            </w:pPr>
          </w:p>
        </w:tc>
        <w:tc>
          <w:tcPr>
            <w:tcW w:w="2127" w:type="dxa"/>
          </w:tcPr>
          <w:p w:rsidR="00460866" w:rsidRPr="00976175" w:rsidRDefault="00460866" w:rsidP="00460866">
            <w:pPr>
              <w:pStyle w:val="af8"/>
              <w:rPr>
                <w:shd w:val="clear" w:color="auto" w:fill="FFFFFF"/>
              </w:rPr>
            </w:pPr>
            <w:r w:rsidRPr="00976175">
              <w:rPr>
                <w:shd w:val="clear" w:color="auto" w:fill="FFFFFF"/>
              </w:rPr>
              <w:t>Алгебра. 7 класс</w:t>
            </w:r>
          </w:p>
          <w:p w:rsidR="00460866" w:rsidRPr="00976175" w:rsidRDefault="00460866" w:rsidP="00460866">
            <w:pPr>
              <w:pStyle w:val="af8"/>
              <w:rPr>
                <w:shd w:val="clear" w:color="auto" w:fill="FFFFFF"/>
              </w:rPr>
            </w:pPr>
            <w:r w:rsidRPr="00976175">
              <w:rPr>
                <w:shd w:val="clear" w:color="auto" w:fill="FFFFFF"/>
              </w:rPr>
              <w:t>Алгебра. 8 класс</w:t>
            </w:r>
          </w:p>
          <w:p w:rsidR="00460866" w:rsidRPr="00976175" w:rsidRDefault="00460866" w:rsidP="00460866">
            <w:pPr>
              <w:pStyle w:val="af8"/>
              <w:rPr>
                <w:shd w:val="clear" w:color="auto" w:fill="FFFFFF"/>
              </w:rPr>
            </w:pPr>
            <w:r w:rsidRPr="00976175">
              <w:rPr>
                <w:shd w:val="clear" w:color="auto" w:fill="FFFFFF"/>
              </w:rPr>
              <w:t xml:space="preserve">Алгебра. 9 класс. </w:t>
            </w:r>
          </w:p>
        </w:tc>
        <w:tc>
          <w:tcPr>
            <w:tcW w:w="5244" w:type="dxa"/>
          </w:tcPr>
          <w:p w:rsidR="00460866" w:rsidRPr="00976175" w:rsidRDefault="00460866" w:rsidP="00460866">
            <w:pPr>
              <w:pStyle w:val="af8"/>
              <w:jc w:val="both"/>
            </w:pPr>
            <w:r w:rsidRPr="00976175">
              <w:t>Линия УМК по алгебре Дорофеева Г.В. и др. 7-9 классы.</w:t>
            </w:r>
          </w:p>
          <w:p w:rsidR="00460866" w:rsidRPr="00976175" w:rsidRDefault="00460866" w:rsidP="00460866">
            <w:pPr>
              <w:pStyle w:val="af8"/>
              <w:jc w:val="both"/>
            </w:pPr>
            <w:r w:rsidRPr="00976175">
              <w:t>Авторы: Г. В. Дорофеев, С. Б. Суворова, Е. А. Бунимович и др.</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35%</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f8"/>
              <w:rPr>
                <w:shd w:val="clear" w:color="auto" w:fill="FFFFFF"/>
              </w:rPr>
            </w:pPr>
            <w:r w:rsidRPr="00976175">
              <w:rPr>
                <w:shd w:val="clear" w:color="auto" w:fill="FFFFFF"/>
              </w:rPr>
              <w:t>Алгебра. 7 класс</w:t>
            </w:r>
          </w:p>
          <w:p w:rsidR="00460866" w:rsidRPr="00976175" w:rsidRDefault="00460866" w:rsidP="00460866">
            <w:pPr>
              <w:pStyle w:val="af8"/>
              <w:rPr>
                <w:shd w:val="clear" w:color="auto" w:fill="FFFFFF"/>
              </w:rPr>
            </w:pPr>
            <w:r w:rsidRPr="00976175">
              <w:rPr>
                <w:shd w:val="clear" w:color="auto" w:fill="FFFFFF"/>
              </w:rPr>
              <w:t>Алгебра. 8 класс</w:t>
            </w:r>
          </w:p>
          <w:p w:rsidR="00460866" w:rsidRPr="00976175" w:rsidRDefault="00460866" w:rsidP="00460866">
            <w:pPr>
              <w:pStyle w:val="af8"/>
              <w:rPr>
                <w:shd w:val="clear" w:color="auto" w:fill="FFFFFF"/>
              </w:rPr>
            </w:pPr>
            <w:r w:rsidRPr="00976175">
              <w:rPr>
                <w:shd w:val="clear" w:color="auto" w:fill="FFFFFF"/>
              </w:rPr>
              <w:t xml:space="preserve">Алгебра. 9 класс. </w:t>
            </w:r>
          </w:p>
        </w:tc>
        <w:tc>
          <w:tcPr>
            <w:tcW w:w="5244" w:type="dxa"/>
          </w:tcPr>
          <w:p w:rsidR="00460866" w:rsidRPr="00976175" w:rsidRDefault="00460866" w:rsidP="00460866">
            <w:pPr>
              <w:pStyle w:val="af8"/>
              <w:jc w:val="both"/>
            </w:pPr>
            <w:r w:rsidRPr="00976175">
              <w:t>Линия УМК  по алгебре Ю. Н. Макарычева и др. 7-9 классы.</w:t>
            </w:r>
          </w:p>
          <w:p w:rsidR="00460866" w:rsidRPr="00976175" w:rsidRDefault="00460866" w:rsidP="00460866">
            <w:pPr>
              <w:pStyle w:val="af8"/>
              <w:jc w:val="both"/>
            </w:pPr>
            <w:r w:rsidRPr="00976175">
              <w:rPr>
                <w:color w:val="000000"/>
              </w:rPr>
              <w:t>Авторы: Ю. Н. Макарычев, Н. Г. Миндюк, К. И. Нешков и др. / Под ред. Теляковского С.А.</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29%</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f8"/>
              <w:rPr>
                <w:shd w:val="clear" w:color="auto" w:fill="FFFFFF"/>
              </w:rPr>
            </w:pPr>
            <w:r w:rsidRPr="00976175">
              <w:rPr>
                <w:shd w:val="clear" w:color="auto" w:fill="FFFFFF"/>
              </w:rPr>
              <w:t>Алгебра. 7 класс</w:t>
            </w:r>
          </w:p>
          <w:p w:rsidR="00460866" w:rsidRPr="00976175" w:rsidRDefault="00460866" w:rsidP="00460866">
            <w:pPr>
              <w:pStyle w:val="af8"/>
              <w:rPr>
                <w:shd w:val="clear" w:color="auto" w:fill="FFFFFF"/>
              </w:rPr>
            </w:pPr>
            <w:r w:rsidRPr="00976175">
              <w:rPr>
                <w:shd w:val="clear" w:color="auto" w:fill="FFFFFF"/>
              </w:rPr>
              <w:t>Алгебра. 8 класс</w:t>
            </w:r>
          </w:p>
          <w:p w:rsidR="00460866" w:rsidRPr="00976175" w:rsidRDefault="00460866" w:rsidP="00460866">
            <w:pPr>
              <w:pStyle w:val="af8"/>
              <w:rPr>
                <w:shd w:val="clear" w:color="auto" w:fill="FFFFFF"/>
              </w:rPr>
            </w:pPr>
            <w:r w:rsidRPr="00976175">
              <w:rPr>
                <w:shd w:val="clear" w:color="auto" w:fill="FFFFFF"/>
              </w:rPr>
              <w:t xml:space="preserve">Алгебра. 9 класс. </w:t>
            </w:r>
          </w:p>
        </w:tc>
        <w:tc>
          <w:tcPr>
            <w:tcW w:w="5244" w:type="dxa"/>
          </w:tcPr>
          <w:p w:rsidR="00460866" w:rsidRPr="00976175" w:rsidRDefault="00460866" w:rsidP="00460866">
            <w:pPr>
              <w:shd w:val="clear" w:color="auto" w:fill="FFFFFF"/>
              <w:jc w:val="both"/>
              <w:outlineLvl w:val="0"/>
              <w:rPr>
                <w:rFonts w:eastAsia="Times New Roman"/>
                <w:kern w:val="36"/>
              </w:rPr>
            </w:pPr>
            <w:r w:rsidRPr="00976175">
              <w:rPr>
                <w:rFonts w:eastAsia="Times New Roman"/>
                <w:kern w:val="36"/>
              </w:rPr>
              <w:t>Линия УМК по алгебре под ред. А.Г. Мордковича 7-9 классы.</w:t>
            </w:r>
          </w:p>
          <w:p w:rsidR="00460866" w:rsidRPr="00976175" w:rsidRDefault="00460866" w:rsidP="00460866">
            <w:pPr>
              <w:shd w:val="clear" w:color="auto" w:fill="FFFFFF"/>
              <w:jc w:val="both"/>
              <w:outlineLvl w:val="0"/>
            </w:pPr>
            <w:r w:rsidRPr="00976175">
              <w:t>Автор: А.Г. Мордкович.</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15%</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f8"/>
              <w:rPr>
                <w:shd w:val="clear" w:color="auto" w:fill="FFFFFF"/>
              </w:rPr>
            </w:pPr>
            <w:r w:rsidRPr="00976175">
              <w:rPr>
                <w:shd w:val="clear" w:color="auto" w:fill="FFFFFF"/>
              </w:rPr>
              <w:t xml:space="preserve">Алгебра. 7 </w:t>
            </w:r>
          </w:p>
          <w:p w:rsidR="00460866" w:rsidRPr="00976175" w:rsidRDefault="00460866" w:rsidP="00460866">
            <w:pPr>
              <w:pStyle w:val="af8"/>
              <w:rPr>
                <w:shd w:val="clear" w:color="auto" w:fill="FFFFFF"/>
              </w:rPr>
            </w:pPr>
            <w:r w:rsidRPr="00976175">
              <w:rPr>
                <w:shd w:val="clear" w:color="auto" w:fill="FFFFFF"/>
              </w:rPr>
              <w:t xml:space="preserve">Алгебра. 8 </w:t>
            </w:r>
          </w:p>
          <w:p w:rsidR="00460866" w:rsidRPr="00976175" w:rsidRDefault="00460866" w:rsidP="00460866">
            <w:pPr>
              <w:pStyle w:val="af8"/>
              <w:rPr>
                <w:shd w:val="clear" w:color="auto" w:fill="FFFFFF"/>
              </w:rPr>
            </w:pPr>
            <w:r w:rsidRPr="00976175">
              <w:rPr>
                <w:shd w:val="clear" w:color="auto" w:fill="FFFFFF"/>
              </w:rPr>
              <w:t xml:space="preserve">Алгебра. 9 </w:t>
            </w:r>
          </w:p>
        </w:tc>
        <w:tc>
          <w:tcPr>
            <w:tcW w:w="5244" w:type="dxa"/>
          </w:tcPr>
          <w:p w:rsidR="00460866" w:rsidRPr="00976175" w:rsidRDefault="00460866" w:rsidP="00460866">
            <w:pPr>
              <w:pStyle w:val="af8"/>
              <w:jc w:val="both"/>
            </w:pPr>
            <w:r w:rsidRPr="00976175">
              <w:t xml:space="preserve">Линия УМК по алгебре С. М. Никольского и др. 7-9 классы. </w:t>
            </w:r>
          </w:p>
          <w:p w:rsidR="00460866" w:rsidRPr="00976175" w:rsidRDefault="00460866" w:rsidP="00460866">
            <w:pPr>
              <w:pStyle w:val="af8"/>
              <w:jc w:val="both"/>
            </w:pPr>
            <w:r w:rsidRPr="00976175">
              <w:rPr>
                <w:color w:val="000000"/>
              </w:rPr>
              <w:t>Авторы: C. М. Никольский, М. К. Потапов, Н. Н. Решетников, А. В. Шевкин.</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9%</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f8"/>
              <w:rPr>
                <w:shd w:val="clear" w:color="auto" w:fill="FFFFFF"/>
              </w:rPr>
            </w:pPr>
            <w:r w:rsidRPr="00976175">
              <w:rPr>
                <w:shd w:val="clear" w:color="auto" w:fill="FFFFFF"/>
              </w:rPr>
              <w:t xml:space="preserve">Алгебра. 7 </w:t>
            </w:r>
          </w:p>
          <w:p w:rsidR="00460866" w:rsidRPr="00976175" w:rsidRDefault="00460866" w:rsidP="00460866">
            <w:pPr>
              <w:pStyle w:val="af8"/>
              <w:rPr>
                <w:shd w:val="clear" w:color="auto" w:fill="FFFFFF"/>
              </w:rPr>
            </w:pPr>
            <w:r w:rsidRPr="00976175">
              <w:rPr>
                <w:shd w:val="clear" w:color="auto" w:fill="FFFFFF"/>
              </w:rPr>
              <w:t xml:space="preserve">Алгебра. 8 </w:t>
            </w:r>
          </w:p>
          <w:p w:rsidR="00460866" w:rsidRPr="00976175" w:rsidRDefault="00460866" w:rsidP="00460866">
            <w:pPr>
              <w:pStyle w:val="af8"/>
              <w:rPr>
                <w:shd w:val="clear" w:color="auto" w:fill="FFFFFF"/>
              </w:rPr>
            </w:pPr>
            <w:r w:rsidRPr="00976175">
              <w:rPr>
                <w:shd w:val="clear" w:color="auto" w:fill="FFFFFF"/>
              </w:rPr>
              <w:t xml:space="preserve">Алгебра. 9 </w:t>
            </w:r>
          </w:p>
        </w:tc>
        <w:tc>
          <w:tcPr>
            <w:tcW w:w="5244" w:type="dxa"/>
          </w:tcPr>
          <w:p w:rsidR="00460866" w:rsidRPr="00976175" w:rsidRDefault="00460866" w:rsidP="00460866">
            <w:pPr>
              <w:pStyle w:val="af8"/>
              <w:jc w:val="both"/>
            </w:pPr>
            <w:r w:rsidRPr="00976175">
              <w:t xml:space="preserve">Линия УМК по алгебре А.Г.Мерзляка. </w:t>
            </w:r>
          </w:p>
          <w:p w:rsidR="00460866" w:rsidRPr="00976175" w:rsidRDefault="00460866" w:rsidP="00460866">
            <w:pPr>
              <w:pStyle w:val="af8"/>
              <w:jc w:val="both"/>
            </w:pPr>
            <w:r w:rsidRPr="00976175">
              <w:t>Авторы: А.Г.</w:t>
            </w:r>
            <w:r w:rsidRPr="00976175">
              <w:rPr>
                <w:color w:val="222222"/>
              </w:rPr>
              <w:t>Мерзляк А.Г., В.Б.Полонский, М.С.Якир. </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3%</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f8"/>
              <w:rPr>
                <w:shd w:val="clear" w:color="auto" w:fill="FFFFFF"/>
              </w:rPr>
            </w:pPr>
            <w:r w:rsidRPr="00976175">
              <w:rPr>
                <w:shd w:val="clear" w:color="auto" w:fill="FFFFFF"/>
              </w:rPr>
              <w:t xml:space="preserve">Алгебра. 7 </w:t>
            </w:r>
          </w:p>
          <w:p w:rsidR="00460866" w:rsidRPr="00976175" w:rsidRDefault="00460866" w:rsidP="00460866">
            <w:pPr>
              <w:pStyle w:val="af8"/>
              <w:rPr>
                <w:shd w:val="clear" w:color="auto" w:fill="FFFFFF"/>
              </w:rPr>
            </w:pPr>
            <w:r w:rsidRPr="00976175">
              <w:rPr>
                <w:shd w:val="clear" w:color="auto" w:fill="FFFFFF"/>
              </w:rPr>
              <w:t xml:space="preserve">Алгебра. 8 </w:t>
            </w:r>
          </w:p>
          <w:p w:rsidR="00460866" w:rsidRPr="00976175" w:rsidRDefault="00460866" w:rsidP="00460866">
            <w:pPr>
              <w:pStyle w:val="af8"/>
              <w:rPr>
                <w:shd w:val="clear" w:color="auto" w:fill="FFFFFF"/>
              </w:rPr>
            </w:pPr>
            <w:r w:rsidRPr="00976175">
              <w:rPr>
                <w:shd w:val="clear" w:color="auto" w:fill="FFFFFF"/>
              </w:rPr>
              <w:t xml:space="preserve">Алгебра. 9 </w:t>
            </w:r>
          </w:p>
        </w:tc>
        <w:tc>
          <w:tcPr>
            <w:tcW w:w="5244" w:type="dxa"/>
          </w:tcPr>
          <w:p w:rsidR="00460866" w:rsidRPr="00976175" w:rsidRDefault="00460866" w:rsidP="00460866">
            <w:pPr>
              <w:pStyle w:val="af8"/>
              <w:jc w:val="both"/>
              <w:rPr>
                <w:rFonts w:eastAsiaTheme="minorHAnsi"/>
                <w:color w:val="000000"/>
              </w:rPr>
            </w:pPr>
            <w:r w:rsidRPr="00976175">
              <w:rPr>
                <w:rFonts w:eastAsiaTheme="minorHAnsi"/>
                <w:color w:val="000000"/>
              </w:rPr>
              <w:t xml:space="preserve">Линия УМК по алгебре Г. К. Муравина, К. С. Муравина, О. В. Муравиной. </w:t>
            </w:r>
          </w:p>
          <w:p w:rsidR="00460866" w:rsidRPr="00976175" w:rsidRDefault="00460866" w:rsidP="00460866">
            <w:pPr>
              <w:pStyle w:val="af8"/>
              <w:jc w:val="both"/>
            </w:pPr>
            <w:r w:rsidRPr="00976175">
              <w:rPr>
                <w:bCs/>
                <w:color w:val="000000"/>
              </w:rPr>
              <w:t xml:space="preserve">Авторы: Г.К.Муравин, К.С.Муравин, О.В.Муравина </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6%</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f8"/>
              <w:rPr>
                <w:shd w:val="clear" w:color="auto" w:fill="FFFFFF"/>
              </w:rPr>
            </w:pPr>
            <w:r w:rsidRPr="00976175">
              <w:rPr>
                <w:shd w:val="clear" w:color="auto" w:fill="FFFFFF"/>
              </w:rPr>
              <w:t>Математика 7</w:t>
            </w:r>
          </w:p>
          <w:p w:rsidR="00460866" w:rsidRPr="00976175" w:rsidRDefault="00460866" w:rsidP="00460866">
            <w:pPr>
              <w:pStyle w:val="af8"/>
              <w:rPr>
                <w:shd w:val="clear" w:color="auto" w:fill="FFFFFF"/>
              </w:rPr>
            </w:pPr>
            <w:r w:rsidRPr="00976175">
              <w:rPr>
                <w:shd w:val="clear" w:color="auto" w:fill="FFFFFF"/>
              </w:rPr>
              <w:t>Математика 8</w:t>
            </w:r>
          </w:p>
          <w:p w:rsidR="00460866" w:rsidRPr="00976175" w:rsidRDefault="00460866" w:rsidP="00460866">
            <w:pPr>
              <w:pStyle w:val="af8"/>
              <w:rPr>
                <w:shd w:val="clear" w:color="auto" w:fill="FFFFFF"/>
              </w:rPr>
            </w:pPr>
            <w:r w:rsidRPr="00976175">
              <w:rPr>
                <w:shd w:val="clear" w:color="auto" w:fill="FFFFFF"/>
              </w:rPr>
              <w:t>Математика 9</w:t>
            </w:r>
          </w:p>
        </w:tc>
        <w:tc>
          <w:tcPr>
            <w:tcW w:w="5244" w:type="dxa"/>
          </w:tcPr>
          <w:p w:rsidR="00460866" w:rsidRPr="00976175" w:rsidRDefault="00460866" w:rsidP="00460866">
            <w:pPr>
              <w:pStyle w:val="af8"/>
            </w:pPr>
            <w:r w:rsidRPr="00976175">
              <w:t>Линия УМК по математике В.В.Козлова</w:t>
            </w:r>
          </w:p>
          <w:p w:rsidR="00460866" w:rsidRPr="00976175" w:rsidRDefault="00460866" w:rsidP="00460866">
            <w:pPr>
              <w:pStyle w:val="af8"/>
            </w:pPr>
            <w:r w:rsidRPr="00976175">
              <w:t xml:space="preserve">Авторы: В.В. </w:t>
            </w:r>
            <w:hyperlink r:id="rId8" w:history="1">
              <w:r w:rsidRPr="00976175">
                <w:rPr>
                  <w:rFonts w:eastAsiaTheme="minorHAnsi"/>
                  <w:shd w:val="clear" w:color="auto" w:fill="FFFFFF"/>
                </w:rPr>
                <w:t xml:space="preserve">Козлов </w:t>
              </w:r>
            </w:hyperlink>
            <w:r w:rsidRPr="00976175">
              <w:rPr>
                <w:rFonts w:eastAsiaTheme="minorHAnsi"/>
                <w:shd w:val="clear" w:color="auto" w:fill="FFFFFF"/>
              </w:rPr>
              <w:t>, А.А.</w:t>
            </w:r>
            <w:hyperlink r:id="rId9" w:history="1">
              <w:r w:rsidRPr="00976175">
                <w:rPr>
                  <w:rFonts w:eastAsiaTheme="minorHAnsi"/>
                  <w:shd w:val="clear" w:color="auto" w:fill="FFFFFF"/>
                </w:rPr>
                <w:t xml:space="preserve">Никитин </w:t>
              </w:r>
            </w:hyperlink>
            <w:r w:rsidRPr="00976175">
              <w:rPr>
                <w:rFonts w:eastAsiaTheme="minorHAnsi"/>
                <w:shd w:val="clear" w:color="auto" w:fill="FFFFFF"/>
              </w:rPr>
              <w:t>, В.С.</w:t>
            </w:r>
            <w:hyperlink r:id="rId10" w:history="1">
              <w:r w:rsidRPr="00976175">
                <w:rPr>
                  <w:rFonts w:eastAsiaTheme="minorHAnsi"/>
                  <w:shd w:val="clear" w:color="auto" w:fill="FFFFFF"/>
                </w:rPr>
                <w:t xml:space="preserve">Белоносов </w:t>
              </w:r>
            </w:hyperlink>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3%</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3"/>
              <w:spacing w:after="0" w:line="240" w:lineRule="auto"/>
              <w:ind w:left="0"/>
              <w:rPr>
                <w:rFonts w:ascii="Times New Roman" w:hAnsi="Times New Roman"/>
                <w:sz w:val="24"/>
                <w:szCs w:val="24"/>
                <w:shd w:val="clear" w:color="auto" w:fill="FFFFFF"/>
              </w:rPr>
            </w:pPr>
            <w:r w:rsidRPr="00976175">
              <w:rPr>
                <w:rFonts w:ascii="Times New Roman" w:hAnsi="Times New Roman"/>
                <w:sz w:val="24"/>
                <w:szCs w:val="24"/>
                <w:shd w:val="clear" w:color="auto" w:fill="FFFFFF"/>
              </w:rPr>
              <w:t xml:space="preserve">Геометрия. 7-9 </w:t>
            </w:r>
          </w:p>
        </w:tc>
        <w:tc>
          <w:tcPr>
            <w:tcW w:w="5244" w:type="dxa"/>
          </w:tcPr>
          <w:p w:rsidR="00460866" w:rsidRPr="00976175" w:rsidRDefault="00460866" w:rsidP="00460866">
            <w:pPr>
              <w:pStyle w:val="af8"/>
              <w:jc w:val="both"/>
            </w:pPr>
            <w:r w:rsidRPr="00976175">
              <w:t>Линия УМК  по геометрии Погорелова А.В. 7-9 классы.</w:t>
            </w:r>
          </w:p>
          <w:p w:rsidR="00460866" w:rsidRPr="00976175" w:rsidRDefault="00460866" w:rsidP="00460866">
            <w:pPr>
              <w:pStyle w:val="af8"/>
              <w:jc w:val="both"/>
            </w:pPr>
            <w:r w:rsidRPr="00976175">
              <w:t xml:space="preserve"> Автор: А.В.Погорелов.</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16%</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3"/>
              <w:spacing w:after="0" w:line="240" w:lineRule="auto"/>
              <w:ind w:left="0"/>
              <w:rPr>
                <w:rFonts w:ascii="Times New Roman" w:hAnsi="Times New Roman"/>
                <w:sz w:val="24"/>
                <w:szCs w:val="24"/>
                <w:shd w:val="clear" w:color="auto" w:fill="FFFFFF"/>
              </w:rPr>
            </w:pPr>
            <w:r w:rsidRPr="00976175">
              <w:rPr>
                <w:rFonts w:ascii="Times New Roman" w:hAnsi="Times New Roman"/>
                <w:sz w:val="24"/>
                <w:szCs w:val="24"/>
                <w:shd w:val="clear" w:color="auto" w:fill="FFFFFF"/>
              </w:rPr>
              <w:t>Геометрия.7-9</w:t>
            </w:r>
          </w:p>
        </w:tc>
        <w:tc>
          <w:tcPr>
            <w:tcW w:w="5244" w:type="dxa"/>
          </w:tcPr>
          <w:p w:rsidR="00460866" w:rsidRPr="00976175" w:rsidRDefault="00460866" w:rsidP="00460866">
            <w:pPr>
              <w:pStyle w:val="af8"/>
              <w:jc w:val="both"/>
            </w:pPr>
            <w:r w:rsidRPr="00976175">
              <w:t>Линия УМК по геометрии Л.С. Атанасяна. 7—9 классы.</w:t>
            </w:r>
          </w:p>
          <w:p w:rsidR="00460866" w:rsidRPr="00976175" w:rsidRDefault="00460866" w:rsidP="00460866">
            <w:pPr>
              <w:pStyle w:val="af8"/>
              <w:jc w:val="both"/>
              <w:rPr>
                <w:shd w:val="clear" w:color="auto" w:fill="FFFFFF"/>
              </w:rPr>
            </w:pPr>
            <w:r w:rsidRPr="00976175">
              <w:t>Авторы: Л.С. Атанасян, В. Ф. Бутузов, С. Б. Кадомцев и др.</w:t>
            </w:r>
            <w:r w:rsidRPr="00976175">
              <w:rPr>
                <w:shd w:val="clear" w:color="auto" w:fill="FFFFFF"/>
              </w:rPr>
              <w:t xml:space="preserve"> </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60%</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3"/>
              <w:spacing w:after="0" w:line="240" w:lineRule="auto"/>
              <w:ind w:left="0"/>
              <w:rPr>
                <w:rFonts w:ascii="Times New Roman" w:hAnsi="Times New Roman"/>
                <w:sz w:val="24"/>
                <w:szCs w:val="24"/>
                <w:shd w:val="clear" w:color="auto" w:fill="FFFFFF"/>
              </w:rPr>
            </w:pPr>
            <w:r w:rsidRPr="00976175">
              <w:rPr>
                <w:rFonts w:ascii="Times New Roman" w:hAnsi="Times New Roman"/>
                <w:sz w:val="24"/>
                <w:szCs w:val="24"/>
                <w:shd w:val="clear" w:color="auto" w:fill="FFFFFF"/>
              </w:rPr>
              <w:t xml:space="preserve">Геометрия. 7 </w:t>
            </w:r>
          </w:p>
          <w:p w:rsidR="00460866" w:rsidRPr="00976175" w:rsidRDefault="00460866" w:rsidP="00460866">
            <w:pPr>
              <w:pStyle w:val="a3"/>
              <w:spacing w:after="0" w:line="240" w:lineRule="auto"/>
              <w:ind w:left="0"/>
              <w:rPr>
                <w:rFonts w:ascii="Times New Roman" w:hAnsi="Times New Roman"/>
                <w:sz w:val="24"/>
                <w:szCs w:val="24"/>
                <w:shd w:val="clear" w:color="auto" w:fill="FFFFFF"/>
              </w:rPr>
            </w:pPr>
            <w:r w:rsidRPr="00976175">
              <w:rPr>
                <w:rFonts w:ascii="Times New Roman" w:hAnsi="Times New Roman"/>
                <w:sz w:val="24"/>
                <w:szCs w:val="24"/>
                <w:shd w:val="clear" w:color="auto" w:fill="FFFFFF"/>
              </w:rPr>
              <w:t xml:space="preserve">Геометрия. 8 </w:t>
            </w:r>
          </w:p>
          <w:p w:rsidR="00460866" w:rsidRPr="00976175" w:rsidRDefault="00460866" w:rsidP="00460866">
            <w:pPr>
              <w:pStyle w:val="a3"/>
              <w:spacing w:after="0" w:line="240" w:lineRule="auto"/>
              <w:ind w:left="0"/>
              <w:rPr>
                <w:rFonts w:ascii="Times New Roman" w:hAnsi="Times New Roman"/>
                <w:sz w:val="24"/>
                <w:szCs w:val="24"/>
                <w:shd w:val="clear" w:color="auto" w:fill="FFFFFF"/>
              </w:rPr>
            </w:pPr>
            <w:r w:rsidRPr="00976175">
              <w:rPr>
                <w:rFonts w:ascii="Times New Roman" w:hAnsi="Times New Roman"/>
                <w:sz w:val="24"/>
                <w:szCs w:val="24"/>
                <w:shd w:val="clear" w:color="auto" w:fill="FFFFFF"/>
              </w:rPr>
              <w:t xml:space="preserve">Геометрия. 9 </w:t>
            </w:r>
          </w:p>
        </w:tc>
        <w:tc>
          <w:tcPr>
            <w:tcW w:w="5244" w:type="dxa"/>
          </w:tcPr>
          <w:p w:rsidR="00460866" w:rsidRPr="00976175" w:rsidRDefault="00460866" w:rsidP="00460866">
            <w:pPr>
              <w:pStyle w:val="af8"/>
              <w:jc w:val="both"/>
            </w:pPr>
            <w:r w:rsidRPr="00976175">
              <w:t>Линия УМК по геометрии Ф. Бутузова, С. Б. Кадомцева, В. В. Прасолова под редакцией В. А. Садовничего. 7-9 классы.</w:t>
            </w:r>
          </w:p>
          <w:p w:rsidR="00460866" w:rsidRPr="00976175" w:rsidRDefault="00460866" w:rsidP="00460866">
            <w:pPr>
              <w:pStyle w:val="af8"/>
              <w:jc w:val="both"/>
            </w:pPr>
            <w:r w:rsidRPr="00976175">
              <w:rPr>
                <w:bCs/>
              </w:rPr>
              <w:t>Авторы</w:t>
            </w:r>
            <w:r w:rsidRPr="00976175">
              <w:t>: В. Ф. Бутузов, С. Б. Кадомцев, В. В. Прасолов / Под редакцией В. А. Садовничего</w:t>
            </w:r>
            <w:r w:rsidRPr="00976175">
              <w:rPr>
                <w:shd w:val="clear" w:color="auto" w:fill="FFFFFF"/>
              </w:rPr>
              <w:t>.</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12%</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3"/>
              <w:spacing w:after="0" w:line="240" w:lineRule="auto"/>
              <w:ind w:left="0"/>
              <w:rPr>
                <w:rFonts w:ascii="Times New Roman" w:hAnsi="Times New Roman"/>
                <w:sz w:val="24"/>
                <w:szCs w:val="24"/>
                <w:shd w:val="clear" w:color="auto" w:fill="FFFFFF"/>
              </w:rPr>
            </w:pPr>
            <w:r w:rsidRPr="00976175">
              <w:rPr>
                <w:rFonts w:ascii="Times New Roman" w:hAnsi="Times New Roman"/>
                <w:sz w:val="24"/>
                <w:szCs w:val="24"/>
                <w:shd w:val="clear" w:color="auto" w:fill="FFFFFF"/>
              </w:rPr>
              <w:t>Геометрия. 7-9</w:t>
            </w:r>
          </w:p>
        </w:tc>
        <w:tc>
          <w:tcPr>
            <w:tcW w:w="5244" w:type="dxa"/>
          </w:tcPr>
          <w:p w:rsidR="00460866" w:rsidRPr="00976175" w:rsidRDefault="00460866" w:rsidP="00460866">
            <w:pPr>
              <w:pStyle w:val="af8"/>
              <w:jc w:val="both"/>
            </w:pPr>
            <w:r w:rsidRPr="00976175">
              <w:t>Линия УМК по геометрии А. Д. Александрова и др. 7-9 классы.</w:t>
            </w:r>
          </w:p>
          <w:p w:rsidR="00460866" w:rsidRPr="00976175" w:rsidRDefault="00460866" w:rsidP="00460866">
            <w:pPr>
              <w:pStyle w:val="af8"/>
              <w:jc w:val="both"/>
              <w:rPr>
                <w:color w:val="000000"/>
              </w:rPr>
            </w:pPr>
            <w:r w:rsidRPr="00976175">
              <w:rPr>
                <w:color w:val="000000"/>
              </w:rPr>
              <w:t>Авторы: А. Д. Александров, А. Л. Вернер, В. И. Рыжик, Т. Г. Ходот.</w:t>
            </w:r>
            <w:r w:rsidRPr="00976175">
              <w:rPr>
                <w:shd w:val="clear" w:color="auto" w:fill="FFFFFF"/>
              </w:rPr>
              <w:t xml:space="preserve"> </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6%</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3"/>
              <w:spacing w:after="0" w:line="240" w:lineRule="auto"/>
              <w:ind w:left="0"/>
              <w:rPr>
                <w:rFonts w:ascii="Times New Roman" w:hAnsi="Times New Roman"/>
                <w:sz w:val="24"/>
                <w:szCs w:val="24"/>
                <w:shd w:val="clear" w:color="auto" w:fill="FFFFFF"/>
              </w:rPr>
            </w:pPr>
            <w:r w:rsidRPr="00976175">
              <w:rPr>
                <w:rFonts w:ascii="Times New Roman" w:hAnsi="Times New Roman"/>
                <w:sz w:val="24"/>
                <w:szCs w:val="24"/>
                <w:shd w:val="clear" w:color="auto" w:fill="FFFFFF"/>
              </w:rPr>
              <w:t>Геометрия. 7</w:t>
            </w:r>
          </w:p>
          <w:p w:rsidR="00460866" w:rsidRPr="00976175" w:rsidRDefault="00460866" w:rsidP="00460866">
            <w:pPr>
              <w:pStyle w:val="a3"/>
              <w:spacing w:after="0" w:line="240" w:lineRule="auto"/>
              <w:ind w:left="0"/>
              <w:rPr>
                <w:rFonts w:ascii="Times New Roman" w:hAnsi="Times New Roman"/>
                <w:sz w:val="24"/>
                <w:szCs w:val="24"/>
                <w:shd w:val="clear" w:color="auto" w:fill="FFFFFF"/>
              </w:rPr>
            </w:pPr>
            <w:r w:rsidRPr="00976175">
              <w:rPr>
                <w:rFonts w:ascii="Times New Roman" w:hAnsi="Times New Roman"/>
                <w:sz w:val="24"/>
                <w:szCs w:val="24"/>
                <w:shd w:val="clear" w:color="auto" w:fill="FFFFFF"/>
              </w:rPr>
              <w:t>Геометрия. 8</w:t>
            </w:r>
          </w:p>
          <w:p w:rsidR="00460866" w:rsidRPr="00976175" w:rsidRDefault="00460866" w:rsidP="00460866">
            <w:pPr>
              <w:pStyle w:val="a3"/>
              <w:spacing w:after="0" w:line="240" w:lineRule="auto"/>
              <w:ind w:left="0"/>
              <w:rPr>
                <w:rFonts w:ascii="Times New Roman" w:hAnsi="Times New Roman"/>
                <w:sz w:val="24"/>
                <w:szCs w:val="24"/>
                <w:shd w:val="clear" w:color="auto" w:fill="FFFFFF"/>
              </w:rPr>
            </w:pPr>
            <w:r w:rsidRPr="00976175">
              <w:rPr>
                <w:rFonts w:ascii="Times New Roman" w:hAnsi="Times New Roman"/>
                <w:sz w:val="24"/>
                <w:szCs w:val="24"/>
                <w:shd w:val="clear" w:color="auto" w:fill="FFFFFF"/>
              </w:rPr>
              <w:t>Геометрия. 9</w:t>
            </w:r>
          </w:p>
        </w:tc>
        <w:tc>
          <w:tcPr>
            <w:tcW w:w="5244" w:type="dxa"/>
          </w:tcPr>
          <w:p w:rsidR="00460866" w:rsidRPr="00976175" w:rsidRDefault="00460866" w:rsidP="00460866">
            <w:pPr>
              <w:pStyle w:val="af8"/>
              <w:jc w:val="both"/>
            </w:pPr>
            <w:r w:rsidRPr="00976175">
              <w:t xml:space="preserve">Линия УМК по геометрии А.Г.Мерзляка. </w:t>
            </w:r>
          </w:p>
          <w:p w:rsidR="00460866" w:rsidRPr="00976175" w:rsidRDefault="00460866" w:rsidP="00460866">
            <w:pPr>
              <w:pStyle w:val="af8"/>
              <w:jc w:val="both"/>
            </w:pPr>
            <w:r w:rsidRPr="00976175">
              <w:t>Авторы: А.Г.</w:t>
            </w:r>
            <w:r w:rsidRPr="00976175">
              <w:rPr>
                <w:color w:val="222222"/>
              </w:rPr>
              <w:t>Мерзляк А.Г., В.Б.Полонский, М.С.Якир. </w:t>
            </w:r>
          </w:p>
        </w:tc>
        <w:tc>
          <w:tcPr>
            <w:tcW w:w="2127" w:type="dxa"/>
          </w:tcPr>
          <w:p w:rsidR="00460866" w:rsidRPr="00976175" w:rsidRDefault="00460866" w:rsidP="0046086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3%</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f8"/>
              <w:rPr>
                <w:shd w:val="clear" w:color="auto" w:fill="FFFFFF"/>
              </w:rPr>
            </w:pPr>
          </w:p>
        </w:tc>
        <w:tc>
          <w:tcPr>
            <w:tcW w:w="5244" w:type="dxa"/>
          </w:tcPr>
          <w:p w:rsidR="00460866" w:rsidRPr="00976175" w:rsidRDefault="00460866" w:rsidP="009210C5">
            <w:pPr>
              <w:shd w:val="clear" w:color="auto" w:fill="FFFFFF"/>
              <w:jc w:val="center"/>
              <w:outlineLvl w:val="0"/>
              <w:rPr>
                <w:rFonts w:eastAsia="Times New Roman"/>
                <w:kern w:val="36"/>
              </w:rPr>
            </w:pPr>
            <w:r w:rsidRPr="00976175">
              <w:t>Другие пособия</w:t>
            </w:r>
          </w:p>
        </w:tc>
        <w:tc>
          <w:tcPr>
            <w:tcW w:w="2127" w:type="dxa"/>
            <w:shd w:val="clear" w:color="auto" w:fill="auto"/>
          </w:tcPr>
          <w:p w:rsidR="00460866" w:rsidRPr="00976175" w:rsidRDefault="00460866" w:rsidP="00460866">
            <w:pPr>
              <w:spacing w:after="200" w:line="276" w:lineRule="auto"/>
            </w:pP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3"/>
              <w:spacing w:after="0" w:line="240" w:lineRule="auto"/>
              <w:ind w:left="0"/>
              <w:rPr>
                <w:rFonts w:ascii="Times New Roman" w:hAnsi="Times New Roman"/>
                <w:sz w:val="24"/>
                <w:szCs w:val="24"/>
              </w:rPr>
            </w:pPr>
            <w:r w:rsidRPr="00976175">
              <w:rPr>
                <w:rFonts w:ascii="Times New Roman" w:hAnsi="Times New Roman"/>
                <w:sz w:val="24"/>
                <w:szCs w:val="24"/>
              </w:rPr>
              <w:t>Алгебра</w:t>
            </w:r>
          </w:p>
        </w:tc>
        <w:tc>
          <w:tcPr>
            <w:tcW w:w="5244" w:type="dxa"/>
          </w:tcPr>
          <w:p w:rsidR="00460866" w:rsidRPr="00976175" w:rsidRDefault="00460866" w:rsidP="00460866">
            <w:pPr>
              <w:pStyle w:val="a3"/>
              <w:spacing w:after="0" w:line="240" w:lineRule="auto"/>
              <w:ind w:left="0"/>
              <w:jc w:val="both"/>
              <w:rPr>
                <w:rFonts w:ascii="Times New Roman" w:hAnsi="Times New Roman"/>
                <w:sz w:val="24"/>
                <w:szCs w:val="24"/>
              </w:rPr>
            </w:pPr>
            <w:r w:rsidRPr="00976175">
              <w:rPr>
                <w:rFonts w:ascii="Times New Roman" w:hAnsi="Times New Roman"/>
                <w:sz w:val="24"/>
                <w:szCs w:val="24"/>
              </w:rPr>
              <w:t>Учебное пособие «Я сдам ОГЭ! Модульный курс. Математика. Алгебра. Типовые задания», издательство «Просвещение», 2018</w:t>
            </w:r>
          </w:p>
        </w:tc>
        <w:tc>
          <w:tcPr>
            <w:tcW w:w="2127" w:type="dxa"/>
            <w:shd w:val="clear" w:color="auto" w:fill="auto"/>
          </w:tcPr>
          <w:p w:rsidR="00460866" w:rsidRPr="00976175" w:rsidRDefault="009210C5" w:rsidP="009210C5">
            <w:pPr>
              <w:spacing w:after="200" w:line="276" w:lineRule="auto"/>
              <w:jc w:val="center"/>
            </w:pPr>
            <w:r w:rsidRPr="00976175">
              <w:t>65%</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460866" w:rsidP="00460866">
            <w:pPr>
              <w:pStyle w:val="a3"/>
              <w:spacing w:after="0" w:line="240" w:lineRule="auto"/>
              <w:ind w:left="0"/>
              <w:rPr>
                <w:rFonts w:ascii="Times New Roman" w:hAnsi="Times New Roman"/>
                <w:sz w:val="24"/>
                <w:szCs w:val="24"/>
              </w:rPr>
            </w:pPr>
            <w:r w:rsidRPr="00976175">
              <w:rPr>
                <w:rFonts w:ascii="Times New Roman" w:hAnsi="Times New Roman"/>
                <w:sz w:val="24"/>
                <w:szCs w:val="24"/>
              </w:rPr>
              <w:t xml:space="preserve">Геометрия </w:t>
            </w:r>
          </w:p>
        </w:tc>
        <w:tc>
          <w:tcPr>
            <w:tcW w:w="5244" w:type="dxa"/>
          </w:tcPr>
          <w:p w:rsidR="00460866" w:rsidRPr="00976175" w:rsidRDefault="00460866" w:rsidP="00460866">
            <w:pPr>
              <w:pStyle w:val="a3"/>
              <w:spacing w:after="0" w:line="240" w:lineRule="auto"/>
              <w:ind w:left="0"/>
              <w:jc w:val="both"/>
              <w:rPr>
                <w:rFonts w:ascii="Times New Roman" w:hAnsi="Times New Roman"/>
                <w:sz w:val="24"/>
                <w:szCs w:val="24"/>
              </w:rPr>
            </w:pPr>
            <w:r w:rsidRPr="00976175">
              <w:rPr>
                <w:rFonts w:ascii="Times New Roman" w:hAnsi="Times New Roman"/>
                <w:sz w:val="24"/>
                <w:szCs w:val="24"/>
              </w:rPr>
              <w:t>Учебное пособие «Я сдам ОГЭ! Модульный курс. Математика. Геометрия. Типовые задания», издательство «Просвещение», 2018</w:t>
            </w:r>
          </w:p>
        </w:tc>
        <w:tc>
          <w:tcPr>
            <w:tcW w:w="2127" w:type="dxa"/>
            <w:shd w:val="clear" w:color="auto" w:fill="auto"/>
          </w:tcPr>
          <w:p w:rsidR="00460866" w:rsidRPr="00976175" w:rsidRDefault="009210C5" w:rsidP="009210C5">
            <w:pPr>
              <w:spacing w:after="200" w:line="276" w:lineRule="auto"/>
              <w:jc w:val="center"/>
            </w:pPr>
            <w:r w:rsidRPr="00976175">
              <w:t>65%</w:t>
            </w:r>
          </w:p>
        </w:tc>
      </w:tr>
      <w:tr w:rsidR="00460866" w:rsidRPr="00976175" w:rsidTr="00424602">
        <w:trPr>
          <w:cantSplit/>
        </w:trPr>
        <w:tc>
          <w:tcPr>
            <w:tcW w:w="567" w:type="dxa"/>
          </w:tcPr>
          <w:p w:rsidR="00460866" w:rsidRPr="00976175" w:rsidRDefault="00460866" w:rsidP="00460866">
            <w:pPr>
              <w:rPr>
                <w:shd w:val="clear" w:color="auto" w:fill="FFFFFF"/>
              </w:rPr>
            </w:pPr>
          </w:p>
        </w:tc>
        <w:tc>
          <w:tcPr>
            <w:tcW w:w="2127" w:type="dxa"/>
          </w:tcPr>
          <w:p w:rsidR="00460866" w:rsidRPr="00976175" w:rsidRDefault="00C93638" w:rsidP="00460866">
            <w:pPr>
              <w:pStyle w:val="af8"/>
              <w:rPr>
                <w:shd w:val="clear" w:color="auto" w:fill="FFFFFF"/>
              </w:rPr>
            </w:pPr>
            <w:r w:rsidRPr="00976175">
              <w:rPr>
                <w:shd w:val="clear" w:color="auto" w:fill="FFFFFF"/>
              </w:rPr>
              <w:t>Алгебра, Геометрия</w:t>
            </w:r>
          </w:p>
        </w:tc>
        <w:tc>
          <w:tcPr>
            <w:tcW w:w="5244" w:type="dxa"/>
          </w:tcPr>
          <w:p w:rsidR="00460866" w:rsidRPr="00976175" w:rsidRDefault="009210C5" w:rsidP="00DC10D6">
            <w:pPr>
              <w:shd w:val="clear" w:color="auto" w:fill="FFFFFF"/>
              <w:jc w:val="both"/>
              <w:outlineLvl w:val="0"/>
              <w:rPr>
                <w:rFonts w:eastAsia="Times New Roman"/>
                <w:kern w:val="36"/>
              </w:rPr>
            </w:pPr>
            <w:r w:rsidRPr="00976175">
              <w:rPr>
                <w:rFonts w:eastAsia="Times New Roman"/>
                <w:kern w:val="36"/>
              </w:rPr>
              <w:t xml:space="preserve">Учебное пособие «Математика. Трудные задания ОГЭ. Задания повышенного и высокого уровней сложности. Приёмы и способы решений», </w:t>
            </w:r>
          </w:p>
        </w:tc>
        <w:tc>
          <w:tcPr>
            <w:tcW w:w="2127" w:type="dxa"/>
            <w:shd w:val="clear" w:color="auto" w:fill="auto"/>
          </w:tcPr>
          <w:p w:rsidR="00460866" w:rsidRPr="00976175" w:rsidRDefault="00C93638" w:rsidP="00C93638">
            <w:pPr>
              <w:spacing w:after="200" w:line="276" w:lineRule="auto"/>
              <w:jc w:val="center"/>
            </w:pPr>
            <w:r w:rsidRPr="00976175">
              <w:t>15%</w:t>
            </w:r>
          </w:p>
        </w:tc>
      </w:tr>
    </w:tbl>
    <w:p w:rsidR="008764EC" w:rsidRPr="00976175" w:rsidRDefault="00C93638" w:rsidP="00146CF9">
      <w:pPr>
        <w:spacing w:before="240" w:after="200" w:line="276" w:lineRule="auto"/>
        <w:rPr>
          <w:b/>
          <w:bCs/>
          <w:highlight w:val="yellow"/>
        </w:rPr>
      </w:pPr>
      <w:r w:rsidRPr="00976175">
        <w:t xml:space="preserve">Корректировки </w:t>
      </w:r>
      <w:r w:rsidR="00380CA7">
        <w:t xml:space="preserve">в выборе УМК </w:t>
      </w:r>
      <w:r w:rsidRPr="00976175">
        <w:t>не запланированы.</w:t>
      </w:r>
    </w:p>
    <w:p w:rsidR="00147EB7" w:rsidRPr="00976175" w:rsidRDefault="00147EB7" w:rsidP="00D116BF">
      <w:pPr>
        <w:jc w:val="center"/>
        <w:rPr>
          <w:rStyle w:val="af5"/>
        </w:rPr>
      </w:pPr>
    </w:p>
    <w:p w:rsidR="00147EB7" w:rsidRPr="00976175" w:rsidRDefault="00147EB7" w:rsidP="00D116BF">
      <w:pPr>
        <w:jc w:val="center"/>
        <w:rPr>
          <w:rStyle w:val="af5"/>
        </w:rPr>
      </w:pPr>
    </w:p>
    <w:p w:rsidR="00147EB7" w:rsidRPr="00976175" w:rsidRDefault="00147EB7" w:rsidP="00D116BF">
      <w:pPr>
        <w:jc w:val="center"/>
        <w:rPr>
          <w:rStyle w:val="af5"/>
        </w:rPr>
      </w:pPr>
    </w:p>
    <w:p w:rsidR="00147EB7" w:rsidRPr="00976175" w:rsidRDefault="00147EB7" w:rsidP="00D116BF">
      <w:pPr>
        <w:jc w:val="center"/>
        <w:rPr>
          <w:rStyle w:val="af5"/>
        </w:rPr>
      </w:pPr>
    </w:p>
    <w:p w:rsidR="00147EB7" w:rsidRPr="00976175" w:rsidRDefault="00147EB7" w:rsidP="00D116BF">
      <w:pPr>
        <w:jc w:val="center"/>
        <w:rPr>
          <w:rStyle w:val="af5"/>
        </w:rPr>
      </w:pPr>
    </w:p>
    <w:p w:rsidR="00147EB7" w:rsidRPr="00976175" w:rsidRDefault="00147EB7" w:rsidP="00D116BF">
      <w:pPr>
        <w:jc w:val="center"/>
        <w:rPr>
          <w:rStyle w:val="af5"/>
        </w:rPr>
      </w:pPr>
    </w:p>
    <w:p w:rsidR="00147EB7" w:rsidRPr="00976175" w:rsidRDefault="00147EB7" w:rsidP="00D116BF">
      <w:pPr>
        <w:jc w:val="center"/>
        <w:rPr>
          <w:rStyle w:val="af5"/>
        </w:rPr>
      </w:pPr>
    </w:p>
    <w:p w:rsidR="00147EB7" w:rsidRPr="00976175" w:rsidRDefault="00147EB7" w:rsidP="00D116BF">
      <w:pPr>
        <w:jc w:val="center"/>
        <w:rPr>
          <w:rStyle w:val="af5"/>
        </w:rPr>
      </w:pPr>
    </w:p>
    <w:p w:rsidR="00147EB7" w:rsidRPr="00976175" w:rsidRDefault="00147EB7" w:rsidP="00D116BF">
      <w:pPr>
        <w:jc w:val="center"/>
        <w:rPr>
          <w:rStyle w:val="af5"/>
        </w:rPr>
      </w:pPr>
    </w:p>
    <w:p w:rsidR="00147EB7" w:rsidRDefault="00147EB7" w:rsidP="00D116BF">
      <w:pPr>
        <w:jc w:val="center"/>
        <w:rPr>
          <w:rStyle w:val="af5"/>
        </w:rPr>
      </w:pPr>
    </w:p>
    <w:p w:rsidR="00380CA7" w:rsidRDefault="00380CA7" w:rsidP="00D116BF">
      <w:pPr>
        <w:jc w:val="center"/>
        <w:rPr>
          <w:rStyle w:val="af5"/>
        </w:rPr>
      </w:pPr>
    </w:p>
    <w:p w:rsidR="00380CA7" w:rsidRDefault="00380CA7" w:rsidP="00D116BF">
      <w:pPr>
        <w:jc w:val="center"/>
        <w:rPr>
          <w:rStyle w:val="af5"/>
        </w:rPr>
      </w:pPr>
    </w:p>
    <w:p w:rsidR="00380CA7" w:rsidRDefault="00380CA7" w:rsidP="00D116BF">
      <w:pPr>
        <w:jc w:val="center"/>
        <w:rPr>
          <w:rStyle w:val="af5"/>
        </w:rPr>
      </w:pPr>
    </w:p>
    <w:p w:rsidR="00380CA7" w:rsidRDefault="00380CA7" w:rsidP="00D116BF">
      <w:pPr>
        <w:jc w:val="center"/>
        <w:rPr>
          <w:rStyle w:val="af5"/>
        </w:rPr>
      </w:pPr>
    </w:p>
    <w:p w:rsidR="00380CA7" w:rsidRDefault="00380CA7" w:rsidP="00D116BF">
      <w:pPr>
        <w:jc w:val="center"/>
        <w:rPr>
          <w:rStyle w:val="af5"/>
        </w:rPr>
      </w:pPr>
    </w:p>
    <w:p w:rsidR="00380CA7" w:rsidRDefault="00380CA7"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Default="00AA43D0" w:rsidP="00D116BF">
      <w:pPr>
        <w:jc w:val="center"/>
        <w:rPr>
          <w:rStyle w:val="af5"/>
        </w:rPr>
      </w:pPr>
    </w:p>
    <w:p w:rsidR="00AA43D0" w:rsidRPr="00976175" w:rsidRDefault="00AA43D0" w:rsidP="00D116BF">
      <w:pPr>
        <w:jc w:val="center"/>
        <w:rPr>
          <w:rStyle w:val="af5"/>
        </w:rPr>
      </w:pPr>
    </w:p>
    <w:p w:rsidR="006304F0" w:rsidRPr="00976175" w:rsidRDefault="00E53F29" w:rsidP="00D116BF">
      <w:pPr>
        <w:jc w:val="center"/>
        <w:rPr>
          <w:rStyle w:val="af5"/>
        </w:rPr>
      </w:pPr>
      <w:r w:rsidRPr="00976175">
        <w:rPr>
          <w:rStyle w:val="af5"/>
        </w:rPr>
        <w:lastRenderedPageBreak/>
        <w:t>Глава</w:t>
      </w:r>
      <w:r w:rsidR="005060D9" w:rsidRPr="00976175">
        <w:rPr>
          <w:rStyle w:val="af5"/>
        </w:rPr>
        <w:t xml:space="preserve"> </w:t>
      </w:r>
      <w:r w:rsidR="00931BA3" w:rsidRPr="00976175">
        <w:rPr>
          <w:rStyle w:val="af5"/>
        </w:rPr>
        <w:t>2</w:t>
      </w:r>
      <w:r w:rsidR="005060D9" w:rsidRPr="00976175">
        <w:rPr>
          <w:rStyle w:val="af5"/>
        </w:rPr>
        <w:t xml:space="preserve">. </w:t>
      </w:r>
    </w:p>
    <w:p w:rsidR="005060D9" w:rsidRPr="00976175" w:rsidRDefault="005060D9" w:rsidP="00D116BF">
      <w:pPr>
        <w:jc w:val="center"/>
        <w:rPr>
          <w:rStyle w:val="af5"/>
        </w:rPr>
      </w:pPr>
      <w:r w:rsidRPr="00976175">
        <w:rPr>
          <w:rStyle w:val="af5"/>
        </w:rPr>
        <w:t xml:space="preserve">Методический анализ результатов </w:t>
      </w:r>
      <w:r w:rsidR="00931BA3" w:rsidRPr="00976175">
        <w:rPr>
          <w:rStyle w:val="af5"/>
        </w:rPr>
        <w:t>ОГЭ</w:t>
      </w:r>
      <w:r w:rsidRPr="00976175">
        <w:rPr>
          <w:rStyle w:val="af5"/>
        </w:rPr>
        <w:t xml:space="preserve"> </w:t>
      </w:r>
      <w:r w:rsidR="00CE7779" w:rsidRPr="00976175">
        <w:rPr>
          <w:rStyle w:val="af5"/>
        </w:rPr>
        <w:br/>
      </w:r>
      <w:r w:rsidRPr="00976175">
        <w:rPr>
          <w:rStyle w:val="af5"/>
        </w:rPr>
        <w:t xml:space="preserve">по </w:t>
      </w:r>
      <w:r w:rsidR="006D2A12" w:rsidRPr="00976175">
        <w:rPr>
          <w:rStyle w:val="af5"/>
        </w:rPr>
        <w:t>учебному предмету</w:t>
      </w:r>
      <w:r w:rsidR="006D2A12" w:rsidRPr="00976175">
        <w:rPr>
          <w:rStyle w:val="af5"/>
        </w:rPr>
        <w:br/>
      </w:r>
      <w:r w:rsidR="001A69DF" w:rsidRPr="00976175">
        <w:rPr>
          <w:rStyle w:val="af5"/>
          <w:u w:val="single"/>
        </w:rPr>
        <w:t>Математика</w:t>
      </w:r>
    </w:p>
    <w:p w:rsidR="005E0053" w:rsidRDefault="005E0053" w:rsidP="00D116BF">
      <w:pPr>
        <w:ind w:left="426" w:hanging="426"/>
        <w:rPr>
          <w:rStyle w:val="af5"/>
          <w:b w:val="0"/>
          <w:i/>
        </w:rPr>
      </w:pPr>
    </w:p>
    <w:p w:rsidR="005060D9" w:rsidRPr="00976175" w:rsidRDefault="005E0053" w:rsidP="00290F80">
      <w:pPr>
        <w:jc w:val="both"/>
        <w:rPr>
          <w:b/>
          <w:bCs/>
        </w:rPr>
      </w:pPr>
      <w:bookmarkStart w:id="5" w:name="_Toc395183639"/>
      <w:bookmarkStart w:id="6" w:name="_Toc423954897"/>
      <w:bookmarkStart w:id="7" w:name="_Toc424490574"/>
      <w:r w:rsidRPr="00976175">
        <w:rPr>
          <w:b/>
          <w:bCs/>
        </w:rPr>
        <w:t>2</w:t>
      </w:r>
      <w:r w:rsidR="00931BA3" w:rsidRPr="00976175">
        <w:rPr>
          <w:b/>
          <w:bCs/>
        </w:rPr>
        <w:t>.1</w:t>
      </w:r>
      <w:r w:rsidR="001B0018" w:rsidRPr="00976175">
        <w:rPr>
          <w:b/>
          <w:bCs/>
        </w:rPr>
        <w:t xml:space="preserve">. </w:t>
      </w:r>
      <w:r w:rsidR="00931BA3" w:rsidRPr="00976175">
        <w:rPr>
          <w:b/>
          <w:bCs/>
        </w:rPr>
        <w:t xml:space="preserve"> Количество участников О</w:t>
      </w:r>
      <w:r w:rsidR="005060D9" w:rsidRPr="00976175">
        <w:rPr>
          <w:b/>
          <w:bCs/>
        </w:rPr>
        <w:t>ГЭ по учебному предмету (за последние 3 года</w:t>
      </w:r>
      <w:r w:rsidR="00671A68" w:rsidRPr="00976175">
        <w:rPr>
          <w:rStyle w:val="a6"/>
          <w:b/>
          <w:bCs/>
        </w:rPr>
        <w:footnoteReference w:id="5"/>
      </w:r>
      <w:r w:rsidR="005060D9" w:rsidRPr="00976175">
        <w:rPr>
          <w:b/>
          <w:bCs/>
        </w:rPr>
        <w:t>)</w:t>
      </w:r>
      <w:bookmarkEnd w:id="5"/>
      <w:bookmarkEnd w:id="6"/>
      <w:bookmarkEnd w:id="7"/>
    </w:p>
    <w:p w:rsidR="003602B9" w:rsidRPr="00976175" w:rsidRDefault="003602B9" w:rsidP="00290F80">
      <w:pPr>
        <w:pStyle w:val="af7"/>
        <w:keepNext/>
        <w:spacing w:after="0"/>
        <w:jc w:val="right"/>
        <w:rPr>
          <w:color w:val="auto"/>
          <w:sz w:val="24"/>
          <w:szCs w:val="24"/>
        </w:rPr>
      </w:pPr>
      <w:r w:rsidRPr="00976175">
        <w:rPr>
          <w:color w:val="auto"/>
          <w:sz w:val="24"/>
          <w:szCs w:val="24"/>
        </w:rPr>
        <w:t xml:space="preserve">Таблица </w:t>
      </w:r>
      <w:r w:rsidR="00602C7D" w:rsidRPr="00976175">
        <w:rPr>
          <w:color w:val="auto"/>
          <w:sz w:val="24"/>
          <w:szCs w:val="24"/>
        </w:rPr>
        <w:fldChar w:fldCharType="begin"/>
      </w:r>
      <w:r w:rsidRPr="00976175">
        <w:rPr>
          <w:color w:val="auto"/>
          <w:sz w:val="24"/>
          <w:szCs w:val="24"/>
        </w:rPr>
        <w:instrText xml:space="preserve"> SEQ Таблица \* ARABIC </w:instrText>
      </w:r>
      <w:r w:rsidR="00602C7D" w:rsidRPr="00976175">
        <w:rPr>
          <w:color w:val="auto"/>
          <w:sz w:val="24"/>
          <w:szCs w:val="24"/>
        </w:rPr>
        <w:fldChar w:fldCharType="separate"/>
      </w:r>
      <w:r w:rsidR="00A62F01">
        <w:rPr>
          <w:noProof/>
          <w:color w:val="auto"/>
          <w:sz w:val="24"/>
          <w:szCs w:val="24"/>
        </w:rPr>
        <w:t>4</w:t>
      </w:r>
      <w:r w:rsidR="00602C7D" w:rsidRPr="00976175">
        <w:rPr>
          <w:color w:val="auto"/>
          <w:sz w:val="24"/>
          <w:szCs w:val="24"/>
        </w:rPr>
        <w:fldChar w:fldCharType="end"/>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9"/>
        <w:gridCol w:w="1003"/>
        <w:gridCol w:w="1003"/>
        <w:gridCol w:w="1003"/>
        <w:gridCol w:w="1002"/>
        <w:gridCol w:w="1003"/>
        <w:gridCol w:w="1003"/>
      </w:tblGrid>
      <w:tr w:rsidR="005060D9" w:rsidRPr="00976175" w:rsidTr="003602B9">
        <w:trPr>
          <w:cantSplit/>
          <w:tblHeader/>
        </w:trPr>
        <w:tc>
          <w:tcPr>
            <w:tcW w:w="4111" w:type="dxa"/>
            <w:vMerge w:val="restart"/>
            <w:vAlign w:val="center"/>
          </w:tcPr>
          <w:p w:rsidR="005060D9" w:rsidRPr="00976175" w:rsidRDefault="005E0053" w:rsidP="005E0053">
            <w:pPr>
              <w:tabs>
                <w:tab w:val="left" w:pos="10320"/>
              </w:tabs>
              <w:jc w:val="center"/>
              <w:rPr>
                <w:b/>
                <w:noProof/>
              </w:rPr>
            </w:pPr>
            <w:r w:rsidRPr="00976175">
              <w:rPr>
                <w:b/>
                <w:noProof/>
              </w:rPr>
              <w:t>Участники ОГЭ</w:t>
            </w:r>
          </w:p>
        </w:tc>
        <w:tc>
          <w:tcPr>
            <w:tcW w:w="2031" w:type="dxa"/>
            <w:gridSpan w:val="2"/>
            <w:vAlign w:val="center"/>
          </w:tcPr>
          <w:p w:rsidR="005060D9" w:rsidRPr="00976175" w:rsidRDefault="00E255FB" w:rsidP="00D831A4">
            <w:pPr>
              <w:tabs>
                <w:tab w:val="left" w:pos="10320"/>
              </w:tabs>
              <w:jc w:val="center"/>
              <w:rPr>
                <w:b/>
                <w:noProof/>
              </w:rPr>
            </w:pPr>
            <w:r w:rsidRPr="00976175">
              <w:rPr>
                <w:b/>
                <w:noProof/>
              </w:rPr>
              <w:t>201</w:t>
            </w:r>
            <w:r w:rsidR="00D831A4" w:rsidRPr="00976175">
              <w:rPr>
                <w:b/>
                <w:noProof/>
              </w:rPr>
              <w:t>8</w:t>
            </w:r>
          </w:p>
        </w:tc>
        <w:tc>
          <w:tcPr>
            <w:tcW w:w="2031" w:type="dxa"/>
            <w:gridSpan w:val="2"/>
            <w:vAlign w:val="center"/>
          </w:tcPr>
          <w:p w:rsidR="005060D9" w:rsidRPr="00976175" w:rsidRDefault="00E255FB" w:rsidP="00D831A4">
            <w:pPr>
              <w:tabs>
                <w:tab w:val="left" w:pos="10320"/>
              </w:tabs>
              <w:jc w:val="center"/>
              <w:rPr>
                <w:b/>
                <w:noProof/>
              </w:rPr>
            </w:pPr>
            <w:r w:rsidRPr="00976175">
              <w:rPr>
                <w:b/>
                <w:noProof/>
              </w:rPr>
              <w:t>201</w:t>
            </w:r>
            <w:r w:rsidR="00D831A4" w:rsidRPr="00976175">
              <w:rPr>
                <w:b/>
                <w:noProof/>
              </w:rPr>
              <w:t>9</w:t>
            </w:r>
          </w:p>
        </w:tc>
        <w:tc>
          <w:tcPr>
            <w:tcW w:w="2032" w:type="dxa"/>
            <w:gridSpan w:val="2"/>
            <w:vAlign w:val="center"/>
          </w:tcPr>
          <w:p w:rsidR="005060D9" w:rsidRPr="00976175" w:rsidRDefault="002133CF" w:rsidP="008764EC">
            <w:pPr>
              <w:tabs>
                <w:tab w:val="left" w:pos="10320"/>
              </w:tabs>
              <w:jc w:val="center"/>
              <w:rPr>
                <w:b/>
                <w:noProof/>
              </w:rPr>
            </w:pPr>
            <w:r w:rsidRPr="00976175">
              <w:rPr>
                <w:b/>
                <w:noProof/>
              </w:rPr>
              <w:t>2021</w:t>
            </w:r>
          </w:p>
        </w:tc>
      </w:tr>
      <w:tr w:rsidR="008764EC" w:rsidRPr="00976175" w:rsidTr="003602B9">
        <w:trPr>
          <w:cantSplit/>
          <w:tblHeader/>
        </w:trPr>
        <w:tc>
          <w:tcPr>
            <w:tcW w:w="4111" w:type="dxa"/>
            <w:vMerge/>
          </w:tcPr>
          <w:p w:rsidR="005060D9" w:rsidRPr="00976175" w:rsidRDefault="005060D9" w:rsidP="00D116BF">
            <w:pPr>
              <w:tabs>
                <w:tab w:val="left" w:pos="10320"/>
              </w:tabs>
              <w:rPr>
                <w:b/>
                <w:noProof/>
              </w:rPr>
            </w:pPr>
          </w:p>
        </w:tc>
        <w:tc>
          <w:tcPr>
            <w:tcW w:w="1015" w:type="dxa"/>
            <w:vAlign w:val="center"/>
          </w:tcPr>
          <w:p w:rsidR="005060D9" w:rsidRPr="00976175" w:rsidRDefault="005060D9" w:rsidP="008764EC">
            <w:pPr>
              <w:tabs>
                <w:tab w:val="left" w:pos="10320"/>
              </w:tabs>
              <w:jc w:val="center"/>
              <w:rPr>
                <w:noProof/>
              </w:rPr>
            </w:pPr>
            <w:r w:rsidRPr="00976175">
              <w:rPr>
                <w:noProof/>
              </w:rPr>
              <w:t>чел.</w:t>
            </w:r>
          </w:p>
        </w:tc>
        <w:tc>
          <w:tcPr>
            <w:tcW w:w="1016" w:type="dxa"/>
            <w:vAlign w:val="center"/>
          </w:tcPr>
          <w:p w:rsidR="005060D9" w:rsidRPr="00976175" w:rsidRDefault="005060D9" w:rsidP="008764EC">
            <w:pPr>
              <w:tabs>
                <w:tab w:val="left" w:pos="10320"/>
              </w:tabs>
              <w:jc w:val="center"/>
              <w:rPr>
                <w:noProof/>
              </w:rPr>
            </w:pPr>
            <w:r w:rsidRPr="00976175">
              <w:rPr>
                <w:noProof/>
              </w:rPr>
              <w:t xml:space="preserve">% </w:t>
            </w:r>
            <w:r w:rsidR="005E0053" w:rsidRPr="00976175">
              <w:rPr>
                <w:rStyle w:val="a6"/>
                <w:noProof/>
              </w:rPr>
              <w:footnoteReference w:id="6"/>
            </w:r>
          </w:p>
        </w:tc>
        <w:tc>
          <w:tcPr>
            <w:tcW w:w="1016" w:type="dxa"/>
            <w:vAlign w:val="center"/>
          </w:tcPr>
          <w:p w:rsidR="005060D9" w:rsidRPr="00976175" w:rsidRDefault="005060D9" w:rsidP="008764EC">
            <w:pPr>
              <w:tabs>
                <w:tab w:val="left" w:pos="10320"/>
              </w:tabs>
              <w:jc w:val="center"/>
              <w:rPr>
                <w:noProof/>
              </w:rPr>
            </w:pPr>
            <w:r w:rsidRPr="00976175">
              <w:rPr>
                <w:noProof/>
              </w:rPr>
              <w:t>чел.</w:t>
            </w:r>
          </w:p>
        </w:tc>
        <w:tc>
          <w:tcPr>
            <w:tcW w:w="1015" w:type="dxa"/>
            <w:vAlign w:val="center"/>
          </w:tcPr>
          <w:p w:rsidR="005060D9" w:rsidRPr="00976175" w:rsidRDefault="005060D9" w:rsidP="008764EC">
            <w:pPr>
              <w:tabs>
                <w:tab w:val="left" w:pos="10320"/>
              </w:tabs>
              <w:jc w:val="center"/>
              <w:rPr>
                <w:noProof/>
              </w:rPr>
            </w:pPr>
            <w:r w:rsidRPr="00976175">
              <w:rPr>
                <w:noProof/>
              </w:rPr>
              <w:t>%</w:t>
            </w:r>
          </w:p>
        </w:tc>
        <w:tc>
          <w:tcPr>
            <w:tcW w:w="1016" w:type="dxa"/>
            <w:vAlign w:val="center"/>
          </w:tcPr>
          <w:p w:rsidR="005060D9" w:rsidRPr="00976175" w:rsidRDefault="005060D9" w:rsidP="008764EC">
            <w:pPr>
              <w:tabs>
                <w:tab w:val="left" w:pos="10320"/>
              </w:tabs>
              <w:jc w:val="center"/>
              <w:rPr>
                <w:noProof/>
              </w:rPr>
            </w:pPr>
            <w:r w:rsidRPr="00976175">
              <w:rPr>
                <w:noProof/>
              </w:rPr>
              <w:t>чел.</w:t>
            </w:r>
          </w:p>
        </w:tc>
        <w:tc>
          <w:tcPr>
            <w:tcW w:w="1016" w:type="dxa"/>
            <w:vAlign w:val="center"/>
          </w:tcPr>
          <w:p w:rsidR="005060D9" w:rsidRPr="00976175" w:rsidRDefault="005060D9" w:rsidP="008764EC">
            <w:pPr>
              <w:tabs>
                <w:tab w:val="left" w:pos="10320"/>
              </w:tabs>
              <w:jc w:val="center"/>
              <w:rPr>
                <w:noProof/>
              </w:rPr>
            </w:pPr>
            <w:r w:rsidRPr="00976175">
              <w:rPr>
                <w:noProof/>
              </w:rPr>
              <w:t>%</w:t>
            </w:r>
          </w:p>
        </w:tc>
      </w:tr>
      <w:tr w:rsidR="00812D8F" w:rsidRPr="00976175" w:rsidTr="00E53F29">
        <w:tc>
          <w:tcPr>
            <w:tcW w:w="4111" w:type="dxa"/>
            <w:vAlign w:val="center"/>
          </w:tcPr>
          <w:p w:rsidR="00812D8F" w:rsidRPr="00976175" w:rsidRDefault="00812D8F" w:rsidP="00812D8F">
            <w:pPr>
              <w:tabs>
                <w:tab w:val="left" w:pos="10320"/>
              </w:tabs>
            </w:pPr>
            <w:r w:rsidRPr="00976175">
              <w:t>Выпускники текущего года, обучающихся по программам ООО</w:t>
            </w:r>
          </w:p>
        </w:tc>
        <w:tc>
          <w:tcPr>
            <w:tcW w:w="1015" w:type="dxa"/>
            <w:vAlign w:val="center"/>
          </w:tcPr>
          <w:p w:rsidR="00812D8F" w:rsidRPr="00976175" w:rsidRDefault="00812D8F" w:rsidP="00812D8F">
            <w:pPr>
              <w:jc w:val="center"/>
              <w:rPr>
                <w:color w:val="000000"/>
              </w:rPr>
            </w:pPr>
            <w:r w:rsidRPr="00976175">
              <w:rPr>
                <w:color w:val="000000"/>
              </w:rPr>
              <w:t>8609</w:t>
            </w:r>
          </w:p>
        </w:tc>
        <w:tc>
          <w:tcPr>
            <w:tcW w:w="1016" w:type="dxa"/>
            <w:vAlign w:val="center"/>
          </w:tcPr>
          <w:p w:rsidR="00812D8F" w:rsidRPr="00976175" w:rsidRDefault="00812D8F" w:rsidP="00812D8F">
            <w:pPr>
              <w:jc w:val="center"/>
              <w:rPr>
                <w:color w:val="000000"/>
              </w:rPr>
            </w:pPr>
            <w:r w:rsidRPr="00976175">
              <w:rPr>
                <w:color w:val="000000"/>
              </w:rPr>
              <w:t>99,95</w:t>
            </w:r>
          </w:p>
        </w:tc>
        <w:tc>
          <w:tcPr>
            <w:tcW w:w="1016" w:type="dxa"/>
            <w:vAlign w:val="center"/>
          </w:tcPr>
          <w:p w:rsidR="00812D8F" w:rsidRPr="00976175" w:rsidRDefault="00812D8F" w:rsidP="00812D8F">
            <w:pPr>
              <w:jc w:val="center"/>
              <w:rPr>
                <w:color w:val="000000"/>
              </w:rPr>
            </w:pPr>
            <w:r w:rsidRPr="00976175">
              <w:rPr>
                <w:color w:val="000000"/>
              </w:rPr>
              <w:t>8892</w:t>
            </w:r>
          </w:p>
        </w:tc>
        <w:tc>
          <w:tcPr>
            <w:tcW w:w="1015" w:type="dxa"/>
            <w:vAlign w:val="center"/>
          </w:tcPr>
          <w:p w:rsidR="00812D8F" w:rsidRPr="00976175" w:rsidRDefault="00812D8F" w:rsidP="00812D8F">
            <w:pPr>
              <w:jc w:val="center"/>
              <w:rPr>
                <w:color w:val="000000"/>
              </w:rPr>
            </w:pPr>
            <w:r w:rsidRPr="00976175">
              <w:rPr>
                <w:color w:val="000000"/>
              </w:rPr>
              <w:t>99,94</w:t>
            </w:r>
          </w:p>
        </w:tc>
        <w:tc>
          <w:tcPr>
            <w:tcW w:w="1016" w:type="dxa"/>
            <w:vAlign w:val="center"/>
          </w:tcPr>
          <w:p w:rsidR="00812D8F" w:rsidRPr="00976175" w:rsidRDefault="00812D8F" w:rsidP="00812D8F">
            <w:pPr>
              <w:jc w:val="center"/>
              <w:rPr>
                <w:color w:val="000000"/>
              </w:rPr>
            </w:pPr>
            <w:r w:rsidRPr="00976175">
              <w:rPr>
                <w:color w:val="000000"/>
              </w:rPr>
              <w:t>8719</w:t>
            </w:r>
          </w:p>
        </w:tc>
        <w:tc>
          <w:tcPr>
            <w:tcW w:w="1016" w:type="dxa"/>
            <w:vAlign w:val="center"/>
          </w:tcPr>
          <w:p w:rsidR="00812D8F" w:rsidRPr="00976175" w:rsidRDefault="00812D8F" w:rsidP="00812D8F">
            <w:pPr>
              <w:jc w:val="center"/>
              <w:rPr>
                <w:color w:val="000000"/>
              </w:rPr>
            </w:pPr>
            <w:r w:rsidRPr="00976175">
              <w:rPr>
                <w:color w:val="000000"/>
              </w:rPr>
              <w:t>100</w:t>
            </w:r>
          </w:p>
        </w:tc>
      </w:tr>
      <w:tr w:rsidR="00812D8F" w:rsidRPr="00976175" w:rsidTr="00E53F29">
        <w:tc>
          <w:tcPr>
            <w:tcW w:w="4111" w:type="dxa"/>
            <w:vAlign w:val="center"/>
          </w:tcPr>
          <w:p w:rsidR="00812D8F" w:rsidRPr="00976175" w:rsidRDefault="00812D8F" w:rsidP="00812D8F">
            <w:pPr>
              <w:tabs>
                <w:tab w:val="left" w:pos="10320"/>
              </w:tabs>
            </w:pPr>
            <w:r w:rsidRPr="00976175">
              <w:t>Выпускники, не завершившие основное общее образование в предыдущие годы</w:t>
            </w:r>
          </w:p>
        </w:tc>
        <w:tc>
          <w:tcPr>
            <w:tcW w:w="1015" w:type="dxa"/>
            <w:vAlign w:val="center"/>
          </w:tcPr>
          <w:p w:rsidR="00812D8F" w:rsidRPr="00976175" w:rsidRDefault="00812D8F" w:rsidP="00812D8F">
            <w:pPr>
              <w:jc w:val="center"/>
              <w:rPr>
                <w:color w:val="000000"/>
              </w:rPr>
            </w:pPr>
            <w:r w:rsidRPr="00976175">
              <w:rPr>
                <w:color w:val="000000"/>
              </w:rPr>
              <w:t>4</w:t>
            </w:r>
          </w:p>
        </w:tc>
        <w:tc>
          <w:tcPr>
            <w:tcW w:w="1016" w:type="dxa"/>
            <w:vAlign w:val="center"/>
          </w:tcPr>
          <w:p w:rsidR="00812D8F" w:rsidRPr="00976175" w:rsidRDefault="00812D8F" w:rsidP="00812D8F">
            <w:pPr>
              <w:jc w:val="center"/>
              <w:rPr>
                <w:color w:val="000000"/>
              </w:rPr>
            </w:pPr>
            <w:r w:rsidRPr="00976175">
              <w:rPr>
                <w:color w:val="000000"/>
              </w:rPr>
              <w:t>0,05</w:t>
            </w:r>
          </w:p>
        </w:tc>
        <w:tc>
          <w:tcPr>
            <w:tcW w:w="1016" w:type="dxa"/>
            <w:vAlign w:val="center"/>
          </w:tcPr>
          <w:p w:rsidR="00812D8F" w:rsidRPr="00976175" w:rsidRDefault="00812D8F" w:rsidP="00812D8F">
            <w:pPr>
              <w:jc w:val="center"/>
              <w:rPr>
                <w:color w:val="000000"/>
              </w:rPr>
            </w:pPr>
            <w:r w:rsidRPr="00976175">
              <w:rPr>
                <w:color w:val="000000"/>
              </w:rPr>
              <w:t>5</w:t>
            </w:r>
          </w:p>
        </w:tc>
        <w:tc>
          <w:tcPr>
            <w:tcW w:w="1015" w:type="dxa"/>
            <w:vAlign w:val="center"/>
          </w:tcPr>
          <w:p w:rsidR="00812D8F" w:rsidRPr="00976175" w:rsidRDefault="00812D8F" w:rsidP="00812D8F">
            <w:pPr>
              <w:jc w:val="center"/>
              <w:rPr>
                <w:color w:val="000000"/>
              </w:rPr>
            </w:pPr>
            <w:r w:rsidRPr="00976175">
              <w:rPr>
                <w:color w:val="000000"/>
              </w:rPr>
              <w:t>0,06</w:t>
            </w:r>
          </w:p>
        </w:tc>
        <w:tc>
          <w:tcPr>
            <w:tcW w:w="1016" w:type="dxa"/>
            <w:vAlign w:val="center"/>
          </w:tcPr>
          <w:p w:rsidR="00812D8F" w:rsidRPr="00976175" w:rsidRDefault="00812D8F" w:rsidP="00812D8F">
            <w:pPr>
              <w:jc w:val="center"/>
              <w:rPr>
                <w:color w:val="000000"/>
              </w:rPr>
            </w:pPr>
            <w:r w:rsidRPr="00976175">
              <w:rPr>
                <w:color w:val="000000"/>
              </w:rPr>
              <w:t>-</w:t>
            </w:r>
          </w:p>
        </w:tc>
        <w:tc>
          <w:tcPr>
            <w:tcW w:w="1016" w:type="dxa"/>
            <w:vAlign w:val="center"/>
          </w:tcPr>
          <w:p w:rsidR="00812D8F" w:rsidRPr="00976175" w:rsidRDefault="00812D8F" w:rsidP="00812D8F">
            <w:pPr>
              <w:jc w:val="center"/>
              <w:rPr>
                <w:color w:val="000000"/>
              </w:rPr>
            </w:pPr>
            <w:r w:rsidRPr="00976175">
              <w:rPr>
                <w:color w:val="000000"/>
              </w:rPr>
              <w:t>-</w:t>
            </w:r>
          </w:p>
        </w:tc>
      </w:tr>
      <w:tr w:rsidR="00812D8F" w:rsidRPr="00976175" w:rsidTr="00E53F29">
        <w:tc>
          <w:tcPr>
            <w:tcW w:w="4111" w:type="dxa"/>
            <w:vAlign w:val="center"/>
          </w:tcPr>
          <w:p w:rsidR="00812D8F" w:rsidRPr="00976175" w:rsidRDefault="00812D8F" w:rsidP="00812D8F">
            <w:pPr>
              <w:tabs>
                <w:tab w:val="left" w:pos="10320"/>
              </w:tabs>
            </w:pPr>
            <w:r w:rsidRPr="00976175">
              <w:t>Выпускники гимназий</w:t>
            </w:r>
          </w:p>
        </w:tc>
        <w:tc>
          <w:tcPr>
            <w:tcW w:w="1015" w:type="dxa"/>
            <w:vAlign w:val="center"/>
          </w:tcPr>
          <w:p w:rsidR="00812D8F" w:rsidRPr="00976175" w:rsidRDefault="00812D8F" w:rsidP="00812D8F">
            <w:pPr>
              <w:jc w:val="center"/>
              <w:rPr>
                <w:color w:val="000000"/>
              </w:rPr>
            </w:pPr>
            <w:r w:rsidRPr="00976175">
              <w:rPr>
                <w:color w:val="000000"/>
              </w:rPr>
              <w:t>547</w:t>
            </w:r>
          </w:p>
        </w:tc>
        <w:tc>
          <w:tcPr>
            <w:tcW w:w="1016" w:type="dxa"/>
            <w:vAlign w:val="center"/>
          </w:tcPr>
          <w:p w:rsidR="00812D8F" w:rsidRPr="00976175" w:rsidRDefault="00812D8F" w:rsidP="00812D8F">
            <w:pPr>
              <w:jc w:val="center"/>
              <w:rPr>
                <w:color w:val="000000"/>
              </w:rPr>
            </w:pPr>
            <w:r w:rsidRPr="00976175">
              <w:rPr>
                <w:color w:val="000000"/>
              </w:rPr>
              <w:t>6,35</w:t>
            </w:r>
          </w:p>
        </w:tc>
        <w:tc>
          <w:tcPr>
            <w:tcW w:w="1016" w:type="dxa"/>
            <w:vAlign w:val="center"/>
          </w:tcPr>
          <w:p w:rsidR="00812D8F" w:rsidRPr="00976175" w:rsidRDefault="00812D8F" w:rsidP="00812D8F">
            <w:pPr>
              <w:jc w:val="center"/>
              <w:rPr>
                <w:color w:val="000000"/>
              </w:rPr>
            </w:pPr>
            <w:r w:rsidRPr="00976175">
              <w:rPr>
                <w:color w:val="000000"/>
              </w:rPr>
              <w:t>602</w:t>
            </w:r>
          </w:p>
        </w:tc>
        <w:tc>
          <w:tcPr>
            <w:tcW w:w="1015" w:type="dxa"/>
            <w:vAlign w:val="center"/>
          </w:tcPr>
          <w:p w:rsidR="00812D8F" w:rsidRPr="00976175" w:rsidRDefault="00812D8F" w:rsidP="00812D8F">
            <w:pPr>
              <w:jc w:val="center"/>
              <w:rPr>
                <w:color w:val="000000"/>
              </w:rPr>
            </w:pPr>
            <w:r w:rsidRPr="00976175">
              <w:rPr>
                <w:color w:val="000000"/>
              </w:rPr>
              <w:t>6,77</w:t>
            </w:r>
          </w:p>
        </w:tc>
        <w:tc>
          <w:tcPr>
            <w:tcW w:w="1016" w:type="dxa"/>
            <w:vAlign w:val="center"/>
          </w:tcPr>
          <w:p w:rsidR="00812D8F" w:rsidRPr="00976175" w:rsidRDefault="00812D8F" w:rsidP="00812D8F">
            <w:pPr>
              <w:jc w:val="center"/>
              <w:rPr>
                <w:color w:val="000000"/>
              </w:rPr>
            </w:pPr>
            <w:r w:rsidRPr="00976175">
              <w:rPr>
                <w:color w:val="000000"/>
              </w:rPr>
              <w:t>670</w:t>
            </w:r>
          </w:p>
        </w:tc>
        <w:tc>
          <w:tcPr>
            <w:tcW w:w="1016" w:type="dxa"/>
            <w:vAlign w:val="center"/>
          </w:tcPr>
          <w:p w:rsidR="00812D8F" w:rsidRPr="00976175" w:rsidRDefault="00812D8F" w:rsidP="00812D8F">
            <w:pPr>
              <w:jc w:val="center"/>
              <w:rPr>
                <w:color w:val="000000"/>
              </w:rPr>
            </w:pPr>
            <w:r w:rsidRPr="00976175">
              <w:rPr>
                <w:color w:val="000000"/>
              </w:rPr>
              <w:t>7,68</w:t>
            </w:r>
          </w:p>
        </w:tc>
      </w:tr>
      <w:tr w:rsidR="00812D8F" w:rsidRPr="00976175" w:rsidTr="00E53F29">
        <w:tc>
          <w:tcPr>
            <w:tcW w:w="4111" w:type="dxa"/>
            <w:vAlign w:val="center"/>
          </w:tcPr>
          <w:p w:rsidR="00812D8F" w:rsidRPr="00976175" w:rsidRDefault="00812D8F" w:rsidP="00812D8F">
            <w:pPr>
              <w:tabs>
                <w:tab w:val="left" w:pos="10320"/>
              </w:tabs>
            </w:pPr>
            <w:r w:rsidRPr="00976175">
              <w:t>Выпускники лицеев</w:t>
            </w:r>
          </w:p>
        </w:tc>
        <w:tc>
          <w:tcPr>
            <w:tcW w:w="1015" w:type="dxa"/>
            <w:vAlign w:val="center"/>
          </w:tcPr>
          <w:p w:rsidR="00812D8F" w:rsidRPr="00976175" w:rsidRDefault="00812D8F" w:rsidP="00812D8F">
            <w:pPr>
              <w:jc w:val="center"/>
              <w:rPr>
                <w:color w:val="000000"/>
              </w:rPr>
            </w:pPr>
            <w:r w:rsidRPr="00976175">
              <w:rPr>
                <w:color w:val="000000"/>
              </w:rPr>
              <w:t>433</w:t>
            </w:r>
          </w:p>
        </w:tc>
        <w:tc>
          <w:tcPr>
            <w:tcW w:w="1016" w:type="dxa"/>
            <w:vAlign w:val="center"/>
          </w:tcPr>
          <w:p w:rsidR="00812D8F" w:rsidRPr="00976175" w:rsidRDefault="00812D8F" w:rsidP="00812D8F">
            <w:pPr>
              <w:jc w:val="center"/>
              <w:rPr>
                <w:color w:val="000000"/>
              </w:rPr>
            </w:pPr>
            <w:r w:rsidRPr="00976175">
              <w:rPr>
                <w:color w:val="000000"/>
              </w:rPr>
              <w:t>5,03</w:t>
            </w:r>
          </w:p>
        </w:tc>
        <w:tc>
          <w:tcPr>
            <w:tcW w:w="1016" w:type="dxa"/>
            <w:vAlign w:val="center"/>
          </w:tcPr>
          <w:p w:rsidR="00812D8F" w:rsidRPr="00976175" w:rsidRDefault="00812D8F" w:rsidP="00812D8F">
            <w:pPr>
              <w:jc w:val="center"/>
              <w:rPr>
                <w:color w:val="000000"/>
              </w:rPr>
            </w:pPr>
            <w:r w:rsidRPr="00976175">
              <w:rPr>
                <w:color w:val="000000"/>
              </w:rPr>
              <w:t>485</w:t>
            </w:r>
          </w:p>
        </w:tc>
        <w:tc>
          <w:tcPr>
            <w:tcW w:w="1015" w:type="dxa"/>
            <w:vAlign w:val="center"/>
          </w:tcPr>
          <w:p w:rsidR="00812D8F" w:rsidRPr="00976175" w:rsidRDefault="00812D8F" w:rsidP="00812D8F">
            <w:pPr>
              <w:jc w:val="center"/>
              <w:rPr>
                <w:color w:val="000000"/>
              </w:rPr>
            </w:pPr>
            <w:r w:rsidRPr="00976175">
              <w:rPr>
                <w:color w:val="000000"/>
              </w:rPr>
              <w:t>5,45</w:t>
            </w:r>
          </w:p>
        </w:tc>
        <w:tc>
          <w:tcPr>
            <w:tcW w:w="1016" w:type="dxa"/>
            <w:vAlign w:val="center"/>
          </w:tcPr>
          <w:p w:rsidR="00812D8F" w:rsidRPr="00976175" w:rsidRDefault="00812D8F" w:rsidP="00812D8F">
            <w:pPr>
              <w:jc w:val="center"/>
              <w:rPr>
                <w:color w:val="000000"/>
              </w:rPr>
            </w:pPr>
            <w:r w:rsidRPr="00976175">
              <w:rPr>
                <w:color w:val="000000"/>
              </w:rPr>
              <w:t>471</w:t>
            </w:r>
          </w:p>
        </w:tc>
        <w:tc>
          <w:tcPr>
            <w:tcW w:w="1016" w:type="dxa"/>
            <w:vAlign w:val="center"/>
          </w:tcPr>
          <w:p w:rsidR="00812D8F" w:rsidRPr="00976175" w:rsidRDefault="00812D8F" w:rsidP="00812D8F">
            <w:pPr>
              <w:jc w:val="center"/>
              <w:rPr>
                <w:color w:val="000000"/>
              </w:rPr>
            </w:pPr>
            <w:r w:rsidRPr="00976175">
              <w:rPr>
                <w:color w:val="000000"/>
              </w:rPr>
              <w:t>5,4</w:t>
            </w:r>
          </w:p>
        </w:tc>
      </w:tr>
      <w:tr w:rsidR="00812D8F" w:rsidRPr="00976175" w:rsidTr="00E53F29">
        <w:tc>
          <w:tcPr>
            <w:tcW w:w="4111" w:type="dxa"/>
            <w:vAlign w:val="center"/>
          </w:tcPr>
          <w:p w:rsidR="00812D8F" w:rsidRPr="00976175" w:rsidRDefault="00812D8F" w:rsidP="00812D8F">
            <w:pPr>
              <w:tabs>
                <w:tab w:val="left" w:pos="10320"/>
              </w:tabs>
            </w:pPr>
            <w:r w:rsidRPr="00976175">
              <w:t>Выпускники СОШ</w:t>
            </w:r>
          </w:p>
        </w:tc>
        <w:tc>
          <w:tcPr>
            <w:tcW w:w="1015" w:type="dxa"/>
            <w:vAlign w:val="center"/>
          </w:tcPr>
          <w:p w:rsidR="00812D8F" w:rsidRPr="00976175" w:rsidRDefault="00812D8F" w:rsidP="00812D8F">
            <w:pPr>
              <w:jc w:val="center"/>
              <w:rPr>
                <w:color w:val="000000"/>
              </w:rPr>
            </w:pPr>
            <w:r w:rsidRPr="00976175">
              <w:rPr>
                <w:color w:val="000000"/>
              </w:rPr>
              <w:t>7108</w:t>
            </w:r>
          </w:p>
        </w:tc>
        <w:tc>
          <w:tcPr>
            <w:tcW w:w="1016" w:type="dxa"/>
            <w:vAlign w:val="center"/>
          </w:tcPr>
          <w:p w:rsidR="00812D8F" w:rsidRPr="00976175" w:rsidRDefault="00812D8F" w:rsidP="00812D8F">
            <w:pPr>
              <w:jc w:val="center"/>
              <w:rPr>
                <w:color w:val="000000"/>
              </w:rPr>
            </w:pPr>
            <w:r w:rsidRPr="00976175">
              <w:rPr>
                <w:color w:val="000000"/>
              </w:rPr>
              <w:t>82,53</w:t>
            </w:r>
          </w:p>
        </w:tc>
        <w:tc>
          <w:tcPr>
            <w:tcW w:w="1016" w:type="dxa"/>
            <w:vAlign w:val="center"/>
          </w:tcPr>
          <w:p w:rsidR="00812D8F" w:rsidRPr="00976175" w:rsidRDefault="00812D8F" w:rsidP="00812D8F">
            <w:pPr>
              <w:jc w:val="center"/>
              <w:rPr>
                <w:color w:val="000000"/>
              </w:rPr>
            </w:pPr>
            <w:r w:rsidRPr="00976175">
              <w:rPr>
                <w:color w:val="000000"/>
              </w:rPr>
              <w:t>7272</w:t>
            </w:r>
          </w:p>
        </w:tc>
        <w:tc>
          <w:tcPr>
            <w:tcW w:w="1015" w:type="dxa"/>
            <w:vAlign w:val="center"/>
          </w:tcPr>
          <w:p w:rsidR="00812D8F" w:rsidRPr="00976175" w:rsidRDefault="00812D8F" w:rsidP="00812D8F">
            <w:pPr>
              <w:jc w:val="center"/>
              <w:rPr>
                <w:color w:val="000000"/>
              </w:rPr>
            </w:pPr>
            <w:r w:rsidRPr="00976175">
              <w:rPr>
                <w:color w:val="000000"/>
              </w:rPr>
              <w:t>81,74</w:t>
            </w:r>
          </w:p>
        </w:tc>
        <w:tc>
          <w:tcPr>
            <w:tcW w:w="1016" w:type="dxa"/>
            <w:vAlign w:val="center"/>
          </w:tcPr>
          <w:p w:rsidR="00812D8F" w:rsidRPr="00976175" w:rsidRDefault="00812D8F" w:rsidP="00812D8F">
            <w:pPr>
              <w:jc w:val="center"/>
              <w:rPr>
                <w:color w:val="000000"/>
              </w:rPr>
            </w:pPr>
            <w:r w:rsidRPr="00976175">
              <w:rPr>
                <w:color w:val="000000"/>
              </w:rPr>
              <w:t>7046</w:t>
            </w:r>
          </w:p>
        </w:tc>
        <w:tc>
          <w:tcPr>
            <w:tcW w:w="1016" w:type="dxa"/>
            <w:vAlign w:val="center"/>
          </w:tcPr>
          <w:p w:rsidR="00812D8F" w:rsidRPr="00976175" w:rsidRDefault="00812D8F" w:rsidP="00812D8F">
            <w:pPr>
              <w:jc w:val="center"/>
              <w:rPr>
                <w:color w:val="000000"/>
              </w:rPr>
            </w:pPr>
            <w:r w:rsidRPr="00976175">
              <w:rPr>
                <w:color w:val="000000"/>
              </w:rPr>
              <w:t>80,81</w:t>
            </w:r>
          </w:p>
        </w:tc>
      </w:tr>
      <w:tr w:rsidR="00812D8F" w:rsidRPr="00976175" w:rsidTr="00E53F29">
        <w:tc>
          <w:tcPr>
            <w:tcW w:w="4111" w:type="dxa"/>
            <w:vAlign w:val="center"/>
          </w:tcPr>
          <w:p w:rsidR="00812D8F" w:rsidRPr="00976175" w:rsidRDefault="00812D8F" w:rsidP="00812D8F">
            <w:pPr>
              <w:tabs>
                <w:tab w:val="left" w:pos="10320"/>
              </w:tabs>
            </w:pPr>
            <w:r w:rsidRPr="00976175">
              <w:t>Выпускники СОШ с углублённым изучением отдельных предметов</w:t>
            </w:r>
          </w:p>
        </w:tc>
        <w:tc>
          <w:tcPr>
            <w:tcW w:w="1015" w:type="dxa"/>
            <w:vAlign w:val="center"/>
          </w:tcPr>
          <w:p w:rsidR="00812D8F" w:rsidRPr="00976175" w:rsidRDefault="00812D8F" w:rsidP="00812D8F">
            <w:pPr>
              <w:jc w:val="center"/>
              <w:rPr>
                <w:color w:val="000000"/>
              </w:rPr>
            </w:pPr>
            <w:r w:rsidRPr="00976175">
              <w:rPr>
                <w:color w:val="000000"/>
              </w:rPr>
              <w:t>336</w:t>
            </w:r>
          </w:p>
        </w:tc>
        <w:tc>
          <w:tcPr>
            <w:tcW w:w="1016" w:type="dxa"/>
            <w:vAlign w:val="center"/>
          </w:tcPr>
          <w:p w:rsidR="00812D8F" w:rsidRPr="00976175" w:rsidRDefault="00812D8F" w:rsidP="00812D8F">
            <w:pPr>
              <w:jc w:val="center"/>
              <w:rPr>
                <w:color w:val="000000"/>
              </w:rPr>
            </w:pPr>
            <w:r w:rsidRPr="00976175">
              <w:rPr>
                <w:color w:val="000000"/>
              </w:rPr>
              <w:t>3,9</w:t>
            </w:r>
          </w:p>
        </w:tc>
        <w:tc>
          <w:tcPr>
            <w:tcW w:w="1016" w:type="dxa"/>
            <w:vAlign w:val="center"/>
          </w:tcPr>
          <w:p w:rsidR="00812D8F" w:rsidRPr="00976175" w:rsidRDefault="00812D8F" w:rsidP="00812D8F">
            <w:pPr>
              <w:jc w:val="center"/>
              <w:rPr>
                <w:color w:val="000000"/>
              </w:rPr>
            </w:pPr>
            <w:r w:rsidRPr="00976175">
              <w:rPr>
                <w:color w:val="000000"/>
              </w:rPr>
              <w:t>339</w:t>
            </w:r>
          </w:p>
        </w:tc>
        <w:tc>
          <w:tcPr>
            <w:tcW w:w="1015" w:type="dxa"/>
            <w:vAlign w:val="center"/>
          </w:tcPr>
          <w:p w:rsidR="00812D8F" w:rsidRPr="00976175" w:rsidRDefault="00812D8F" w:rsidP="00812D8F">
            <w:pPr>
              <w:jc w:val="center"/>
              <w:rPr>
                <w:color w:val="000000"/>
              </w:rPr>
            </w:pPr>
            <w:r w:rsidRPr="00976175">
              <w:rPr>
                <w:color w:val="000000"/>
              </w:rPr>
              <w:t>3,81</w:t>
            </w:r>
          </w:p>
        </w:tc>
        <w:tc>
          <w:tcPr>
            <w:tcW w:w="1016" w:type="dxa"/>
            <w:vAlign w:val="center"/>
          </w:tcPr>
          <w:p w:rsidR="00812D8F" w:rsidRPr="00976175" w:rsidRDefault="00812D8F" w:rsidP="00812D8F">
            <w:pPr>
              <w:jc w:val="center"/>
              <w:rPr>
                <w:color w:val="000000"/>
              </w:rPr>
            </w:pPr>
            <w:r w:rsidRPr="00976175">
              <w:rPr>
                <w:color w:val="000000"/>
              </w:rPr>
              <w:t>323</w:t>
            </w:r>
          </w:p>
        </w:tc>
        <w:tc>
          <w:tcPr>
            <w:tcW w:w="1016" w:type="dxa"/>
            <w:vAlign w:val="center"/>
          </w:tcPr>
          <w:p w:rsidR="00812D8F" w:rsidRPr="00976175" w:rsidRDefault="00812D8F" w:rsidP="00812D8F">
            <w:pPr>
              <w:jc w:val="center"/>
              <w:rPr>
                <w:color w:val="000000"/>
              </w:rPr>
            </w:pPr>
            <w:r w:rsidRPr="00976175">
              <w:rPr>
                <w:color w:val="000000"/>
              </w:rPr>
              <w:t>3,7</w:t>
            </w:r>
          </w:p>
        </w:tc>
      </w:tr>
      <w:tr w:rsidR="00812D8F" w:rsidRPr="00976175" w:rsidTr="00E53F29">
        <w:tc>
          <w:tcPr>
            <w:tcW w:w="4111" w:type="dxa"/>
            <w:vAlign w:val="center"/>
          </w:tcPr>
          <w:p w:rsidR="00812D8F" w:rsidRPr="00976175" w:rsidRDefault="00812D8F" w:rsidP="00812D8F">
            <w:pPr>
              <w:tabs>
                <w:tab w:val="left" w:pos="10320"/>
              </w:tabs>
            </w:pPr>
            <w:r w:rsidRPr="00976175">
              <w:t>Выпускники основных общеобразовательных школ</w:t>
            </w:r>
          </w:p>
        </w:tc>
        <w:tc>
          <w:tcPr>
            <w:tcW w:w="1015" w:type="dxa"/>
            <w:vAlign w:val="center"/>
          </w:tcPr>
          <w:p w:rsidR="00812D8F" w:rsidRPr="00976175" w:rsidRDefault="00812D8F" w:rsidP="00812D8F">
            <w:pPr>
              <w:jc w:val="center"/>
              <w:rPr>
                <w:color w:val="000000"/>
              </w:rPr>
            </w:pPr>
            <w:r w:rsidRPr="00976175">
              <w:rPr>
                <w:color w:val="000000"/>
              </w:rPr>
              <w:t>151</w:t>
            </w:r>
          </w:p>
        </w:tc>
        <w:tc>
          <w:tcPr>
            <w:tcW w:w="1016" w:type="dxa"/>
            <w:vAlign w:val="center"/>
          </w:tcPr>
          <w:p w:rsidR="00812D8F" w:rsidRPr="00976175" w:rsidRDefault="00812D8F" w:rsidP="00812D8F">
            <w:pPr>
              <w:jc w:val="center"/>
              <w:rPr>
                <w:color w:val="000000"/>
              </w:rPr>
            </w:pPr>
            <w:r w:rsidRPr="00976175">
              <w:rPr>
                <w:color w:val="000000"/>
              </w:rPr>
              <w:t>1,75</w:t>
            </w:r>
          </w:p>
        </w:tc>
        <w:tc>
          <w:tcPr>
            <w:tcW w:w="1016" w:type="dxa"/>
            <w:vAlign w:val="center"/>
          </w:tcPr>
          <w:p w:rsidR="00812D8F" w:rsidRPr="00976175" w:rsidRDefault="00812D8F" w:rsidP="00812D8F">
            <w:pPr>
              <w:jc w:val="center"/>
              <w:rPr>
                <w:color w:val="000000"/>
              </w:rPr>
            </w:pPr>
            <w:r w:rsidRPr="00976175">
              <w:rPr>
                <w:color w:val="000000"/>
              </w:rPr>
              <w:t>150</w:t>
            </w:r>
          </w:p>
        </w:tc>
        <w:tc>
          <w:tcPr>
            <w:tcW w:w="1015" w:type="dxa"/>
            <w:vAlign w:val="center"/>
          </w:tcPr>
          <w:p w:rsidR="00812D8F" w:rsidRPr="00976175" w:rsidRDefault="00812D8F" w:rsidP="00812D8F">
            <w:pPr>
              <w:jc w:val="center"/>
              <w:rPr>
                <w:color w:val="000000"/>
              </w:rPr>
            </w:pPr>
            <w:r w:rsidRPr="00976175">
              <w:rPr>
                <w:color w:val="000000"/>
              </w:rPr>
              <w:t>1,69</w:t>
            </w:r>
          </w:p>
        </w:tc>
        <w:tc>
          <w:tcPr>
            <w:tcW w:w="1016" w:type="dxa"/>
            <w:vAlign w:val="center"/>
          </w:tcPr>
          <w:p w:rsidR="00812D8F" w:rsidRPr="00976175" w:rsidRDefault="00812D8F" w:rsidP="00812D8F">
            <w:pPr>
              <w:jc w:val="center"/>
              <w:rPr>
                <w:color w:val="000000"/>
              </w:rPr>
            </w:pPr>
            <w:r w:rsidRPr="00976175">
              <w:rPr>
                <w:color w:val="000000"/>
              </w:rPr>
              <w:t>150</w:t>
            </w:r>
          </w:p>
        </w:tc>
        <w:tc>
          <w:tcPr>
            <w:tcW w:w="1016" w:type="dxa"/>
            <w:vAlign w:val="center"/>
          </w:tcPr>
          <w:p w:rsidR="00812D8F" w:rsidRPr="00976175" w:rsidRDefault="00812D8F" w:rsidP="00812D8F">
            <w:pPr>
              <w:jc w:val="center"/>
              <w:rPr>
                <w:color w:val="000000"/>
              </w:rPr>
            </w:pPr>
            <w:r w:rsidRPr="00976175">
              <w:rPr>
                <w:color w:val="000000"/>
              </w:rPr>
              <w:t>1,72</w:t>
            </w:r>
          </w:p>
        </w:tc>
      </w:tr>
      <w:tr w:rsidR="00812D8F" w:rsidRPr="00976175" w:rsidTr="00E53F29">
        <w:tc>
          <w:tcPr>
            <w:tcW w:w="4111" w:type="dxa"/>
            <w:vAlign w:val="center"/>
          </w:tcPr>
          <w:p w:rsidR="00812D8F" w:rsidRPr="00976175" w:rsidRDefault="00812D8F" w:rsidP="00812D8F">
            <w:pPr>
              <w:tabs>
                <w:tab w:val="left" w:pos="10320"/>
              </w:tabs>
            </w:pPr>
            <w:r w:rsidRPr="00976175">
              <w:t>Кадетская школа-интернат</w:t>
            </w:r>
          </w:p>
        </w:tc>
        <w:tc>
          <w:tcPr>
            <w:tcW w:w="1015" w:type="dxa"/>
            <w:vAlign w:val="center"/>
          </w:tcPr>
          <w:p w:rsidR="00812D8F" w:rsidRPr="00976175" w:rsidRDefault="00812D8F" w:rsidP="00812D8F">
            <w:pPr>
              <w:jc w:val="center"/>
              <w:rPr>
                <w:color w:val="000000"/>
              </w:rPr>
            </w:pPr>
            <w:r w:rsidRPr="00976175">
              <w:rPr>
                <w:color w:val="000000"/>
              </w:rPr>
              <w:t>37</w:t>
            </w:r>
          </w:p>
        </w:tc>
        <w:tc>
          <w:tcPr>
            <w:tcW w:w="1016" w:type="dxa"/>
            <w:vAlign w:val="center"/>
          </w:tcPr>
          <w:p w:rsidR="00812D8F" w:rsidRPr="00976175" w:rsidRDefault="00812D8F" w:rsidP="00812D8F">
            <w:pPr>
              <w:jc w:val="center"/>
              <w:rPr>
                <w:color w:val="000000"/>
              </w:rPr>
            </w:pPr>
            <w:r w:rsidRPr="00976175">
              <w:rPr>
                <w:color w:val="000000"/>
              </w:rPr>
              <w:t>0,43</w:t>
            </w:r>
          </w:p>
        </w:tc>
        <w:tc>
          <w:tcPr>
            <w:tcW w:w="1016" w:type="dxa"/>
            <w:vAlign w:val="center"/>
          </w:tcPr>
          <w:p w:rsidR="00812D8F" w:rsidRPr="00976175" w:rsidRDefault="00812D8F" w:rsidP="00812D8F">
            <w:pPr>
              <w:jc w:val="center"/>
              <w:rPr>
                <w:color w:val="000000"/>
              </w:rPr>
            </w:pPr>
            <w:r w:rsidRPr="00976175">
              <w:rPr>
                <w:color w:val="000000"/>
              </w:rPr>
              <w:t>40</w:t>
            </w:r>
          </w:p>
        </w:tc>
        <w:tc>
          <w:tcPr>
            <w:tcW w:w="1015" w:type="dxa"/>
            <w:vAlign w:val="center"/>
          </w:tcPr>
          <w:p w:rsidR="00812D8F" w:rsidRPr="00976175" w:rsidRDefault="00812D8F" w:rsidP="00812D8F">
            <w:pPr>
              <w:jc w:val="center"/>
              <w:rPr>
                <w:color w:val="000000"/>
              </w:rPr>
            </w:pPr>
            <w:r w:rsidRPr="00976175">
              <w:rPr>
                <w:color w:val="000000"/>
              </w:rPr>
              <w:t>0,45</w:t>
            </w:r>
          </w:p>
        </w:tc>
        <w:tc>
          <w:tcPr>
            <w:tcW w:w="1016" w:type="dxa"/>
            <w:vAlign w:val="center"/>
          </w:tcPr>
          <w:p w:rsidR="00812D8F" w:rsidRPr="00976175" w:rsidRDefault="00812D8F" w:rsidP="00812D8F">
            <w:pPr>
              <w:jc w:val="center"/>
              <w:rPr>
                <w:color w:val="000000"/>
              </w:rPr>
            </w:pPr>
            <w:r w:rsidRPr="00976175">
              <w:rPr>
                <w:color w:val="000000"/>
              </w:rPr>
              <w:t>59</w:t>
            </w:r>
          </w:p>
        </w:tc>
        <w:tc>
          <w:tcPr>
            <w:tcW w:w="1016" w:type="dxa"/>
            <w:vAlign w:val="center"/>
          </w:tcPr>
          <w:p w:rsidR="00812D8F" w:rsidRPr="00976175" w:rsidRDefault="00812D8F" w:rsidP="00812D8F">
            <w:pPr>
              <w:jc w:val="center"/>
              <w:rPr>
                <w:color w:val="000000"/>
              </w:rPr>
            </w:pPr>
            <w:r w:rsidRPr="00976175">
              <w:rPr>
                <w:color w:val="000000"/>
              </w:rPr>
              <w:t>0,68</w:t>
            </w:r>
          </w:p>
        </w:tc>
      </w:tr>
      <w:tr w:rsidR="00812D8F" w:rsidRPr="00976175" w:rsidTr="00E53F29">
        <w:tc>
          <w:tcPr>
            <w:tcW w:w="4111" w:type="dxa"/>
            <w:vAlign w:val="center"/>
          </w:tcPr>
          <w:p w:rsidR="00812D8F" w:rsidRPr="00976175" w:rsidRDefault="00812D8F" w:rsidP="00812D8F">
            <w:pPr>
              <w:tabs>
                <w:tab w:val="left" w:pos="10320"/>
              </w:tabs>
            </w:pPr>
            <w:r w:rsidRPr="00976175">
              <w:t>Специальная общеобразовательная школа</w:t>
            </w:r>
          </w:p>
        </w:tc>
        <w:tc>
          <w:tcPr>
            <w:tcW w:w="1015" w:type="dxa"/>
            <w:vAlign w:val="center"/>
          </w:tcPr>
          <w:p w:rsidR="00812D8F" w:rsidRPr="00976175" w:rsidRDefault="00812D8F" w:rsidP="00812D8F">
            <w:pPr>
              <w:jc w:val="center"/>
              <w:rPr>
                <w:color w:val="000000"/>
              </w:rPr>
            </w:pPr>
            <w:r w:rsidRPr="00976175">
              <w:rPr>
                <w:color w:val="000000"/>
              </w:rPr>
              <w:t>1</w:t>
            </w:r>
          </w:p>
        </w:tc>
        <w:tc>
          <w:tcPr>
            <w:tcW w:w="1016" w:type="dxa"/>
            <w:vAlign w:val="center"/>
          </w:tcPr>
          <w:p w:rsidR="00812D8F" w:rsidRPr="00976175" w:rsidRDefault="00812D8F" w:rsidP="00812D8F">
            <w:pPr>
              <w:jc w:val="center"/>
              <w:rPr>
                <w:color w:val="000000"/>
              </w:rPr>
            </w:pPr>
            <w:r w:rsidRPr="00976175">
              <w:rPr>
                <w:color w:val="000000"/>
              </w:rPr>
              <w:t>0,01</w:t>
            </w:r>
          </w:p>
        </w:tc>
        <w:tc>
          <w:tcPr>
            <w:tcW w:w="1016" w:type="dxa"/>
            <w:vAlign w:val="center"/>
          </w:tcPr>
          <w:p w:rsidR="00812D8F" w:rsidRPr="00976175" w:rsidRDefault="00812D8F" w:rsidP="00812D8F">
            <w:pPr>
              <w:jc w:val="center"/>
              <w:rPr>
                <w:color w:val="000000"/>
              </w:rPr>
            </w:pPr>
            <w:r w:rsidRPr="00976175">
              <w:rPr>
                <w:color w:val="000000"/>
              </w:rPr>
              <w:t>9</w:t>
            </w:r>
          </w:p>
        </w:tc>
        <w:tc>
          <w:tcPr>
            <w:tcW w:w="1015" w:type="dxa"/>
            <w:vAlign w:val="center"/>
          </w:tcPr>
          <w:p w:rsidR="00812D8F" w:rsidRPr="00976175" w:rsidRDefault="00812D8F" w:rsidP="00812D8F">
            <w:pPr>
              <w:jc w:val="center"/>
              <w:rPr>
                <w:color w:val="000000"/>
              </w:rPr>
            </w:pPr>
            <w:r w:rsidRPr="00976175">
              <w:rPr>
                <w:color w:val="000000"/>
              </w:rPr>
              <w:t>0,1</w:t>
            </w:r>
          </w:p>
        </w:tc>
        <w:tc>
          <w:tcPr>
            <w:tcW w:w="1016" w:type="dxa"/>
            <w:vAlign w:val="center"/>
          </w:tcPr>
          <w:p w:rsidR="00812D8F" w:rsidRPr="00976175" w:rsidRDefault="00812D8F" w:rsidP="00812D8F">
            <w:pPr>
              <w:jc w:val="center"/>
              <w:rPr>
                <w:color w:val="000000"/>
                <w:lang w:val="en-US"/>
              </w:rPr>
            </w:pPr>
            <w:r w:rsidRPr="00976175">
              <w:rPr>
                <w:color w:val="000000"/>
              </w:rPr>
              <w:t>-</w:t>
            </w:r>
          </w:p>
        </w:tc>
        <w:tc>
          <w:tcPr>
            <w:tcW w:w="1016" w:type="dxa"/>
            <w:vAlign w:val="center"/>
          </w:tcPr>
          <w:p w:rsidR="00812D8F" w:rsidRPr="00976175" w:rsidRDefault="00812D8F" w:rsidP="00812D8F">
            <w:pPr>
              <w:jc w:val="center"/>
              <w:rPr>
                <w:color w:val="000000"/>
              </w:rPr>
            </w:pPr>
            <w:r w:rsidRPr="00976175">
              <w:rPr>
                <w:color w:val="000000"/>
              </w:rPr>
              <w:t>-</w:t>
            </w:r>
          </w:p>
        </w:tc>
      </w:tr>
      <w:tr w:rsidR="00C670C8" w:rsidRPr="00976175" w:rsidTr="00E53F29">
        <w:tc>
          <w:tcPr>
            <w:tcW w:w="4111" w:type="dxa"/>
            <w:shd w:val="clear" w:color="auto" w:fill="auto"/>
            <w:vAlign w:val="center"/>
          </w:tcPr>
          <w:p w:rsidR="00C670C8" w:rsidRPr="00976175" w:rsidRDefault="00C670C8" w:rsidP="00C670C8">
            <w:pPr>
              <w:tabs>
                <w:tab w:val="left" w:pos="10320"/>
              </w:tabs>
              <w:rPr>
                <w:highlight w:val="yellow"/>
              </w:rPr>
            </w:pPr>
            <w:r w:rsidRPr="00976175">
              <w:t>Обучающиеся на дому</w:t>
            </w:r>
          </w:p>
        </w:tc>
        <w:tc>
          <w:tcPr>
            <w:tcW w:w="1015" w:type="dxa"/>
            <w:vAlign w:val="center"/>
          </w:tcPr>
          <w:p w:rsidR="00C670C8" w:rsidRPr="00976175" w:rsidRDefault="00C670C8" w:rsidP="00C670C8">
            <w:pPr>
              <w:jc w:val="center"/>
              <w:rPr>
                <w:lang w:val="en-US"/>
              </w:rPr>
            </w:pPr>
            <w:r w:rsidRPr="00976175">
              <w:rPr>
                <w:lang w:val="en-US"/>
              </w:rPr>
              <w:t>2</w:t>
            </w:r>
          </w:p>
        </w:tc>
        <w:tc>
          <w:tcPr>
            <w:tcW w:w="1016" w:type="dxa"/>
            <w:vAlign w:val="center"/>
          </w:tcPr>
          <w:p w:rsidR="00C670C8" w:rsidRPr="00976175" w:rsidRDefault="00C670C8" w:rsidP="00C670C8">
            <w:pPr>
              <w:jc w:val="center"/>
              <w:rPr>
                <w:lang w:val="en-US"/>
              </w:rPr>
            </w:pPr>
            <w:r w:rsidRPr="00976175">
              <w:rPr>
                <w:lang w:val="en-US"/>
              </w:rPr>
              <w:t>0,02</w:t>
            </w:r>
          </w:p>
        </w:tc>
        <w:tc>
          <w:tcPr>
            <w:tcW w:w="1016" w:type="dxa"/>
            <w:vAlign w:val="center"/>
          </w:tcPr>
          <w:p w:rsidR="00C670C8" w:rsidRPr="00976175" w:rsidRDefault="00C670C8" w:rsidP="00C670C8">
            <w:pPr>
              <w:tabs>
                <w:tab w:val="left" w:pos="10320"/>
              </w:tabs>
              <w:jc w:val="center"/>
              <w:rPr>
                <w:noProof/>
                <w:lang w:val="en-US"/>
              </w:rPr>
            </w:pPr>
            <w:r w:rsidRPr="00976175">
              <w:rPr>
                <w:noProof/>
                <w:lang w:val="en-US"/>
              </w:rPr>
              <w:t>1</w:t>
            </w:r>
          </w:p>
        </w:tc>
        <w:tc>
          <w:tcPr>
            <w:tcW w:w="1015" w:type="dxa"/>
            <w:vAlign w:val="center"/>
          </w:tcPr>
          <w:p w:rsidR="00C670C8" w:rsidRPr="00976175" w:rsidRDefault="00C670C8" w:rsidP="00C670C8">
            <w:pPr>
              <w:tabs>
                <w:tab w:val="left" w:pos="10320"/>
              </w:tabs>
              <w:jc w:val="center"/>
              <w:rPr>
                <w:noProof/>
                <w:lang w:val="en-US"/>
              </w:rPr>
            </w:pPr>
            <w:r w:rsidRPr="00976175">
              <w:rPr>
                <w:noProof/>
                <w:lang w:val="en-US"/>
              </w:rPr>
              <w:t>0,01</w:t>
            </w:r>
          </w:p>
        </w:tc>
        <w:tc>
          <w:tcPr>
            <w:tcW w:w="1016" w:type="dxa"/>
            <w:vAlign w:val="center"/>
          </w:tcPr>
          <w:p w:rsidR="00C670C8" w:rsidRPr="00976175" w:rsidRDefault="00C670C8" w:rsidP="00C670C8">
            <w:pPr>
              <w:jc w:val="center"/>
              <w:rPr>
                <w:color w:val="000000"/>
                <w:lang w:val="en-US"/>
              </w:rPr>
            </w:pPr>
            <w:r w:rsidRPr="00976175">
              <w:rPr>
                <w:color w:val="000000"/>
              </w:rPr>
              <w:t>-</w:t>
            </w:r>
          </w:p>
        </w:tc>
        <w:tc>
          <w:tcPr>
            <w:tcW w:w="1016" w:type="dxa"/>
            <w:vAlign w:val="center"/>
          </w:tcPr>
          <w:p w:rsidR="00C670C8" w:rsidRPr="00976175" w:rsidRDefault="00C670C8" w:rsidP="00C670C8">
            <w:pPr>
              <w:jc w:val="center"/>
              <w:rPr>
                <w:color w:val="000000"/>
              </w:rPr>
            </w:pPr>
            <w:r w:rsidRPr="00976175">
              <w:rPr>
                <w:color w:val="000000"/>
              </w:rPr>
              <w:t>-</w:t>
            </w:r>
          </w:p>
        </w:tc>
      </w:tr>
      <w:tr w:rsidR="00C670C8" w:rsidRPr="00976175" w:rsidTr="00E53F29">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670C8" w:rsidRPr="00976175" w:rsidRDefault="00C670C8" w:rsidP="00C670C8">
            <w:pPr>
              <w:tabs>
                <w:tab w:val="left" w:pos="10320"/>
              </w:tabs>
            </w:pPr>
            <w:r w:rsidRPr="00976175">
              <w:t>Участники с ограниченными возможностями здоровья</w:t>
            </w:r>
          </w:p>
        </w:tc>
        <w:tc>
          <w:tcPr>
            <w:tcW w:w="1015" w:type="dxa"/>
            <w:tcBorders>
              <w:top w:val="single" w:sz="4" w:space="0" w:color="auto"/>
              <w:left w:val="single" w:sz="4" w:space="0" w:color="auto"/>
              <w:bottom w:val="single" w:sz="4" w:space="0" w:color="auto"/>
              <w:right w:val="single" w:sz="4" w:space="0" w:color="auto"/>
            </w:tcBorders>
            <w:vAlign w:val="center"/>
          </w:tcPr>
          <w:p w:rsidR="00C670C8" w:rsidRPr="00976175" w:rsidRDefault="00C670C8" w:rsidP="00C670C8">
            <w:pPr>
              <w:jc w:val="center"/>
              <w:rPr>
                <w:color w:val="000000"/>
              </w:rPr>
            </w:pPr>
            <w:r w:rsidRPr="00976175">
              <w:rPr>
                <w:color w:val="000000"/>
              </w:rPr>
              <w:t>80</w:t>
            </w:r>
          </w:p>
        </w:tc>
        <w:tc>
          <w:tcPr>
            <w:tcW w:w="1016" w:type="dxa"/>
            <w:tcBorders>
              <w:top w:val="single" w:sz="4" w:space="0" w:color="auto"/>
              <w:left w:val="single" w:sz="4" w:space="0" w:color="auto"/>
              <w:bottom w:val="single" w:sz="4" w:space="0" w:color="auto"/>
              <w:right w:val="single" w:sz="4" w:space="0" w:color="auto"/>
            </w:tcBorders>
            <w:vAlign w:val="center"/>
          </w:tcPr>
          <w:p w:rsidR="00C670C8" w:rsidRPr="00976175" w:rsidRDefault="00C670C8" w:rsidP="00C670C8">
            <w:pPr>
              <w:jc w:val="center"/>
              <w:rPr>
                <w:color w:val="000000"/>
              </w:rPr>
            </w:pPr>
            <w:r w:rsidRPr="00976175">
              <w:rPr>
                <w:color w:val="000000"/>
              </w:rPr>
              <w:t>0,93</w:t>
            </w:r>
          </w:p>
        </w:tc>
        <w:tc>
          <w:tcPr>
            <w:tcW w:w="1016" w:type="dxa"/>
            <w:tcBorders>
              <w:top w:val="single" w:sz="4" w:space="0" w:color="auto"/>
              <w:left w:val="single" w:sz="4" w:space="0" w:color="auto"/>
              <w:bottom w:val="single" w:sz="4" w:space="0" w:color="auto"/>
              <w:right w:val="single" w:sz="4" w:space="0" w:color="auto"/>
            </w:tcBorders>
            <w:vAlign w:val="center"/>
          </w:tcPr>
          <w:p w:rsidR="00C670C8" w:rsidRPr="00976175" w:rsidRDefault="00C670C8" w:rsidP="00C670C8">
            <w:pPr>
              <w:jc w:val="center"/>
              <w:rPr>
                <w:color w:val="000000"/>
              </w:rPr>
            </w:pPr>
            <w:r w:rsidRPr="00976175">
              <w:rPr>
                <w:color w:val="000000"/>
              </w:rPr>
              <w:t>71</w:t>
            </w:r>
          </w:p>
        </w:tc>
        <w:tc>
          <w:tcPr>
            <w:tcW w:w="1015" w:type="dxa"/>
            <w:tcBorders>
              <w:top w:val="single" w:sz="4" w:space="0" w:color="auto"/>
              <w:left w:val="single" w:sz="4" w:space="0" w:color="auto"/>
              <w:bottom w:val="single" w:sz="4" w:space="0" w:color="auto"/>
              <w:right w:val="single" w:sz="4" w:space="0" w:color="auto"/>
            </w:tcBorders>
            <w:vAlign w:val="center"/>
          </w:tcPr>
          <w:p w:rsidR="00C670C8" w:rsidRPr="00976175" w:rsidRDefault="00C670C8" w:rsidP="00C670C8">
            <w:pPr>
              <w:jc w:val="center"/>
              <w:rPr>
                <w:color w:val="000000"/>
              </w:rPr>
            </w:pPr>
            <w:r w:rsidRPr="00976175">
              <w:rPr>
                <w:color w:val="000000"/>
              </w:rPr>
              <w:t>0,8</w:t>
            </w:r>
          </w:p>
        </w:tc>
        <w:tc>
          <w:tcPr>
            <w:tcW w:w="1016" w:type="dxa"/>
            <w:tcBorders>
              <w:top w:val="single" w:sz="4" w:space="0" w:color="auto"/>
              <w:left w:val="single" w:sz="4" w:space="0" w:color="auto"/>
              <w:bottom w:val="single" w:sz="4" w:space="0" w:color="auto"/>
              <w:right w:val="single" w:sz="4" w:space="0" w:color="auto"/>
            </w:tcBorders>
            <w:vAlign w:val="center"/>
          </w:tcPr>
          <w:p w:rsidR="00C670C8" w:rsidRPr="00976175" w:rsidRDefault="00C670C8" w:rsidP="00C670C8">
            <w:pPr>
              <w:jc w:val="center"/>
              <w:rPr>
                <w:color w:val="000000"/>
              </w:rPr>
            </w:pPr>
            <w:r w:rsidRPr="00976175">
              <w:rPr>
                <w:color w:val="000000"/>
              </w:rPr>
              <w:t>41</w:t>
            </w:r>
          </w:p>
        </w:tc>
        <w:tc>
          <w:tcPr>
            <w:tcW w:w="1016" w:type="dxa"/>
            <w:tcBorders>
              <w:top w:val="single" w:sz="4" w:space="0" w:color="auto"/>
              <w:left w:val="single" w:sz="4" w:space="0" w:color="auto"/>
              <w:bottom w:val="single" w:sz="4" w:space="0" w:color="auto"/>
              <w:right w:val="single" w:sz="4" w:space="0" w:color="auto"/>
            </w:tcBorders>
            <w:vAlign w:val="center"/>
          </w:tcPr>
          <w:p w:rsidR="00C670C8" w:rsidRPr="00976175" w:rsidRDefault="00C670C8" w:rsidP="00C670C8">
            <w:pPr>
              <w:jc w:val="center"/>
              <w:rPr>
                <w:color w:val="000000"/>
              </w:rPr>
            </w:pPr>
            <w:r w:rsidRPr="00976175">
              <w:rPr>
                <w:color w:val="000000"/>
              </w:rPr>
              <w:t>0,47</w:t>
            </w:r>
          </w:p>
        </w:tc>
      </w:tr>
    </w:tbl>
    <w:p w:rsidR="003602B9" w:rsidRPr="00976175" w:rsidRDefault="003602B9" w:rsidP="00EB7C8C">
      <w:pPr>
        <w:jc w:val="both"/>
        <w:rPr>
          <w:b/>
        </w:rPr>
      </w:pPr>
      <w:bookmarkStart w:id="8" w:name="_Toc424490577"/>
    </w:p>
    <w:bookmarkEnd w:id="8"/>
    <w:p w:rsidR="00443C1C" w:rsidRPr="00976175" w:rsidRDefault="00443C1C" w:rsidP="00B6178C">
      <w:pPr>
        <w:ind w:firstLine="708"/>
        <w:jc w:val="both"/>
      </w:pPr>
      <w:r w:rsidRPr="00976175">
        <w:t xml:space="preserve">Количество участников ОГЭ по математике 2021 года уменьшилось по сравнению с 2019 годом. При этом происходит </w:t>
      </w:r>
      <w:r w:rsidR="00942DDC">
        <w:t xml:space="preserve">незначительное </w:t>
      </w:r>
      <w:r w:rsidRPr="00976175">
        <w:t>стабильное увеличение числа выпускников гимназий и выпускников кадетских школ-интернатов за три года</w:t>
      </w:r>
      <w:r w:rsidR="00942DDC">
        <w:t>, стабильное, но незначительное уменьшение числа выпускников СОШ</w:t>
      </w:r>
      <w:r w:rsidRPr="00976175">
        <w:t>.</w:t>
      </w:r>
    </w:p>
    <w:p w:rsidR="003602B9" w:rsidRPr="00976175" w:rsidRDefault="003602B9" w:rsidP="00461AC6">
      <w:pPr>
        <w:ind w:left="568" w:hanging="568"/>
        <w:jc w:val="both"/>
        <w:rPr>
          <w:b/>
        </w:rPr>
      </w:pPr>
    </w:p>
    <w:p w:rsidR="005060D9" w:rsidRPr="00976175" w:rsidRDefault="00903AC5" w:rsidP="00290F80">
      <w:pPr>
        <w:jc w:val="both"/>
        <w:rPr>
          <w:b/>
          <w:bCs/>
        </w:rPr>
      </w:pPr>
      <w:r w:rsidRPr="00976175">
        <w:rPr>
          <w:b/>
          <w:bCs/>
        </w:rPr>
        <w:t>2</w:t>
      </w:r>
      <w:r w:rsidR="001B0018" w:rsidRPr="00976175">
        <w:rPr>
          <w:b/>
          <w:bCs/>
        </w:rPr>
        <w:t>.</w:t>
      </w:r>
      <w:r w:rsidRPr="00976175">
        <w:rPr>
          <w:b/>
          <w:bCs/>
        </w:rPr>
        <w:t>2</w:t>
      </w:r>
      <w:r w:rsidR="001B0018" w:rsidRPr="00976175">
        <w:rPr>
          <w:b/>
          <w:bCs/>
        </w:rPr>
        <w:t>.  Основные результаты ОГЭ по</w:t>
      </w:r>
      <w:r w:rsidR="00461AC6" w:rsidRPr="00976175">
        <w:rPr>
          <w:b/>
          <w:bCs/>
        </w:rPr>
        <w:t xml:space="preserve"> учебному</w:t>
      </w:r>
      <w:r w:rsidR="001B0018" w:rsidRPr="00976175">
        <w:rPr>
          <w:b/>
          <w:bCs/>
        </w:rPr>
        <w:t xml:space="preserve"> предмету</w:t>
      </w:r>
      <w:r w:rsidR="00A306DD" w:rsidRPr="00976175">
        <w:rPr>
          <w:b/>
          <w:bCs/>
        </w:rPr>
        <w:t xml:space="preserve"> </w:t>
      </w:r>
      <w:r w:rsidR="003929EB" w:rsidRPr="00976175">
        <w:rPr>
          <w:b/>
          <w:bCs/>
          <w:u w:val="single"/>
        </w:rPr>
        <w:t>Математика</w:t>
      </w:r>
    </w:p>
    <w:p w:rsidR="00A80A00" w:rsidRPr="00976175" w:rsidRDefault="00A80A00" w:rsidP="00EB7C8C">
      <w:pPr>
        <w:tabs>
          <w:tab w:val="left" w:pos="2010"/>
        </w:tabs>
        <w:jc w:val="both"/>
      </w:pPr>
    </w:p>
    <w:p w:rsidR="00A80A00" w:rsidRPr="00976175" w:rsidRDefault="00A80A00" w:rsidP="00A80A00">
      <w:pPr>
        <w:jc w:val="both"/>
        <w:rPr>
          <w:b/>
        </w:rPr>
      </w:pPr>
      <w:r w:rsidRPr="00976175">
        <w:rPr>
          <w:b/>
        </w:rPr>
        <w:t xml:space="preserve">2.2.1.  Диаграмма распределения первичных баллов участников ОГЭ по предмету в 2021 г. </w:t>
      </w:r>
    </w:p>
    <w:p w:rsidR="00A80A00" w:rsidRPr="00976175" w:rsidRDefault="00A80A00" w:rsidP="00A80A00">
      <w:pPr>
        <w:rPr>
          <w:i/>
        </w:rPr>
      </w:pPr>
      <w:r w:rsidRPr="00976175">
        <w:rPr>
          <w:i/>
        </w:rPr>
        <w:t>(количество участников, получивших тот или иной балл)</w:t>
      </w:r>
    </w:p>
    <w:p w:rsidR="00A80A00" w:rsidRPr="00976175" w:rsidRDefault="00A80A00" w:rsidP="00EB7C8C">
      <w:pPr>
        <w:tabs>
          <w:tab w:val="left" w:pos="2010"/>
        </w:tabs>
        <w:jc w:val="both"/>
      </w:pPr>
    </w:p>
    <w:p w:rsidR="00A80A00" w:rsidRPr="00976175" w:rsidRDefault="00812D8F" w:rsidP="00150F8C">
      <w:pPr>
        <w:tabs>
          <w:tab w:val="left" w:pos="2010"/>
        </w:tabs>
        <w:jc w:val="center"/>
      </w:pPr>
      <w:r w:rsidRPr="00976175">
        <w:rPr>
          <w:noProof/>
        </w:rPr>
        <w:lastRenderedPageBreak/>
        <w:drawing>
          <wp:inline distT="0" distB="0" distL="0" distR="0" wp14:anchorId="03EB6AEC" wp14:editId="14D8D3EA">
            <wp:extent cx="6191250" cy="3128010"/>
            <wp:effectExtent l="0" t="0" r="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14CF" w:rsidRPr="00976175" w:rsidRDefault="00A114CF" w:rsidP="00A114CF">
      <w:pPr>
        <w:jc w:val="both"/>
      </w:pPr>
    </w:p>
    <w:p w:rsidR="00A114CF" w:rsidRPr="00976175" w:rsidRDefault="00A114CF" w:rsidP="00A114CF">
      <w:pPr>
        <w:jc w:val="both"/>
      </w:pPr>
      <w:r w:rsidRPr="00976175">
        <w:tab/>
      </w:r>
      <w:r w:rsidR="00E8769D" w:rsidRPr="00976175">
        <w:t>Наибольшее число участнико</w:t>
      </w:r>
      <w:r w:rsidR="002D41AB" w:rsidRPr="00976175">
        <w:t xml:space="preserve">в находится в зоне выполнения 8 – </w:t>
      </w:r>
      <w:r w:rsidR="00E8769D" w:rsidRPr="00976175">
        <w:t xml:space="preserve">14 баллов, что </w:t>
      </w:r>
      <w:r w:rsidR="00AA43D0">
        <w:t>оценивается отметкой «3» балла.</w:t>
      </w:r>
      <w:r w:rsidR="00E8769D" w:rsidRPr="00976175">
        <w:t xml:space="preserve"> На диаграмме отчетливо   просматривается аномалия распределения </w:t>
      </w:r>
      <w:r w:rsidR="00942DDC">
        <w:t xml:space="preserve">числа участников </w:t>
      </w:r>
      <w:r w:rsidR="00E8769D" w:rsidRPr="00976175">
        <w:t>при переходе от 7 к 8 баллам (переход из группы обучающихся, получивших отметку «2» в группу обучающихся, получивших отметку «3»)</w:t>
      </w:r>
      <w:r w:rsidR="00942DDC">
        <w:t>, при этом проблема необъективности оценивания исключена</w:t>
      </w:r>
      <w:r w:rsidR="00471594" w:rsidRPr="00976175">
        <w:t>.</w:t>
      </w:r>
    </w:p>
    <w:p w:rsidR="00AA43D0" w:rsidRDefault="00AA43D0" w:rsidP="00D116BF">
      <w:pPr>
        <w:jc w:val="both"/>
        <w:rPr>
          <w:b/>
        </w:rPr>
      </w:pPr>
    </w:p>
    <w:p w:rsidR="00614AB8" w:rsidRPr="00976175" w:rsidRDefault="001B0018" w:rsidP="00D116BF">
      <w:pPr>
        <w:jc w:val="both"/>
        <w:rPr>
          <w:b/>
        </w:rPr>
      </w:pPr>
      <w:r w:rsidRPr="00976175">
        <w:rPr>
          <w:b/>
        </w:rPr>
        <w:t>2.</w:t>
      </w:r>
      <w:r w:rsidR="00903AC5" w:rsidRPr="00976175">
        <w:rPr>
          <w:b/>
        </w:rPr>
        <w:t>2</w:t>
      </w:r>
      <w:r w:rsidRPr="00976175">
        <w:rPr>
          <w:b/>
        </w:rPr>
        <w:t>.</w:t>
      </w:r>
      <w:r w:rsidR="00A80A00" w:rsidRPr="00976175">
        <w:rPr>
          <w:b/>
        </w:rPr>
        <w:t>2</w:t>
      </w:r>
      <w:r w:rsidR="00F97F6F" w:rsidRPr="00976175">
        <w:rPr>
          <w:b/>
        </w:rPr>
        <w:t>.</w:t>
      </w:r>
      <w:r w:rsidRPr="00976175">
        <w:rPr>
          <w:b/>
        </w:rPr>
        <w:t xml:space="preserve"> </w:t>
      </w:r>
      <w:r w:rsidR="005060D9" w:rsidRPr="00976175">
        <w:rPr>
          <w:b/>
        </w:rPr>
        <w:t xml:space="preserve"> </w:t>
      </w:r>
      <w:r w:rsidR="00614AB8" w:rsidRPr="00976175">
        <w:rPr>
          <w:b/>
        </w:rPr>
        <w:t xml:space="preserve">Динамика результатов </w:t>
      </w:r>
      <w:r w:rsidRPr="00976175">
        <w:rPr>
          <w:b/>
        </w:rPr>
        <w:t>О</w:t>
      </w:r>
      <w:r w:rsidR="00614AB8" w:rsidRPr="00976175">
        <w:rPr>
          <w:b/>
        </w:rPr>
        <w:t xml:space="preserve">ГЭ по предмету </w:t>
      </w:r>
    </w:p>
    <w:p w:rsidR="00290F80" w:rsidRPr="00976175" w:rsidRDefault="00290F80" w:rsidP="00290F80">
      <w:pPr>
        <w:pStyle w:val="af7"/>
        <w:keepNext/>
        <w:spacing w:after="0"/>
        <w:jc w:val="right"/>
        <w:rPr>
          <w:color w:val="auto"/>
          <w:sz w:val="24"/>
          <w:szCs w:val="24"/>
        </w:rPr>
      </w:pPr>
      <w:r w:rsidRPr="00976175">
        <w:rPr>
          <w:color w:val="auto"/>
          <w:sz w:val="24"/>
          <w:szCs w:val="24"/>
        </w:rPr>
        <w:t xml:space="preserve">Таблица </w:t>
      </w:r>
      <w:r w:rsidR="00602C7D" w:rsidRPr="00976175">
        <w:rPr>
          <w:color w:val="auto"/>
          <w:sz w:val="24"/>
          <w:szCs w:val="24"/>
        </w:rPr>
        <w:fldChar w:fldCharType="begin"/>
      </w:r>
      <w:r w:rsidRPr="00976175">
        <w:rPr>
          <w:color w:val="auto"/>
          <w:sz w:val="24"/>
          <w:szCs w:val="24"/>
        </w:rPr>
        <w:instrText xml:space="preserve"> SEQ Таблица \* ARABIC </w:instrText>
      </w:r>
      <w:r w:rsidR="00602C7D" w:rsidRPr="00976175">
        <w:rPr>
          <w:color w:val="auto"/>
          <w:sz w:val="24"/>
          <w:szCs w:val="24"/>
        </w:rPr>
        <w:fldChar w:fldCharType="separate"/>
      </w:r>
      <w:r w:rsidR="00A62F01">
        <w:rPr>
          <w:noProof/>
          <w:color w:val="auto"/>
          <w:sz w:val="24"/>
          <w:szCs w:val="24"/>
        </w:rPr>
        <w:t>5</w:t>
      </w:r>
      <w:r w:rsidR="00602C7D" w:rsidRPr="00976175">
        <w:rPr>
          <w:color w:val="auto"/>
          <w:sz w:val="24"/>
          <w:szCs w:val="24"/>
        </w:rPr>
        <w:fldChar w:fldCharType="end"/>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1370"/>
        <w:gridCol w:w="1370"/>
        <w:gridCol w:w="1370"/>
        <w:gridCol w:w="1370"/>
        <w:gridCol w:w="1370"/>
        <w:gridCol w:w="1371"/>
      </w:tblGrid>
      <w:tr w:rsidR="001B0018" w:rsidRPr="00976175" w:rsidTr="00290F80">
        <w:trPr>
          <w:cantSplit/>
          <w:trHeight w:val="338"/>
          <w:tblHeader/>
        </w:trPr>
        <w:tc>
          <w:tcPr>
            <w:tcW w:w="1986" w:type="dxa"/>
            <w:vMerge w:val="restart"/>
            <w:vAlign w:val="center"/>
          </w:tcPr>
          <w:p w:rsidR="001B0018" w:rsidRPr="00976175" w:rsidRDefault="001B0018" w:rsidP="008764EC">
            <w:pPr>
              <w:contextualSpacing/>
              <w:jc w:val="center"/>
              <w:rPr>
                <w:rFonts w:eastAsia="MS Mincho"/>
              </w:rPr>
            </w:pPr>
          </w:p>
        </w:tc>
        <w:tc>
          <w:tcPr>
            <w:tcW w:w="2740" w:type="dxa"/>
            <w:gridSpan w:val="2"/>
            <w:tcBorders>
              <w:right w:val="single" w:sz="4" w:space="0" w:color="auto"/>
            </w:tcBorders>
            <w:vAlign w:val="center"/>
          </w:tcPr>
          <w:p w:rsidR="001B0018" w:rsidRPr="00976175" w:rsidRDefault="005B2033" w:rsidP="00D831A4">
            <w:pPr>
              <w:contextualSpacing/>
              <w:jc w:val="center"/>
              <w:rPr>
                <w:rFonts w:eastAsia="MS Mincho"/>
                <w:b/>
              </w:rPr>
            </w:pPr>
            <w:r w:rsidRPr="00976175">
              <w:rPr>
                <w:rFonts w:eastAsia="MS Mincho"/>
                <w:b/>
              </w:rPr>
              <w:t>201</w:t>
            </w:r>
            <w:r w:rsidR="00D831A4" w:rsidRPr="00976175">
              <w:rPr>
                <w:rFonts w:eastAsia="MS Mincho"/>
                <w:b/>
              </w:rPr>
              <w:t>8</w:t>
            </w:r>
            <w:r w:rsidRPr="00976175">
              <w:rPr>
                <w:rFonts w:eastAsia="MS Mincho"/>
                <w:b/>
              </w:rPr>
              <w:t xml:space="preserve"> г.</w:t>
            </w:r>
          </w:p>
        </w:tc>
        <w:tc>
          <w:tcPr>
            <w:tcW w:w="2740" w:type="dxa"/>
            <w:gridSpan w:val="2"/>
            <w:tcBorders>
              <w:left w:val="single" w:sz="4" w:space="0" w:color="auto"/>
              <w:right w:val="single" w:sz="4" w:space="0" w:color="auto"/>
            </w:tcBorders>
            <w:vAlign w:val="center"/>
          </w:tcPr>
          <w:p w:rsidR="001B0018" w:rsidRPr="00976175" w:rsidRDefault="005B2033" w:rsidP="00D831A4">
            <w:pPr>
              <w:contextualSpacing/>
              <w:jc w:val="center"/>
              <w:rPr>
                <w:rFonts w:eastAsia="MS Mincho"/>
                <w:b/>
              </w:rPr>
            </w:pPr>
            <w:r w:rsidRPr="00976175">
              <w:rPr>
                <w:rFonts w:eastAsia="MS Mincho"/>
                <w:b/>
              </w:rPr>
              <w:t>201</w:t>
            </w:r>
            <w:r w:rsidR="00D831A4" w:rsidRPr="00976175">
              <w:rPr>
                <w:rFonts w:eastAsia="MS Mincho"/>
                <w:b/>
              </w:rPr>
              <w:t>9</w:t>
            </w:r>
            <w:r w:rsidRPr="00976175">
              <w:rPr>
                <w:rFonts w:eastAsia="MS Mincho"/>
                <w:b/>
              </w:rPr>
              <w:t xml:space="preserve"> г.</w:t>
            </w:r>
          </w:p>
        </w:tc>
        <w:tc>
          <w:tcPr>
            <w:tcW w:w="2741" w:type="dxa"/>
            <w:gridSpan w:val="2"/>
            <w:tcBorders>
              <w:left w:val="single" w:sz="4" w:space="0" w:color="auto"/>
            </w:tcBorders>
            <w:vAlign w:val="center"/>
          </w:tcPr>
          <w:p w:rsidR="001B0018" w:rsidRPr="00976175" w:rsidRDefault="002133CF" w:rsidP="008764EC">
            <w:pPr>
              <w:contextualSpacing/>
              <w:jc w:val="center"/>
              <w:rPr>
                <w:rFonts w:eastAsia="MS Mincho"/>
                <w:b/>
              </w:rPr>
            </w:pPr>
            <w:r w:rsidRPr="00976175">
              <w:rPr>
                <w:rFonts w:eastAsia="MS Mincho"/>
                <w:b/>
              </w:rPr>
              <w:t>2021</w:t>
            </w:r>
            <w:r w:rsidR="005B2033" w:rsidRPr="00976175">
              <w:rPr>
                <w:rFonts w:eastAsia="MS Mincho"/>
                <w:b/>
              </w:rPr>
              <w:t xml:space="preserve"> г.</w:t>
            </w:r>
          </w:p>
        </w:tc>
      </w:tr>
      <w:tr w:rsidR="001B0018" w:rsidRPr="00976175" w:rsidTr="00290F80">
        <w:trPr>
          <w:cantSplit/>
          <w:trHeight w:val="155"/>
          <w:tblHeader/>
        </w:trPr>
        <w:tc>
          <w:tcPr>
            <w:tcW w:w="1986" w:type="dxa"/>
            <w:vMerge/>
            <w:vAlign w:val="center"/>
          </w:tcPr>
          <w:p w:rsidR="001B0018" w:rsidRPr="00976175" w:rsidRDefault="001B0018" w:rsidP="008764EC">
            <w:pPr>
              <w:contextualSpacing/>
              <w:jc w:val="center"/>
              <w:rPr>
                <w:rFonts w:eastAsia="MS Mincho"/>
              </w:rPr>
            </w:pPr>
          </w:p>
        </w:tc>
        <w:tc>
          <w:tcPr>
            <w:tcW w:w="1370" w:type="dxa"/>
            <w:tcBorders>
              <w:right w:val="single" w:sz="4" w:space="0" w:color="auto"/>
            </w:tcBorders>
            <w:vAlign w:val="center"/>
          </w:tcPr>
          <w:p w:rsidR="001B0018" w:rsidRPr="00976175" w:rsidRDefault="005B2033" w:rsidP="008764EC">
            <w:pPr>
              <w:contextualSpacing/>
              <w:jc w:val="center"/>
              <w:rPr>
                <w:rFonts w:eastAsia="MS Mincho"/>
              </w:rPr>
            </w:pPr>
            <w:r w:rsidRPr="00976175">
              <w:rPr>
                <w:rFonts w:eastAsia="MS Mincho"/>
              </w:rPr>
              <w:t>чел.</w:t>
            </w:r>
          </w:p>
        </w:tc>
        <w:tc>
          <w:tcPr>
            <w:tcW w:w="1370" w:type="dxa"/>
            <w:tcBorders>
              <w:left w:val="single" w:sz="4" w:space="0" w:color="auto"/>
            </w:tcBorders>
            <w:vAlign w:val="center"/>
          </w:tcPr>
          <w:p w:rsidR="001B0018" w:rsidRPr="00976175" w:rsidRDefault="005B2033" w:rsidP="008764EC">
            <w:pPr>
              <w:contextualSpacing/>
              <w:jc w:val="center"/>
              <w:rPr>
                <w:rFonts w:eastAsia="MS Mincho"/>
              </w:rPr>
            </w:pPr>
            <w:r w:rsidRPr="00976175">
              <w:rPr>
                <w:rFonts w:eastAsia="MS Mincho"/>
              </w:rPr>
              <w:t>%</w:t>
            </w:r>
            <w:r w:rsidRPr="00976175">
              <w:rPr>
                <w:rStyle w:val="a6"/>
                <w:rFonts w:eastAsia="MS Mincho"/>
              </w:rPr>
              <w:footnoteReference w:id="7"/>
            </w:r>
          </w:p>
        </w:tc>
        <w:tc>
          <w:tcPr>
            <w:tcW w:w="1370" w:type="dxa"/>
            <w:tcBorders>
              <w:right w:val="single" w:sz="4" w:space="0" w:color="auto"/>
            </w:tcBorders>
            <w:vAlign w:val="center"/>
          </w:tcPr>
          <w:p w:rsidR="001B0018" w:rsidRPr="00976175" w:rsidRDefault="005B2033" w:rsidP="008764EC">
            <w:pPr>
              <w:contextualSpacing/>
              <w:jc w:val="center"/>
              <w:rPr>
                <w:rFonts w:eastAsia="MS Mincho"/>
              </w:rPr>
            </w:pPr>
            <w:r w:rsidRPr="00976175">
              <w:rPr>
                <w:rFonts w:eastAsia="MS Mincho"/>
              </w:rPr>
              <w:t>чел.</w:t>
            </w:r>
          </w:p>
        </w:tc>
        <w:tc>
          <w:tcPr>
            <w:tcW w:w="1370" w:type="dxa"/>
            <w:tcBorders>
              <w:left w:val="single" w:sz="4" w:space="0" w:color="auto"/>
            </w:tcBorders>
            <w:vAlign w:val="center"/>
          </w:tcPr>
          <w:p w:rsidR="001B0018" w:rsidRPr="00976175" w:rsidRDefault="005B2033" w:rsidP="008764EC">
            <w:pPr>
              <w:contextualSpacing/>
              <w:jc w:val="center"/>
              <w:rPr>
                <w:rFonts w:eastAsia="MS Mincho"/>
              </w:rPr>
            </w:pPr>
            <w:r w:rsidRPr="00976175">
              <w:rPr>
                <w:rFonts w:eastAsia="MS Mincho"/>
              </w:rPr>
              <w:t>%</w:t>
            </w:r>
          </w:p>
        </w:tc>
        <w:tc>
          <w:tcPr>
            <w:tcW w:w="1370" w:type="dxa"/>
            <w:tcBorders>
              <w:right w:val="single" w:sz="4" w:space="0" w:color="auto"/>
            </w:tcBorders>
            <w:vAlign w:val="center"/>
          </w:tcPr>
          <w:p w:rsidR="001B0018" w:rsidRPr="00976175" w:rsidRDefault="005B2033" w:rsidP="008764EC">
            <w:pPr>
              <w:contextualSpacing/>
              <w:jc w:val="center"/>
              <w:rPr>
                <w:rFonts w:eastAsia="MS Mincho"/>
              </w:rPr>
            </w:pPr>
            <w:r w:rsidRPr="00976175">
              <w:rPr>
                <w:rFonts w:eastAsia="MS Mincho"/>
              </w:rPr>
              <w:t>чел.</w:t>
            </w:r>
          </w:p>
        </w:tc>
        <w:tc>
          <w:tcPr>
            <w:tcW w:w="1371" w:type="dxa"/>
            <w:tcBorders>
              <w:left w:val="single" w:sz="4" w:space="0" w:color="auto"/>
            </w:tcBorders>
            <w:vAlign w:val="center"/>
          </w:tcPr>
          <w:p w:rsidR="001B0018" w:rsidRPr="00976175" w:rsidRDefault="005B2033" w:rsidP="008764EC">
            <w:pPr>
              <w:contextualSpacing/>
              <w:jc w:val="center"/>
              <w:rPr>
                <w:rFonts w:eastAsia="MS Mincho"/>
              </w:rPr>
            </w:pPr>
            <w:r w:rsidRPr="00976175">
              <w:rPr>
                <w:rFonts w:eastAsia="MS Mincho"/>
              </w:rPr>
              <w:t>%</w:t>
            </w:r>
          </w:p>
        </w:tc>
      </w:tr>
      <w:tr w:rsidR="00812D8F" w:rsidRPr="00976175" w:rsidTr="00EB7C8C">
        <w:trPr>
          <w:trHeight w:val="349"/>
        </w:trPr>
        <w:tc>
          <w:tcPr>
            <w:tcW w:w="1986" w:type="dxa"/>
            <w:vAlign w:val="center"/>
          </w:tcPr>
          <w:p w:rsidR="00812D8F" w:rsidRPr="00976175" w:rsidRDefault="00812D8F" w:rsidP="00812D8F">
            <w:pPr>
              <w:contextualSpacing/>
              <w:jc w:val="center"/>
              <w:rPr>
                <w:rFonts w:eastAsia="MS Mincho"/>
              </w:rPr>
            </w:pPr>
            <w:r w:rsidRPr="00976175">
              <w:t>Получили «2»</w:t>
            </w: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288</w:t>
            </w:r>
          </w:p>
        </w:tc>
        <w:tc>
          <w:tcPr>
            <w:tcW w:w="1370" w:type="dxa"/>
            <w:tcBorders>
              <w:left w:val="single" w:sz="4" w:space="0" w:color="auto"/>
            </w:tcBorders>
            <w:vAlign w:val="center"/>
          </w:tcPr>
          <w:p w:rsidR="00812D8F" w:rsidRPr="00976175" w:rsidRDefault="00812D8F" w:rsidP="00812D8F">
            <w:pPr>
              <w:jc w:val="center"/>
              <w:rPr>
                <w:color w:val="000000"/>
              </w:rPr>
            </w:pPr>
            <w:r w:rsidRPr="00976175">
              <w:rPr>
                <w:color w:val="000000"/>
              </w:rPr>
              <w:t>3,34</w:t>
            </w: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298</w:t>
            </w:r>
          </w:p>
        </w:tc>
        <w:tc>
          <w:tcPr>
            <w:tcW w:w="1370" w:type="dxa"/>
            <w:tcBorders>
              <w:left w:val="single" w:sz="4" w:space="0" w:color="auto"/>
            </w:tcBorders>
            <w:vAlign w:val="center"/>
          </w:tcPr>
          <w:p w:rsidR="00812D8F" w:rsidRPr="00976175" w:rsidRDefault="00812D8F" w:rsidP="00812D8F">
            <w:pPr>
              <w:jc w:val="center"/>
              <w:rPr>
                <w:color w:val="000000"/>
              </w:rPr>
            </w:pPr>
            <w:r w:rsidRPr="00976175">
              <w:rPr>
                <w:color w:val="000000"/>
              </w:rPr>
              <w:t>3,35</w:t>
            </w: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652</w:t>
            </w:r>
          </w:p>
        </w:tc>
        <w:tc>
          <w:tcPr>
            <w:tcW w:w="1371" w:type="dxa"/>
            <w:tcBorders>
              <w:left w:val="single" w:sz="4" w:space="0" w:color="auto"/>
            </w:tcBorders>
            <w:vAlign w:val="center"/>
          </w:tcPr>
          <w:p w:rsidR="00812D8F" w:rsidRPr="00976175" w:rsidRDefault="00812D8F" w:rsidP="00812D8F">
            <w:pPr>
              <w:jc w:val="center"/>
              <w:rPr>
                <w:color w:val="000000"/>
              </w:rPr>
            </w:pPr>
            <w:r w:rsidRPr="00976175">
              <w:rPr>
                <w:color w:val="000000"/>
              </w:rPr>
              <w:t>7,48</w:t>
            </w:r>
          </w:p>
        </w:tc>
      </w:tr>
      <w:tr w:rsidR="00812D8F" w:rsidRPr="00976175" w:rsidTr="00EB7C8C">
        <w:trPr>
          <w:trHeight w:val="338"/>
        </w:trPr>
        <w:tc>
          <w:tcPr>
            <w:tcW w:w="1986" w:type="dxa"/>
            <w:vAlign w:val="center"/>
          </w:tcPr>
          <w:p w:rsidR="00812D8F" w:rsidRPr="00976175" w:rsidRDefault="00812D8F" w:rsidP="00812D8F">
            <w:pPr>
              <w:contextualSpacing/>
              <w:jc w:val="center"/>
              <w:rPr>
                <w:rFonts w:eastAsia="MS Mincho"/>
              </w:rPr>
            </w:pPr>
            <w:r w:rsidRPr="00976175">
              <w:rPr>
                <w:rFonts w:eastAsia="MS Mincho"/>
              </w:rPr>
              <w:t>Получили «3»</w:t>
            </w: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4389</w:t>
            </w:r>
          </w:p>
        </w:tc>
        <w:tc>
          <w:tcPr>
            <w:tcW w:w="1370" w:type="dxa"/>
            <w:tcBorders>
              <w:left w:val="single" w:sz="4" w:space="0" w:color="auto"/>
            </w:tcBorders>
            <w:vAlign w:val="center"/>
          </w:tcPr>
          <w:p w:rsidR="00812D8F" w:rsidRPr="00976175" w:rsidRDefault="00812D8F" w:rsidP="00812D8F">
            <w:pPr>
              <w:jc w:val="center"/>
              <w:rPr>
                <w:color w:val="000000"/>
              </w:rPr>
            </w:pPr>
            <w:r w:rsidRPr="00976175">
              <w:rPr>
                <w:color w:val="000000"/>
              </w:rPr>
              <w:t>50,96</w:t>
            </w: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4550</w:t>
            </w:r>
          </w:p>
        </w:tc>
        <w:tc>
          <w:tcPr>
            <w:tcW w:w="1370" w:type="dxa"/>
            <w:tcBorders>
              <w:left w:val="single" w:sz="4" w:space="0" w:color="auto"/>
            </w:tcBorders>
            <w:vAlign w:val="center"/>
          </w:tcPr>
          <w:p w:rsidR="00812D8F" w:rsidRPr="00976175" w:rsidRDefault="00812D8F" w:rsidP="00812D8F">
            <w:pPr>
              <w:jc w:val="center"/>
              <w:rPr>
                <w:color w:val="000000"/>
              </w:rPr>
            </w:pPr>
            <w:r w:rsidRPr="00976175">
              <w:rPr>
                <w:color w:val="000000"/>
              </w:rPr>
              <w:t>51,14</w:t>
            </w: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5824</w:t>
            </w:r>
          </w:p>
        </w:tc>
        <w:tc>
          <w:tcPr>
            <w:tcW w:w="1371" w:type="dxa"/>
            <w:tcBorders>
              <w:left w:val="single" w:sz="4" w:space="0" w:color="auto"/>
            </w:tcBorders>
            <w:vAlign w:val="center"/>
          </w:tcPr>
          <w:p w:rsidR="00812D8F" w:rsidRPr="00976175" w:rsidRDefault="00812D8F" w:rsidP="00812D8F">
            <w:pPr>
              <w:jc w:val="center"/>
              <w:rPr>
                <w:color w:val="000000"/>
              </w:rPr>
            </w:pPr>
            <w:r w:rsidRPr="00976175">
              <w:rPr>
                <w:color w:val="000000"/>
              </w:rPr>
              <w:t>66,8</w:t>
            </w:r>
          </w:p>
        </w:tc>
      </w:tr>
      <w:tr w:rsidR="00812D8F" w:rsidRPr="00976175" w:rsidTr="00EB7C8C">
        <w:trPr>
          <w:trHeight w:val="338"/>
        </w:trPr>
        <w:tc>
          <w:tcPr>
            <w:tcW w:w="1986" w:type="dxa"/>
            <w:vAlign w:val="center"/>
          </w:tcPr>
          <w:p w:rsidR="00812D8F" w:rsidRPr="00976175" w:rsidRDefault="00812D8F" w:rsidP="00812D8F">
            <w:pPr>
              <w:contextualSpacing/>
              <w:jc w:val="center"/>
              <w:rPr>
                <w:rFonts w:eastAsia="MS Mincho"/>
              </w:rPr>
            </w:pPr>
            <w:r w:rsidRPr="00976175">
              <w:rPr>
                <w:rFonts w:eastAsia="MS Mincho"/>
              </w:rPr>
              <w:t>Получили «4»</w:t>
            </w: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3179</w:t>
            </w:r>
          </w:p>
        </w:tc>
        <w:tc>
          <w:tcPr>
            <w:tcW w:w="1370" w:type="dxa"/>
            <w:tcBorders>
              <w:left w:val="single" w:sz="4" w:space="0" w:color="auto"/>
            </w:tcBorders>
            <w:vAlign w:val="center"/>
          </w:tcPr>
          <w:p w:rsidR="00812D8F" w:rsidRPr="00976175" w:rsidRDefault="00812D8F" w:rsidP="00812D8F">
            <w:pPr>
              <w:jc w:val="center"/>
              <w:rPr>
                <w:color w:val="000000"/>
              </w:rPr>
            </w:pPr>
            <w:r w:rsidRPr="00976175">
              <w:rPr>
                <w:color w:val="000000"/>
              </w:rPr>
              <w:t>36,91</w:t>
            </w: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3158</w:t>
            </w:r>
          </w:p>
        </w:tc>
        <w:tc>
          <w:tcPr>
            <w:tcW w:w="1370" w:type="dxa"/>
            <w:tcBorders>
              <w:left w:val="single" w:sz="4" w:space="0" w:color="auto"/>
            </w:tcBorders>
            <w:vAlign w:val="center"/>
          </w:tcPr>
          <w:p w:rsidR="00812D8F" w:rsidRPr="00976175" w:rsidRDefault="00812D8F" w:rsidP="00812D8F">
            <w:pPr>
              <w:jc w:val="center"/>
              <w:rPr>
                <w:color w:val="000000"/>
              </w:rPr>
            </w:pPr>
            <w:r w:rsidRPr="00976175">
              <w:rPr>
                <w:color w:val="000000"/>
              </w:rPr>
              <w:t>35,5</w:t>
            </w: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2003</w:t>
            </w:r>
          </w:p>
        </w:tc>
        <w:tc>
          <w:tcPr>
            <w:tcW w:w="1371" w:type="dxa"/>
            <w:tcBorders>
              <w:left w:val="single" w:sz="4" w:space="0" w:color="auto"/>
            </w:tcBorders>
            <w:vAlign w:val="center"/>
          </w:tcPr>
          <w:p w:rsidR="00812D8F" w:rsidRPr="00976175" w:rsidRDefault="00812D8F" w:rsidP="00812D8F">
            <w:pPr>
              <w:jc w:val="center"/>
              <w:rPr>
                <w:color w:val="000000"/>
              </w:rPr>
            </w:pPr>
            <w:r w:rsidRPr="00976175">
              <w:rPr>
                <w:color w:val="000000"/>
              </w:rPr>
              <w:t>22,97</w:t>
            </w:r>
          </w:p>
        </w:tc>
      </w:tr>
      <w:tr w:rsidR="00812D8F" w:rsidRPr="00976175" w:rsidTr="00424602">
        <w:trPr>
          <w:trHeight w:val="527"/>
        </w:trPr>
        <w:tc>
          <w:tcPr>
            <w:tcW w:w="1986" w:type="dxa"/>
            <w:vAlign w:val="center"/>
          </w:tcPr>
          <w:p w:rsidR="00812D8F" w:rsidRPr="00976175" w:rsidRDefault="00812D8F" w:rsidP="00812D8F">
            <w:pPr>
              <w:contextualSpacing/>
              <w:jc w:val="center"/>
              <w:rPr>
                <w:rFonts w:eastAsia="MS Mincho"/>
              </w:rPr>
            </w:pPr>
            <w:r w:rsidRPr="00976175">
              <w:rPr>
                <w:rFonts w:eastAsia="MS Mincho"/>
              </w:rPr>
              <w:t>Получили «5»</w:t>
            </w: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757</w:t>
            </w:r>
          </w:p>
        </w:tc>
        <w:tc>
          <w:tcPr>
            <w:tcW w:w="1370" w:type="dxa"/>
            <w:tcBorders>
              <w:left w:val="single" w:sz="4" w:space="0" w:color="auto"/>
            </w:tcBorders>
            <w:vAlign w:val="center"/>
          </w:tcPr>
          <w:p w:rsidR="00424602" w:rsidRDefault="00424602" w:rsidP="00812D8F">
            <w:pPr>
              <w:jc w:val="center"/>
              <w:rPr>
                <w:color w:val="000000"/>
              </w:rPr>
            </w:pPr>
          </w:p>
          <w:p w:rsidR="00812D8F" w:rsidRPr="00976175" w:rsidRDefault="00812D8F" w:rsidP="00812D8F">
            <w:pPr>
              <w:jc w:val="center"/>
              <w:rPr>
                <w:color w:val="000000"/>
              </w:rPr>
            </w:pPr>
            <w:r w:rsidRPr="00976175">
              <w:rPr>
                <w:color w:val="000000"/>
              </w:rPr>
              <w:t>8,79</w:t>
            </w:r>
          </w:p>
          <w:p w:rsidR="00471594" w:rsidRPr="00976175" w:rsidRDefault="00471594" w:rsidP="00812D8F">
            <w:pPr>
              <w:jc w:val="center"/>
              <w:rPr>
                <w:color w:val="000000"/>
              </w:rPr>
            </w:pP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891</w:t>
            </w:r>
          </w:p>
        </w:tc>
        <w:tc>
          <w:tcPr>
            <w:tcW w:w="1370" w:type="dxa"/>
            <w:tcBorders>
              <w:left w:val="single" w:sz="4" w:space="0" w:color="auto"/>
            </w:tcBorders>
            <w:vAlign w:val="center"/>
          </w:tcPr>
          <w:p w:rsidR="00424602" w:rsidRDefault="00424602" w:rsidP="00812D8F">
            <w:pPr>
              <w:jc w:val="center"/>
              <w:rPr>
                <w:color w:val="000000"/>
              </w:rPr>
            </w:pPr>
          </w:p>
          <w:p w:rsidR="00812D8F" w:rsidRPr="00976175" w:rsidRDefault="00812D8F" w:rsidP="00812D8F">
            <w:pPr>
              <w:jc w:val="center"/>
              <w:rPr>
                <w:color w:val="000000"/>
              </w:rPr>
            </w:pPr>
            <w:r w:rsidRPr="00976175">
              <w:rPr>
                <w:color w:val="000000"/>
              </w:rPr>
              <w:t>10,01</w:t>
            </w:r>
          </w:p>
          <w:p w:rsidR="00471594" w:rsidRPr="00976175" w:rsidRDefault="00471594" w:rsidP="00812D8F">
            <w:pPr>
              <w:jc w:val="center"/>
              <w:rPr>
                <w:color w:val="000000"/>
              </w:rPr>
            </w:pPr>
          </w:p>
        </w:tc>
        <w:tc>
          <w:tcPr>
            <w:tcW w:w="1370" w:type="dxa"/>
            <w:tcBorders>
              <w:right w:val="single" w:sz="4" w:space="0" w:color="auto"/>
            </w:tcBorders>
            <w:vAlign w:val="center"/>
          </w:tcPr>
          <w:p w:rsidR="00812D8F" w:rsidRPr="00976175" w:rsidRDefault="00812D8F" w:rsidP="00812D8F">
            <w:pPr>
              <w:jc w:val="center"/>
              <w:rPr>
                <w:color w:val="000000"/>
              </w:rPr>
            </w:pPr>
            <w:r w:rsidRPr="00976175">
              <w:rPr>
                <w:color w:val="000000"/>
              </w:rPr>
              <w:t>240</w:t>
            </w:r>
          </w:p>
        </w:tc>
        <w:tc>
          <w:tcPr>
            <w:tcW w:w="1371" w:type="dxa"/>
            <w:tcBorders>
              <w:left w:val="single" w:sz="4" w:space="0" w:color="auto"/>
            </w:tcBorders>
            <w:vAlign w:val="center"/>
          </w:tcPr>
          <w:p w:rsidR="00424602" w:rsidRDefault="00424602" w:rsidP="00812D8F">
            <w:pPr>
              <w:jc w:val="center"/>
              <w:rPr>
                <w:color w:val="000000"/>
              </w:rPr>
            </w:pPr>
          </w:p>
          <w:p w:rsidR="00812D8F" w:rsidRPr="00976175" w:rsidRDefault="00812D8F" w:rsidP="00812D8F">
            <w:pPr>
              <w:jc w:val="center"/>
              <w:rPr>
                <w:color w:val="000000"/>
              </w:rPr>
            </w:pPr>
            <w:r w:rsidRPr="00976175">
              <w:rPr>
                <w:color w:val="000000"/>
              </w:rPr>
              <w:t>2,75</w:t>
            </w:r>
          </w:p>
          <w:p w:rsidR="00471594" w:rsidRPr="00976175" w:rsidRDefault="00471594" w:rsidP="00812D8F">
            <w:pPr>
              <w:jc w:val="center"/>
              <w:rPr>
                <w:color w:val="000000"/>
              </w:rPr>
            </w:pPr>
          </w:p>
        </w:tc>
      </w:tr>
    </w:tbl>
    <w:p w:rsidR="00A55E8B" w:rsidRPr="00976175" w:rsidRDefault="00A55E8B" w:rsidP="0063659D">
      <w:pPr>
        <w:jc w:val="both"/>
      </w:pPr>
    </w:p>
    <w:p w:rsidR="00AA43D0" w:rsidRDefault="004B034B" w:rsidP="004B034B">
      <w:pPr>
        <w:ind w:firstLine="708"/>
        <w:jc w:val="both"/>
      </w:pPr>
      <w:r w:rsidRPr="00976175">
        <w:t xml:space="preserve">Динамика результативности ОГЭ по математике </w:t>
      </w:r>
      <w:r w:rsidR="00AA43D0" w:rsidRPr="00976175">
        <w:t>групп обучающихся, получивших отметки «2», «3», «4», «5»</w:t>
      </w:r>
      <w:r w:rsidR="00AA43D0">
        <w:t>:</w:t>
      </w:r>
    </w:p>
    <w:p w:rsidR="00AA43D0" w:rsidRDefault="00AA43D0" w:rsidP="004B034B">
      <w:pPr>
        <w:ind w:firstLine="708"/>
        <w:jc w:val="both"/>
      </w:pPr>
      <w:r w:rsidRPr="00976175">
        <w:t xml:space="preserve"> 2019 года </w:t>
      </w:r>
      <w:r w:rsidR="004B034B" w:rsidRPr="00976175">
        <w:t xml:space="preserve">в сравнении с 2018 годом </w:t>
      </w:r>
      <w:r>
        <w:t>была очень незначительной;</w:t>
      </w:r>
    </w:p>
    <w:p w:rsidR="00471594" w:rsidRPr="00976175" w:rsidRDefault="00AA43D0" w:rsidP="004B034B">
      <w:pPr>
        <w:ind w:firstLine="708"/>
        <w:jc w:val="both"/>
      </w:pPr>
      <w:r>
        <w:t xml:space="preserve"> </w:t>
      </w:r>
      <w:r w:rsidRPr="00976175">
        <w:t xml:space="preserve">2021 года в сравнении 2019 годом </w:t>
      </w:r>
      <w:r>
        <w:t xml:space="preserve">оказалась отрицательной, так как </w:t>
      </w:r>
      <w:r w:rsidR="00471594" w:rsidRPr="00976175">
        <w:t>процент обучающихся, не преодолевших минимальный порог, увеличился более чем в два раза; число обучающихся, получивших по результатам испытаний отметки «4» и «</w:t>
      </w:r>
      <w:r w:rsidR="00A55E8B" w:rsidRPr="00976175">
        <w:t>5» в процентном выражении уменьшилось почти в два раза.</w:t>
      </w:r>
      <w:r w:rsidR="00471594" w:rsidRPr="00976175">
        <w:t xml:space="preserve"> </w:t>
      </w:r>
    </w:p>
    <w:p w:rsidR="0063659D" w:rsidRPr="00976175" w:rsidRDefault="00DA35FA" w:rsidP="0063659D">
      <w:pPr>
        <w:jc w:val="both"/>
      </w:pPr>
      <w:r w:rsidRPr="00976175">
        <w:tab/>
      </w:r>
    </w:p>
    <w:p w:rsidR="00903AC5" w:rsidRPr="00976175" w:rsidRDefault="00903AC5" w:rsidP="00903AC5">
      <w:pPr>
        <w:jc w:val="both"/>
        <w:rPr>
          <w:b/>
          <w:bCs/>
        </w:rPr>
      </w:pPr>
      <w:r w:rsidRPr="00976175">
        <w:rPr>
          <w:b/>
          <w:bCs/>
        </w:rPr>
        <w:t>2.2.</w:t>
      </w:r>
      <w:r w:rsidR="00A80A00" w:rsidRPr="00976175">
        <w:rPr>
          <w:b/>
          <w:bCs/>
        </w:rPr>
        <w:t>3</w:t>
      </w:r>
      <w:r w:rsidR="00EB7C8C" w:rsidRPr="00976175">
        <w:rPr>
          <w:b/>
          <w:bCs/>
        </w:rPr>
        <w:t>. Результаты ОГЭ по АТЕ региона</w:t>
      </w:r>
    </w:p>
    <w:p w:rsidR="00290F80" w:rsidRPr="00976175" w:rsidRDefault="00290F80" w:rsidP="00290F80">
      <w:pPr>
        <w:pStyle w:val="af7"/>
        <w:keepNext/>
        <w:spacing w:after="0"/>
        <w:jc w:val="right"/>
        <w:rPr>
          <w:color w:val="auto"/>
          <w:sz w:val="24"/>
          <w:szCs w:val="24"/>
        </w:rPr>
      </w:pPr>
      <w:r w:rsidRPr="00976175">
        <w:rPr>
          <w:color w:val="auto"/>
          <w:sz w:val="24"/>
          <w:szCs w:val="24"/>
        </w:rPr>
        <w:t xml:space="preserve">Таблица </w:t>
      </w:r>
      <w:r w:rsidR="00602C7D" w:rsidRPr="00976175">
        <w:rPr>
          <w:color w:val="auto"/>
          <w:sz w:val="24"/>
          <w:szCs w:val="24"/>
        </w:rPr>
        <w:fldChar w:fldCharType="begin"/>
      </w:r>
      <w:r w:rsidRPr="00976175">
        <w:rPr>
          <w:color w:val="auto"/>
          <w:sz w:val="24"/>
          <w:szCs w:val="24"/>
        </w:rPr>
        <w:instrText xml:space="preserve"> SEQ Таблица \* ARABIC </w:instrText>
      </w:r>
      <w:r w:rsidR="00602C7D" w:rsidRPr="00976175">
        <w:rPr>
          <w:color w:val="auto"/>
          <w:sz w:val="24"/>
          <w:szCs w:val="24"/>
        </w:rPr>
        <w:fldChar w:fldCharType="separate"/>
      </w:r>
      <w:r w:rsidR="00A62F01">
        <w:rPr>
          <w:noProof/>
          <w:color w:val="auto"/>
          <w:sz w:val="24"/>
          <w:szCs w:val="24"/>
        </w:rPr>
        <w:t>6</w:t>
      </w:r>
      <w:r w:rsidR="00602C7D" w:rsidRPr="00976175">
        <w:rPr>
          <w:color w:val="auto"/>
          <w:sz w:val="24"/>
          <w:szCs w:val="24"/>
        </w:rPr>
        <w:fldChar w:fldCharType="end"/>
      </w:r>
    </w:p>
    <w:tbl>
      <w:tblPr>
        <w:tblStyle w:val="a7"/>
        <w:tblW w:w="9781" w:type="dxa"/>
        <w:tblInd w:w="108" w:type="dxa"/>
        <w:tblLayout w:type="fixed"/>
        <w:tblLook w:val="04A0" w:firstRow="1" w:lastRow="0" w:firstColumn="1" w:lastColumn="0" w:noHBand="0" w:noVBand="1"/>
      </w:tblPr>
      <w:tblGrid>
        <w:gridCol w:w="709"/>
        <w:gridCol w:w="2410"/>
        <w:gridCol w:w="992"/>
        <w:gridCol w:w="851"/>
        <w:gridCol w:w="708"/>
        <w:gridCol w:w="709"/>
        <w:gridCol w:w="709"/>
        <w:gridCol w:w="709"/>
        <w:gridCol w:w="708"/>
        <w:gridCol w:w="567"/>
        <w:gridCol w:w="709"/>
      </w:tblGrid>
      <w:tr w:rsidR="00461AC6" w:rsidRPr="00976175" w:rsidTr="00727912">
        <w:trPr>
          <w:cantSplit/>
          <w:tblHeader/>
        </w:trPr>
        <w:tc>
          <w:tcPr>
            <w:tcW w:w="709" w:type="dxa"/>
            <w:vMerge w:val="restart"/>
            <w:vAlign w:val="center"/>
          </w:tcPr>
          <w:p w:rsidR="00461AC6" w:rsidRPr="00976175" w:rsidRDefault="00461AC6" w:rsidP="00E83B9C">
            <w:pPr>
              <w:jc w:val="center"/>
              <w:rPr>
                <w:bCs/>
              </w:rPr>
            </w:pPr>
            <w:r w:rsidRPr="00976175">
              <w:rPr>
                <w:bCs/>
              </w:rPr>
              <w:t>№ п/п</w:t>
            </w:r>
          </w:p>
        </w:tc>
        <w:tc>
          <w:tcPr>
            <w:tcW w:w="2410" w:type="dxa"/>
            <w:vMerge w:val="restart"/>
          </w:tcPr>
          <w:p w:rsidR="00461AC6" w:rsidRPr="00976175" w:rsidRDefault="00461AC6" w:rsidP="00E83B9C">
            <w:pPr>
              <w:jc w:val="center"/>
              <w:rPr>
                <w:bCs/>
              </w:rPr>
            </w:pPr>
            <w:r w:rsidRPr="00976175">
              <w:rPr>
                <w:bCs/>
              </w:rPr>
              <w:t>АТЕ</w:t>
            </w:r>
          </w:p>
        </w:tc>
        <w:tc>
          <w:tcPr>
            <w:tcW w:w="992" w:type="dxa"/>
            <w:vMerge w:val="restart"/>
            <w:vAlign w:val="center"/>
          </w:tcPr>
          <w:p w:rsidR="00461AC6" w:rsidRPr="00976175" w:rsidRDefault="00461AC6" w:rsidP="00E83B9C">
            <w:pPr>
              <w:jc w:val="center"/>
              <w:rPr>
                <w:bCs/>
              </w:rPr>
            </w:pPr>
            <w:r w:rsidRPr="00976175">
              <w:rPr>
                <w:bCs/>
              </w:rPr>
              <w:t>Всего участников</w:t>
            </w:r>
          </w:p>
        </w:tc>
        <w:tc>
          <w:tcPr>
            <w:tcW w:w="1559" w:type="dxa"/>
            <w:gridSpan w:val="2"/>
          </w:tcPr>
          <w:p w:rsidR="00461AC6" w:rsidRPr="00976175" w:rsidRDefault="00461AC6" w:rsidP="00E83B9C">
            <w:pPr>
              <w:jc w:val="center"/>
              <w:rPr>
                <w:bCs/>
              </w:rPr>
            </w:pPr>
            <w:r w:rsidRPr="00976175">
              <w:rPr>
                <w:bCs/>
              </w:rPr>
              <w:t>«2»</w:t>
            </w:r>
          </w:p>
        </w:tc>
        <w:tc>
          <w:tcPr>
            <w:tcW w:w="1418" w:type="dxa"/>
            <w:gridSpan w:val="2"/>
          </w:tcPr>
          <w:p w:rsidR="00461AC6" w:rsidRPr="00976175" w:rsidRDefault="00461AC6" w:rsidP="00E83B9C">
            <w:pPr>
              <w:jc w:val="center"/>
              <w:rPr>
                <w:bCs/>
              </w:rPr>
            </w:pPr>
            <w:r w:rsidRPr="00976175">
              <w:rPr>
                <w:bCs/>
              </w:rPr>
              <w:t>«3»</w:t>
            </w:r>
          </w:p>
        </w:tc>
        <w:tc>
          <w:tcPr>
            <w:tcW w:w="1417" w:type="dxa"/>
            <w:gridSpan w:val="2"/>
          </w:tcPr>
          <w:p w:rsidR="00461AC6" w:rsidRPr="00976175" w:rsidRDefault="00461AC6" w:rsidP="00E83B9C">
            <w:pPr>
              <w:jc w:val="center"/>
              <w:rPr>
                <w:bCs/>
              </w:rPr>
            </w:pPr>
            <w:r w:rsidRPr="00976175">
              <w:rPr>
                <w:bCs/>
              </w:rPr>
              <w:t>«4»</w:t>
            </w:r>
          </w:p>
        </w:tc>
        <w:tc>
          <w:tcPr>
            <w:tcW w:w="1276" w:type="dxa"/>
            <w:gridSpan w:val="2"/>
          </w:tcPr>
          <w:p w:rsidR="00461AC6" w:rsidRPr="00976175" w:rsidRDefault="00461AC6" w:rsidP="00E83B9C">
            <w:pPr>
              <w:jc w:val="center"/>
              <w:rPr>
                <w:bCs/>
              </w:rPr>
            </w:pPr>
            <w:r w:rsidRPr="00976175">
              <w:rPr>
                <w:bCs/>
              </w:rPr>
              <w:t>«5»</w:t>
            </w:r>
          </w:p>
        </w:tc>
      </w:tr>
      <w:tr w:rsidR="00461AC6" w:rsidRPr="00976175" w:rsidTr="00727912">
        <w:trPr>
          <w:cantSplit/>
          <w:tblHeader/>
        </w:trPr>
        <w:tc>
          <w:tcPr>
            <w:tcW w:w="709" w:type="dxa"/>
            <w:vMerge/>
          </w:tcPr>
          <w:p w:rsidR="00461AC6" w:rsidRPr="00976175" w:rsidRDefault="00461AC6" w:rsidP="00E83B9C">
            <w:pPr>
              <w:jc w:val="both"/>
              <w:rPr>
                <w:bCs/>
              </w:rPr>
            </w:pPr>
          </w:p>
        </w:tc>
        <w:tc>
          <w:tcPr>
            <w:tcW w:w="2410" w:type="dxa"/>
            <w:vMerge/>
          </w:tcPr>
          <w:p w:rsidR="00461AC6" w:rsidRPr="00976175" w:rsidRDefault="00461AC6" w:rsidP="00E83B9C">
            <w:pPr>
              <w:jc w:val="both"/>
              <w:rPr>
                <w:bCs/>
              </w:rPr>
            </w:pPr>
          </w:p>
        </w:tc>
        <w:tc>
          <w:tcPr>
            <w:tcW w:w="992" w:type="dxa"/>
            <w:vMerge/>
          </w:tcPr>
          <w:p w:rsidR="00461AC6" w:rsidRPr="00976175" w:rsidRDefault="00461AC6" w:rsidP="00E83B9C">
            <w:pPr>
              <w:jc w:val="both"/>
              <w:rPr>
                <w:bCs/>
              </w:rPr>
            </w:pPr>
          </w:p>
        </w:tc>
        <w:tc>
          <w:tcPr>
            <w:tcW w:w="851" w:type="dxa"/>
          </w:tcPr>
          <w:p w:rsidR="00461AC6" w:rsidRPr="00976175" w:rsidRDefault="00461AC6" w:rsidP="00E83B9C">
            <w:pPr>
              <w:jc w:val="center"/>
              <w:rPr>
                <w:bCs/>
              </w:rPr>
            </w:pPr>
            <w:r w:rsidRPr="00976175">
              <w:rPr>
                <w:bCs/>
              </w:rPr>
              <w:t>чел.</w:t>
            </w:r>
          </w:p>
        </w:tc>
        <w:tc>
          <w:tcPr>
            <w:tcW w:w="708" w:type="dxa"/>
          </w:tcPr>
          <w:p w:rsidR="00461AC6" w:rsidRPr="00976175" w:rsidRDefault="00461AC6" w:rsidP="00E83B9C">
            <w:pPr>
              <w:jc w:val="center"/>
              <w:rPr>
                <w:bCs/>
              </w:rPr>
            </w:pPr>
            <w:r w:rsidRPr="00976175">
              <w:rPr>
                <w:bCs/>
              </w:rPr>
              <w:t>%</w:t>
            </w:r>
          </w:p>
        </w:tc>
        <w:tc>
          <w:tcPr>
            <w:tcW w:w="709" w:type="dxa"/>
          </w:tcPr>
          <w:p w:rsidR="00461AC6" w:rsidRPr="00976175" w:rsidRDefault="00461AC6" w:rsidP="00E83B9C">
            <w:pPr>
              <w:jc w:val="center"/>
              <w:rPr>
                <w:bCs/>
              </w:rPr>
            </w:pPr>
            <w:r w:rsidRPr="00976175">
              <w:rPr>
                <w:bCs/>
              </w:rPr>
              <w:t>чел.</w:t>
            </w:r>
          </w:p>
        </w:tc>
        <w:tc>
          <w:tcPr>
            <w:tcW w:w="709" w:type="dxa"/>
          </w:tcPr>
          <w:p w:rsidR="00461AC6" w:rsidRPr="00976175" w:rsidRDefault="00461AC6" w:rsidP="00E83B9C">
            <w:pPr>
              <w:jc w:val="center"/>
              <w:rPr>
                <w:bCs/>
              </w:rPr>
            </w:pPr>
            <w:r w:rsidRPr="00976175">
              <w:rPr>
                <w:bCs/>
              </w:rPr>
              <w:t>%</w:t>
            </w:r>
          </w:p>
        </w:tc>
        <w:tc>
          <w:tcPr>
            <w:tcW w:w="709" w:type="dxa"/>
          </w:tcPr>
          <w:p w:rsidR="00461AC6" w:rsidRPr="00976175" w:rsidRDefault="00461AC6" w:rsidP="00E83B9C">
            <w:pPr>
              <w:jc w:val="center"/>
              <w:rPr>
                <w:bCs/>
              </w:rPr>
            </w:pPr>
            <w:r w:rsidRPr="00976175">
              <w:rPr>
                <w:bCs/>
              </w:rPr>
              <w:t>чел.</w:t>
            </w:r>
          </w:p>
        </w:tc>
        <w:tc>
          <w:tcPr>
            <w:tcW w:w="708" w:type="dxa"/>
          </w:tcPr>
          <w:p w:rsidR="00461AC6" w:rsidRPr="00976175" w:rsidRDefault="00461AC6" w:rsidP="00E83B9C">
            <w:pPr>
              <w:jc w:val="center"/>
              <w:rPr>
                <w:bCs/>
              </w:rPr>
            </w:pPr>
            <w:r w:rsidRPr="00976175">
              <w:rPr>
                <w:bCs/>
              </w:rPr>
              <w:t>%</w:t>
            </w:r>
          </w:p>
        </w:tc>
        <w:tc>
          <w:tcPr>
            <w:tcW w:w="567" w:type="dxa"/>
          </w:tcPr>
          <w:p w:rsidR="00461AC6" w:rsidRPr="00976175" w:rsidRDefault="00461AC6" w:rsidP="00E83B9C">
            <w:pPr>
              <w:jc w:val="center"/>
              <w:rPr>
                <w:bCs/>
              </w:rPr>
            </w:pPr>
            <w:r w:rsidRPr="00976175">
              <w:rPr>
                <w:bCs/>
              </w:rPr>
              <w:t>чел.</w:t>
            </w:r>
          </w:p>
        </w:tc>
        <w:tc>
          <w:tcPr>
            <w:tcW w:w="709" w:type="dxa"/>
          </w:tcPr>
          <w:p w:rsidR="00461AC6" w:rsidRPr="00976175" w:rsidRDefault="00461AC6" w:rsidP="00E83B9C">
            <w:pPr>
              <w:jc w:val="center"/>
              <w:rPr>
                <w:bCs/>
              </w:rPr>
            </w:pPr>
            <w:r w:rsidRPr="00976175">
              <w:rPr>
                <w:bCs/>
              </w:rPr>
              <w:t>%</w:t>
            </w:r>
          </w:p>
        </w:tc>
      </w:tr>
      <w:tr w:rsidR="00FA6CC6" w:rsidRPr="00976175" w:rsidTr="00727912">
        <w:tc>
          <w:tcPr>
            <w:tcW w:w="709" w:type="dxa"/>
          </w:tcPr>
          <w:p w:rsidR="00FA6CC6" w:rsidRPr="00976175" w:rsidRDefault="00FA6CC6" w:rsidP="00FA6CC6">
            <w:pPr>
              <w:contextualSpacing/>
              <w:jc w:val="center"/>
            </w:pPr>
            <w:r w:rsidRPr="00976175">
              <w:lastRenderedPageBreak/>
              <w:t>1.</w:t>
            </w:r>
          </w:p>
        </w:tc>
        <w:tc>
          <w:tcPr>
            <w:tcW w:w="2410" w:type="dxa"/>
            <w:vAlign w:val="center"/>
          </w:tcPr>
          <w:p w:rsidR="00FA6CC6" w:rsidRPr="00976175" w:rsidRDefault="00FA6CC6" w:rsidP="00FA6CC6">
            <w:pPr>
              <w:rPr>
                <w:color w:val="000000"/>
              </w:rPr>
            </w:pPr>
            <w:r w:rsidRPr="00976175">
              <w:rPr>
                <w:color w:val="000000"/>
              </w:rPr>
              <w:t>г. Благовещенск</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2497</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50</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1482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59,35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841</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33,68</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124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4,97</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w:t>
            </w:r>
          </w:p>
        </w:tc>
        <w:tc>
          <w:tcPr>
            <w:tcW w:w="2410" w:type="dxa"/>
            <w:vAlign w:val="center"/>
          </w:tcPr>
          <w:p w:rsidR="00FA6CC6" w:rsidRPr="00976175" w:rsidRDefault="00FA6CC6" w:rsidP="00FA6CC6">
            <w:pPr>
              <w:rPr>
                <w:color w:val="000000"/>
              </w:rPr>
            </w:pPr>
            <w:r w:rsidRPr="00976175">
              <w:rPr>
                <w:color w:val="000000"/>
              </w:rPr>
              <w:t>г. Белогорск</w:t>
            </w:r>
          </w:p>
        </w:tc>
        <w:tc>
          <w:tcPr>
            <w:tcW w:w="992" w:type="dxa"/>
            <w:vAlign w:val="center"/>
          </w:tcPr>
          <w:p w:rsidR="00FA6CC6" w:rsidRPr="006B242F" w:rsidRDefault="00FA6CC6" w:rsidP="00FA6CC6">
            <w:pPr>
              <w:jc w:val="center"/>
              <w:rPr>
                <w:b/>
                <w:color w:val="000000"/>
                <w:sz w:val="20"/>
                <w:szCs w:val="20"/>
              </w:rPr>
            </w:pPr>
            <w:r w:rsidRPr="006B242F">
              <w:rPr>
                <w:b/>
                <w:color w:val="000000"/>
                <w:sz w:val="20"/>
                <w:szCs w:val="20"/>
              </w:rPr>
              <w:t>713</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5</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0,7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565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79,24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123</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17,25</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20</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2,81</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3.</w:t>
            </w:r>
          </w:p>
        </w:tc>
        <w:tc>
          <w:tcPr>
            <w:tcW w:w="2410" w:type="dxa"/>
            <w:vAlign w:val="center"/>
          </w:tcPr>
          <w:p w:rsidR="00FA6CC6" w:rsidRPr="00976175" w:rsidRDefault="00FA6CC6" w:rsidP="00FA6CC6">
            <w:pPr>
              <w:rPr>
                <w:color w:val="000000"/>
              </w:rPr>
            </w:pPr>
            <w:r w:rsidRPr="00976175">
              <w:rPr>
                <w:color w:val="000000"/>
              </w:rPr>
              <w:t>г. Зея</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262</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19</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7,25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190</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72,52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49</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18,7</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1,53</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4.</w:t>
            </w:r>
          </w:p>
        </w:tc>
        <w:tc>
          <w:tcPr>
            <w:tcW w:w="2410" w:type="dxa"/>
            <w:vAlign w:val="center"/>
          </w:tcPr>
          <w:p w:rsidR="00FA6CC6" w:rsidRPr="00976175" w:rsidRDefault="00FA6CC6" w:rsidP="00FA6CC6">
            <w:pPr>
              <w:rPr>
                <w:color w:val="000000"/>
              </w:rPr>
            </w:pPr>
            <w:r w:rsidRPr="00976175">
              <w:rPr>
                <w:color w:val="000000"/>
              </w:rPr>
              <w:t>г. Райчихинск</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235</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49</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20,85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153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65,11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31</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13,19</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0,85</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5.</w:t>
            </w:r>
          </w:p>
        </w:tc>
        <w:tc>
          <w:tcPr>
            <w:tcW w:w="2410" w:type="dxa"/>
            <w:vAlign w:val="center"/>
          </w:tcPr>
          <w:p w:rsidR="00FA6CC6" w:rsidRPr="00976175" w:rsidRDefault="00FA6CC6" w:rsidP="00FA6CC6">
            <w:pPr>
              <w:rPr>
                <w:color w:val="000000"/>
              </w:rPr>
            </w:pPr>
            <w:r w:rsidRPr="00976175">
              <w:rPr>
                <w:color w:val="000000"/>
              </w:rPr>
              <w:t>г. Свободный</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598</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34</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5,69</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435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72,74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111</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18,56</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18</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3,01</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6.</w:t>
            </w:r>
          </w:p>
        </w:tc>
        <w:tc>
          <w:tcPr>
            <w:tcW w:w="2410" w:type="dxa"/>
            <w:vAlign w:val="center"/>
          </w:tcPr>
          <w:p w:rsidR="00FA6CC6" w:rsidRPr="00976175" w:rsidRDefault="00FA6CC6" w:rsidP="00FA6CC6">
            <w:pPr>
              <w:rPr>
                <w:color w:val="000000"/>
              </w:rPr>
            </w:pPr>
            <w:r w:rsidRPr="00976175">
              <w:rPr>
                <w:color w:val="000000"/>
              </w:rPr>
              <w:t>г.Тында</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380</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29</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7,63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261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68,68</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85</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22,37</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1,32</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7.</w:t>
            </w:r>
          </w:p>
        </w:tc>
        <w:tc>
          <w:tcPr>
            <w:tcW w:w="2410" w:type="dxa"/>
            <w:vAlign w:val="center"/>
          </w:tcPr>
          <w:p w:rsidR="00FA6CC6" w:rsidRPr="00976175" w:rsidRDefault="00FA6CC6" w:rsidP="00FA6CC6">
            <w:pPr>
              <w:rPr>
                <w:color w:val="000000"/>
              </w:rPr>
            </w:pPr>
            <w:r w:rsidRPr="00976175">
              <w:rPr>
                <w:color w:val="000000"/>
              </w:rPr>
              <w:t>г. Шимановск</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226</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29</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12,83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135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59,73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57</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25,22</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2,21</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8.</w:t>
            </w:r>
          </w:p>
        </w:tc>
        <w:tc>
          <w:tcPr>
            <w:tcW w:w="2410" w:type="dxa"/>
            <w:vAlign w:val="center"/>
          </w:tcPr>
          <w:p w:rsidR="00FA6CC6" w:rsidRPr="00976175" w:rsidRDefault="00FA6CC6" w:rsidP="00FA6CC6">
            <w:pPr>
              <w:rPr>
                <w:color w:val="000000"/>
              </w:rPr>
            </w:pPr>
            <w:r w:rsidRPr="00976175">
              <w:rPr>
                <w:color w:val="000000"/>
              </w:rPr>
              <w:t>Архаринский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160</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37</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23,13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94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58,75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26</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16,25</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1,88</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9.</w:t>
            </w:r>
          </w:p>
        </w:tc>
        <w:tc>
          <w:tcPr>
            <w:tcW w:w="2410" w:type="dxa"/>
            <w:vAlign w:val="center"/>
          </w:tcPr>
          <w:p w:rsidR="00FA6CC6" w:rsidRPr="00976175" w:rsidRDefault="00FA6CC6" w:rsidP="00FA6CC6">
            <w:pPr>
              <w:rPr>
                <w:color w:val="000000"/>
              </w:rPr>
            </w:pPr>
            <w:r w:rsidRPr="00976175">
              <w:rPr>
                <w:color w:val="000000"/>
              </w:rPr>
              <w:t>Белогорский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188</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2</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1,06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163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86,7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21</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11,17</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1,06</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10.</w:t>
            </w:r>
          </w:p>
        </w:tc>
        <w:tc>
          <w:tcPr>
            <w:tcW w:w="2410" w:type="dxa"/>
            <w:vAlign w:val="center"/>
          </w:tcPr>
          <w:p w:rsidR="00FA6CC6" w:rsidRPr="00976175" w:rsidRDefault="00FA6CC6" w:rsidP="00FA6CC6">
            <w:pPr>
              <w:rPr>
                <w:color w:val="000000"/>
              </w:rPr>
            </w:pPr>
            <w:r w:rsidRPr="00976175">
              <w:rPr>
                <w:color w:val="000000"/>
              </w:rPr>
              <w:t>Благовещенский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244</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4</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1,64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180</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73,77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54</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22,13</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2,46</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11.</w:t>
            </w:r>
          </w:p>
        </w:tc>
        <w:tc>
          <w:tcPr>
            <w:tcW w:w="2410" w:type="dxa"/>
            <w:vAlign w:val="center"/>
          </w:tcPr>
          <w:p w:rsidR="00FA6CC6" w:rsidRPr="00976175" w:rsidRDefault="00FA6CC6" w:rsidP="00FA6CC6">
            <w:pPr>
              <w:rPr>
                <w:color w:val="000000"/>
              </w:rPr>
            </w:pPr>
            <w:r w:rsidRPr="00976175">
              <w:rPr>
                <w:color w:val="000000"/>
              </w:rPr>
              <w:t>Бурейский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230</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30</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13,04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156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67,83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42</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18,26</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0,87</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12.</w:t>
            </w:r>
          </w:p>
        </w:tc>
        <w:tc>
          <w:tcPr>
            <w:tcW w:w="2410" w:type="dxa"/>
            <w:vAlign w:val="center"/>
          </w:tcPr>
          <w:p w:rsidR="00FA6CC6" w:rsidRPr="00976175" w:rsidRDefault="00FA6CC6" w:rsidP="00FA6CC6">
            <w:pPr>
              <w:rPr>
                <w:color w:val="000000"/>
              </w:rPr>
            </w:pPr>
            <w:r w:rsidRPr="00976175">
              <w:rPr>
                <w:color w:val="000000"/>
              </w:rPr>
              <w:t>Завитинский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155</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35</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22,58</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89</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57,42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29</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18,71</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1,29</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13.</w:t>
            </w:r>
          </w:p>
        </w:tc>
        <w:tc>
          <w:tcPr>
            <w:tcW w:w="2410" w:type="dxa"/>
            <w:vAlign w:val="center"/>
          </w:tcPr>
          <w:p w:rsidR="00FA6CC6" w:rsidRPr="00976175" w:rsidRDefault="00FA6CC6" w:rsidP="00FA6CC6">
            <w:pPr>
              <w:rPr>
                <w:color w:val="000000"/>
              </w:rPr>
            </w:pPr>
            <w:r w:rsidRPr="00976175">
              <w:rPr>
                <w:color w:val="000000"/>
              </w:rPr>
              <w:t>Зейский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157</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11</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7,01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110</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70,06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34</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21,66</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1,27</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14.</w:t>
            </w:r>
          </w:p>
        </w:tc>
        <w:tc>
          <w:tcPr>
            <w:tcW w:w="2410" w:type="dxa"/>
            <w:vAlign w:val="center"/>
          </w:tcPr>
          <w:p w:rsidR="00FA6CC6" w:rsidRPr="00976175" w:rsidRDefault="00FA6CC6" w:rsidP="00FA6CC6">
            <w:pPr>
              <w:rPr>
                <w:color w:val="000000"/>
              </w:rPr>
            </w:pPr>
            <w:r w:rsidRPr="00976175">
              <w:rPr>
                <w:color w:val="000000"/>
              </w:rPr>
              <w:t>Ивановский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257</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21</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8,17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196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76,26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37</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14,4</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1,17</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15.</w:t>
            </w:r>
          </w:p>
        </w:tc>
        <w:tc>
          <w:tcPr>
            <w:tcW w:w="2410" w:type="dxa"/>
            <w:vAlign w:val="center"/>
          </w:tcPr>
          <w:p w:rsidR="00FA6CC6" w:rsidRPr="00976175" w:rsidRDefault="00FA6CC6" w:rsidP="00FA6CC6">
            <w:pPr>
              <w:rPr>
                <w:color w:val="000000"/>
              </w:rPr>
            </w:pPr>
            <w:r w:rsidRPr="00976175">
              <w:rPr>
                <w:color w:val="000000"/>
              </w:rPr>
              <w:t>Константиновский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144</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10</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6,94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96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66,67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38</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26,39</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0</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0</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16.</w:t>
            </w:r>
          </w:p>
        </w:tc>
        <w:tc>
          <w:tcPr>
            <w:tcW w:w="2410" w:type="dxa"/>
            <w:vAlign w:val="center"/>
          </w:tcPr>
          <w:p w:rsidR="00FA6CC6" w:rsidRPr="00976175" w:rsidRDefault="00FA6CC6" w:rsidP="00FA6CC6">
            <w:pPr>
              <w:rPr>
                <w:color w:val="000000"/>
              </w:rPr>
            </w:pPr>
            <w:r w:rsidRPr="00976175">
              <w:rPr>
                <w:color w:val="000000"/>
              </w:rPr>
              <w:t>Магдагачинский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250</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21</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8,4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161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64,4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63</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25,2</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17.</w:t>
            </w:r>
          </w:p>
        </w:tc>
        <w:tc>
          <w:tcPr>
            <w:tcW w:w="2410" w:type="dxa"/>
            <w:vAlign w:val="center"/>
          </w:tcPr>
          <w:p w:rsidR="00FA6CC6" w:rsidRPr="00976175" w:rsidRDefault="00FA6CC6" w:rsidP="00FA6CC6">
            <w:pPr>
              <w:rPr>
                <w:color w:val="000000"/>
              </w:rPr>
            </w:pPr>
            <w:r w:rsidRPr="00976175">
              <w:rPr>
                <w:color w:val="000000"/>
              </w:rPr>
              <w:t>Мазановский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124</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29</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23,39</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61,29</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19</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15,32</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0</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0</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18.</w:t>
            </w:r>
          </w:p>
        </w:tc>
        <w:tc>
          <w:tcPr>
            <w:tcW w:w="2410" w:type="dxa"/>
            <w:vAlign w:val="center"/>
          </w:tcPr>
          <w:p w:rsidR="00FA6CC6" w:rsidRPr="00976175" w:rsidRDefault="00FA6CC6" w:rsidP="00FA6CC6">
            <w:pPr>
              <w:rPr>
                <w:color w:val="000000"/>
              </w:rPr>
            </w:pPr>
            <w:r w:rsidRPr="00976175">
              <w:rPr>
                <w:color w:val="000000"/>
              </w:rPr>
              <w:t>Михайловский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126</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43</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34,13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53,17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12</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9,52</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3,17</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19.</w:t>
            </w:r>
          </w:p>
        </w:tc>
        <w:tc>
          <w:tcPr>
            <w:tcW w:w="2410" w:type="dxa"/>
            <w:vAlign w:val="center"/>
          </w:tcPr>
          <w:p w:rsidR="00FA6CC6" w:rsidRPr="00976175" w:rsidRDefault="00FA6CC6" w:rsidP="00FA6CC6">
            <w:pPr>
              <w:rPr>
                <w:color w:val="000000"/>
              </w:rPr>
            </w:pPr>
            <w:r w:rsidRPr="00976175">
              <w:rPr>
                <w:color w:val="000000"/>
              </w:rPr>
              <w:t>Октябрьский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170</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26</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15,29</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117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68,82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27</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15,88</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0</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0</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20.</w:t>
            </w:r>
          </w:p>
        </w:tc>
        <w:tc>
          <w:tcPr>
            <w:tcW w:w="2410" w:type="dxa"/>
            <w:vAlign w:val="center"/>
          </w:tcPr>
          <w:p w:rsidR="00FA6CC6" w:rsidRPr="00976175" w:rsidRDefault="00FA6CC6" w:rsidP="00FA6CC6">
            <w:pPr>
              <w:rPr>
                <w:color w:val="000000"/>
              </w:rPr>
            </w:pPr>
            <w:r w:rsidRPr="00976175">
              <w:rPr>
                <w:color w:val="000000"/>
              </w:rPr>
              <w:t>Ромненский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79</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23</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29,11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42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53,16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12</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15,19</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2,53</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21.</w:t>
            </w:r>
          </w:p>
        </w:tc>
        <w:tc>
          <w:tcPr>
            <w:tcW w:w="2410" w:type="dxa"/>
            <w:vAlign w:val="center"/>
          </w:tcPr>
          <w:p w:rsidR="00FA6CC6" w:rsidRPr="00976175" w:rsidRDefault="00FA6CC6" w:rsidP="00FA6CC6">
            <w:pPr>
              <w:rPr>
                <w:color w:val="000000"/>
              </w:rPr>
            </w:pPr>
            <w:r w:rsidRPr="00976175">
              <w:rPr>
                <w:color w:val="000000"/>
              </w:rPr>
              <w:t>Свободненский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122</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12</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9,84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90</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73,77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17</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13,93</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2,46</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22.</w:t>
            </w:r>
          </w:p>
        </w:tc>
        <w:tc>
          <w:tcPr>
            <w:tcW w:w="2410" w:type="dxa"/>
            <w:vAlign w:val="center"/>
          </w:tcPr>
          <w:p w:rsidR="00FA6CC6" w:rsidRPr="00976175" w:rsidRDefault="00FA6CC6" w:rsidP="00FA6CC6">
            <w:pPr>
              <w:rPr>
                <w:color w:val="000000"/>
              </w:rPr>
            </w:pPr>
            <w:r w:rsidRPr="00976175">
              <w:rPr>
                <w:color w:val="000000"/>
              </w:rPr>
              <w:t>Серышевский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260</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39</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15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191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73,46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27</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10,38</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1,15</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23.</w:t>
            </w:r>
          </w:p>
        </w:tc>
        <w:tc>
          <w:tcPr>
            <w:tcW w:w="2410" w:type="dxa"/>
            <w:vAlign w:val="center"/>
          </w:tcPr>
          <w:p w:rsidR="00FA6CC6" w:rsidRPr="00976175" w:rsidRDefault="00FA6CC6" w:rsidP="00FA6CC6">
            <w:pPr>
              <w:rPr>
                <w:color w:val="000000"/>
              </w:rPr>
            </w:pPr>
            <w:r w:rsidRPr="00976175">
              <w:rPr>
                <w:color w:val="000000"/>
              </w:rPr>
              <w:t>Селемджинский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105</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15</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14,29</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58,1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28</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26,67</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0,95</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24.</w:t>
            </w:r>
          </w:p>
        </w:tc>
        <w:tc>
          <w:tcPr>
            <w:tcW w:w="2410" w:type="dxa"/>
            <w:vAlign w:val="center"/>
          </w:tcPr>
          <w:p w:rsidR="00FA6CC6" w:rsidRPr="00976175" w:rsidRDefault="00FA6CC6" w:rsidP="00FA6CC6">
            <w:pPr>
              <w:rPr>
                <w:color w:val="000000"/>
              </w:rPr>
            </w:pPr>
            <w:r w:rsidRPr="00976175">
              <w:rPr>
                <w:color w:val="000000"/>
              </w:rPr>
              <w:t>Сковородинский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356</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18</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5,06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241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67,7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92</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25,84</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1,4</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25.</w:t>
            </w:r>
          </w:p>
        </w:tc>
        <w:tc>
          <w:tcPr>
            <w:tcW w:w="2410" w:type="dxa"/>
            <w:vAlign w:val="center"/>
          </w:tcPr>
          <w:p w:rsidR="00FA6CC6" w:rsidRPr="00976175" w:rsidRDefault="00FA6CC6" w:rsidP="00FA6CC6">
            <w:pPr>
              <w:rPr>
                <w:color w:val="000000"/>
              </w:rPr>
            </w:pPr>
            <w:r w:rsidRPr="00976175">
              <w:rPr>
                <w:color w:val="000000"/>
              </w:rPr>
              <w:t>Тамбовский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232</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34</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14,66</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164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70,69</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29</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12,5</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2,16</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26.</w:t>
            </w:r>
          </w:p>
        </w:tc>
        <w:tc>
          <w:tcPr>
            <w:tcW w:w="2410" w:type="dxa"/>
            <w:vAlign w:val="center"/>
          </w:tcPr>
          <w:p w:rsidR="00FA6CC6" w:rsidRPr="00976175" w:rsidRDefault="00FA6CC6" w:rsidP="00FA6CC6">
            <w:pPr>
              <w:rPr>
                <w:color w:val="000000"/>
              </w:rPr>
            </w:pPr>
            <w:r w:rsidRPr="00976175">
              <w:rPr>
                <w:color w:val="000000"/>
              </w:rPr>
              <w:t>Тындинский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155</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4</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2,58</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105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67,74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42</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27,1</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2,58</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27.</w:t>
            </w:r>
          </w:p>
        </w:tc>
        <w:tc>
          <w:tcPr>
            <w:tcW w:w="2410" w:type="dxa"/>
            <w:vAlign w:val="center"/>
          </w:tcPr>
          <w:p w:rsidR="00FA6CC6" w:rsidRPr="00976175" w:rsidRDefault="00FA6CC6" w:rsidP="00FA6CC6">
            <w:pPr>
              <w:rPr>
                <w:color w:val="000000"/>
              </w:rPr>
            </w:pPr>
            <w:r w:rsidRPr="00976175">
              <w:rPr>
                <w:color w:val="000000"/>
              </w:rPr>
              <w:t>ЗАТО Циолковский</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71</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5</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7,04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52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73,24</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12</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16,9</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2</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2,82</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28.</w:t>
            </w:r>
          </w:p>
        </w:tc>
        <w:tc>
          <w:tcPr>
            <w:tcW w:w="2410" w:type="dxa"/>
            <w:vAlign w:val="center"/>
          </w:tcPr>
          <w:p w:rsidR="00FA6CC6" w:rsidRPr="00976175" w:rsidRDefault="00FA6CC6" w:rsidP="00FA6CC6">
            <w:pPr>
              <w:rPr>
                <w:color w:val="000000"/>
              </w:rPr>
            </w:pPr>
            <w:r w:rsidRPr="00976175">
              <w:rPr>
                <w:color w:val="000000"/>
              </w:rPr>
              <w:t>Шимановский район</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44</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0</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0</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37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84,09</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15,91</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0</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0</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29.</w:t>
            </w:r>
          </w:p>
        </w:tc>
        <w:tc>
          <w:tcPr>
            <w:tcW w:w="2410" w:type="dxa"/>
            <w:vAlign w:val="center"/>
          </w:tcPr>
          <w:p w:rsidR="00FA6CC6" w:rsidRPr="00976175" w:rsidRDefault="00FA6CC6" w:rsidP="00FA6CC6">
            <w:pPr>
              <w:rPr>
                <w:color w:val="000000"/>
              </w:rPr>
            </w:pPr>
            <w:r w:rsidRPr="00976175">
              <w:rPr>
                <w:color w:val="000000"/>
              </w:rPr>
              <w:t>Прогресс</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122</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17</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13,93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88</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72,13</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16</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13,11</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1</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0,82</w:t>
            </w:r>
          </w:p>
        </w:tc>
      </w:tr>
      <w:tr w:rsidR="00FA6CC6" w:rsidRPr="00976175" w:rsidTr="00727912">
        <w:tc>
          <w:tcPr>
            <w:tcW w:w="709" w:type="dxa"/>
          </w:tcPr>
          <w:p w:rsidR="00FA6CC6" w:rsidRPr="00976175" w:rsidRDefault="00FA6CC6" w:rsidP="00FA6CC6">
            <w:pPr>
              <w:contextualSpacing/>
              <w:jc w:val="center"/>
              <w:rPr>
                <w:lang w:val="en-US"/>
              </w:rPr>
            </w:pPr>
            <w:r w:rsidRPr="00976175">
              <w:rPr>
                <w:lang w:val="en-US"/>
              </w:rPr>
              <w:t>30.</w:t>
            </w:r>
          </w:p>
        </w:tc>
        <w:tc>
          <w:tcPr>
            <w:tcW w:w="2410" w:type="dxa"/>
            <w:vAlign w:val="center"/>
          </w:tcPr>
          <w:p w:rsidR="00FA6CC6" w:rsidRPr="00976175" w:rsidRDefault="00FA6CC6" w:rsidP="00FA6CC6">
            <w:pPr>
              <w:rPr>
                <w:color w:val="000000"/>
                <w:lang w:val="en-US"/>
              </w:rPr>
            </w:pPr>
            <w:r w:rsidRPr="00976175">
              <w:rPr>
                <w:color w:val="000000"/>
              </w:rPr>
              <w:t>Учреждения, подведомственные ОИВ</w:t>
            </w:r>
          </w:p>
        </w:tc>
        <w:tc>
          <w:tcPr>
            <w:tcW w:w="992" w:type="dxa"/>
            <w:vAlign w:val="center"/>
          </w:tcPr>
          <w:p w:rsidR="00FA6CC6" w:rsidRPr="006B242F" w:rsidRDefault="00FA6CC6" w:rsidP="00FA6CC6">
            <w:pPr>
              <w:jc w:val="center"/>
              <w:rPr>
                <w:color w:val="000000"/>
                <w:sz w:val="20"/>
                <w:szCs w:val="20"/>
              </w:rPr>
            </w:pPr>
            <w:r w:rsidRPr="006B242F">
              <w:rPr>
                <w:color w:val="000000"/>
                <w:sz w:val="20"/>
                <w:szCs w:val="20"/>
              </w:rPr>
              <w:t>57</w:t>
            </w:r>
          </w:p>
        </w:tc>
        <w:tc>
          <w:tcPr>
            <w:tcW w:w="851" w:type="dxa"/>
            <w:vAlign w:val="center"/>
          </w:tcPr>
          <w:p w:rsidR="00FA6CC6" w:rsidRPr="006B242F" w:rsidRDefault="00FA6CC6" w:rsidP="00FA6CC6">
            <w:pPr>
              <w:jc w:val="center"/>
              <w:rPr>
                <w:color w:val="000000"/>
                <w:sz w:val="20"/>
                <w:szCs w:val="20"/>
              </w:rPr>
            </w:pPr>
            <w:r w:rsidRPr="006B242F">
              <w:rPr>
                <w:color w:val="000000"/>
                <w:sz w:val="20"/>
                <w:szCs w:val="20"/>
              </w:rPr>
              <w:t>1</w:t>
            </w:r>
          </w:p>
        </w:tc>
        <w:tc>
          <w:tcPr>
            <w:tcW w:w="708" w:type="dxa"/>
            <w:vAlign w:val="center"/>
          </w:tcPr>
          <w:p w:rsidR="00FA6CC6" w:rsidRPr="006B242F" w:rsidRDefault="00FA6CC6" w:rsidP="00FA6CC6">
            <w:pPr>
              <w:jc w:val="center"/>
              <w:rPr>
                <w:b/>
                <w:color w:val="000000"/>
                <w:sz w:val="20"/>
                <w:szCs w:val="20"/>
              </w:rPr>
            </w:pPr>
            <w:r w:rsidRPr="006B242F">
              <w:rPr>
                <w:b/>
                <w:color w:val="000000"/>
                <w:sz w:val="20"/>
                <w:szCs w:val="20"/>
              </w:rPr>
              <w:t>1,75</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47,37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22</w:t>
            </w:r>
          </w:p>
        </w:tc>
        <w:tc>
          <w:tcPr>
            <w:tcW w:w="708" w:type="dxa"/>
            <w:vAlign w:val="center"/>
          </w:tcPr>
          <w:p w:rsidR="00FA6CC6" w:rsidRPr="006B242F" w:rsidRDefault="00FA6CC6" w:rsidP="00FA6CC6">
            <w:pPr>
              <w:jc w:val="center"/>
              <w:rPr>
                <w:color w:val="000000"/>
                <w:sz w:val="20"/>
                <w:szCs w:val="20"/>
              </w:rPr>
            </w:pPr>
            <w:r w:rsidRPr="006B242F">
              <w:rPr>
                <w:color w:val="000000"/>
                <w:sz w:val="20"/>
                <w:szCs w:val="20"/>
              </w:rPr>
              <w:t>38,6</w:t>
            </w:r>
          </w:p>
        </w:tc>
        <w:tc>
          <w:tcPr>
            <w:tcW w:w="567" w:type="dxa"/>
            <w:vAlign w:val="center"/>
          </w:tcPr>
          <w:p w:rsidR="00FA6CC6" w:rsidRPr="006B242F" w:rsidRDefault="00FA6CC6" w:rsidP="00FA6CC6">
            <w:pPr>
              <w:jc w:val="center"/>
              <w:rPr>
                <w:color w:val="000000"/>
                <w:sz w:val="20"/>
                <w:szCs w:val="20"/>
              </w:rPr>
            </w:pPr>
            <w:r w:rsidRPr="006B242F">
              <w:rPr>
                <w:color w:val="000000"/>
                <w:sz w:val="20"/>
                <w:szCs w:val="20"/>
              </w:rPr>
              <w:t>7</w:t>
            </w:r>
          </w:p>
        </w:tc>
        <w:tc>
          <w:tcPr>
            <w:tcW w:w="709" w:type="dxa"/>
            <w:vAlign w:val="center"/>
          </w:tcPr>
          <w:p w:rsidR="00FA6CC6" w:rsidRPr="006B242F" w:rsidRDefault="00FA6CC6" w:rsidP="00FA6CC6">
            <w:pPr>
              <w:jc w:val="center"/>
              <w:rPr>
                <w:color w:val="000000"/>
                <w:sz w:val="20"/>
                <w:szCs w:val="20"/>
              </w:rPr>
            </w:pPr>
            <w:r w:rsidRPr="006B242F">
              <w:rPr>
                <w:color w:val="000000"/>
                <w:sz w:val="20"/>
                <w:szCs w:val="20"/>
              </w:rPr>
              <w:t>12,28</w:t>
            </w:r>
          </w:p>
        </w:tc>
      </w:tr>
    </w:tbl>
    <w:p w:rsidR="00461AC6" w:rsidRPr="00976175" w:rsidRDefault="00461AC6" w:rsidP="00FE3701">
      <w:pPr>
        <w:tabs>
          <w:tab w:val="left" w:pos="709"/>
        </w:tabs>
        <w:jc w:val="both"/>
        <w:rPr>
          <w:b/>
        </w:rPr>
      </w:pPr>
    </w:p>
    <w:p w:rsidR="000F5182" w:rsidRPr="00976175" w:rsidRDefault="000F5182" w:rsidP="00DA35FA">
      <w:pPr>
        <w:tabs>
          <w:tab w:val="left" w:pos="709"/>
        </w:tabs>
        <w:ind w:left="-142" w:firstLine="568"/>
        <w:jc w:val="both"/>
        <w:rPr>
          <w:b/>
        </w:rPr>
      </w:pPr>
      <w:r w:rsidRPr="00976175">
        <w:rPr>
          <w:b/>
        </w:rPr>
        <w:t>Показатель обученности.</w:t>
      </w:r>
    </w:p>
    <w:p w:rsidR="006557B1" w:rsidRPr="00976175" w:rsidRDefault="00942DDC" w:rsidP="00942DDC">
      <w:pPr>
        <w:tabs>
          <w:tab w:val="left" w:pos="709"/>
        </w:tabs>
        <w:ind w:left="-142" w:firstLine="568"/>
        <w:jc w:val="both"/>
      </w:pPr>
      <w:r>
        <w:t>В</w:t>
      </w:r>
      <w:r w:rsidRPr="00976175">
        <w:t xml:space="preserve"> 13</w:t>
      </w:r>
      <w:r>
        <w:t>-ти</w:t>
      </w:r>
      <w:r w:rsidRPr="00976175">
        <w:t xml:space="preserve"> территориях области </w:t>
      </w:r>
      <w:r>
        <w:t>п</w:t>
      </w:r>
      <w:r w:rsidRPr="00976175">
        <w:t xml:space="preserve">оказатель обучающихся, не преодолевших минимальный порог в 2021 </w:t>
      </w:r>
      <w:r>
        <w:t>году, ниже среднего по региону, то есть менее 7,48 %</w:t>
      </w:r>
      <w:r w:rsidRPr="00976175">
        <w:t xml:space="preserve">.  </w:t>
      </w:r>
      <w:r>
        <w:t xml:space="preserve"> </w:t>
      </w:r>
      <w:r w:rsidR="000F5182" w:rsidRPr="00976175">
        <w:t>100 % обучающихся Шимановского района</w:t>
      </w:r>
      <w:r w:rsidR="006B242F">
        <w:t xml:space="preserve"> успешно прошли испытания в форме ОГЭ по математике.</w:t>
      </w:r>
      <w:r w:rsidR="006557B1" w:rsidRPr="00976175">
        <w:t xml:space="preserve"> </w:t>
      </w:r>
    </w:p>
    <w:p w:rsidR="00DA35FA" w:rsidRPr="00976175" w:rsidRDefault="006B242F" w:rsidP="00ED56A9">
      <w:pPr>
        <w:tabs>
          <w:tab w:val="left" w:pos="709"/>
        </w:tabs>
        <w:ind w:left="-142" w:firstLine="568"/>
        <w:jc w:val="both"/>
      </w:pPr>
      <w:r>
        <w:t xml:space="preserve">В </w:t>
      </w:r>
      <w:r w:rsidR="00942DDC">
        <w:t>17</w:t>
      </w:r>
      <w:r>
        <w:t>-ти</w:t>
      </w:r>
      <w:r w:rsidRPr="00976175">
        <w:t xml:space="preserve"> территориях региона </w:t>
      </w:r>
      <w:r>
        <w:t>п</w:t>
      </w:r>
      <w:r w:rsidR="000F5182" w:rsidRPr="00976175">
        <w:t>оказатель числа обучающихся, не пр</w:t>
      </w:r>
      <w:r>
        <w:t>еодолевших минимальный порог, выше среднего</w:t>
      </w:r>
      <w:r w:rsidR="000F5182" w:rsidRPr="00976175">
        <w:t xml:space="preserve"> по региону</w:t>
      </w:r>
      <w:r>
        <w:t>, то есть более 7,48 %</w:t>
      </w:r>
      <w:r w:rsidR="00ED56A9" w:rsidRPr="00976175">
        <w:t>.  Н</w:t>
      </w:r>
      <w:r>
        <w:t xml:space="preserve">аибольший процент числа обучающихся, </w:t>
      </w:r>
      <w:r w:rsidR="000F5182" w:rsidRPr="00976175">
        <w:t xml:space="preserve"> не прео</w:t>
      </w:r>
      <w:r w:rsidR="00ED56A9" w:rsidRPr="00976175">
        <w:t>долевших минимальный порог</w:t>
      </w:r>
      <w:r>
        <w:t>,</w:t>
      </w:r>
      <w:r w:rsidR="00ED56A9" w:rsidRPr="00976175">
        <w:t xml:space="preserve"> показывают обучающиеся </w:t>
      </w:r>
      <w:r w:rsidR="000F5182" w:rsidRPr="00976175">
        <w:t xml:space="preserve">  </w:t>
      </w:r>
      <w:r w:rsidR="00ED56A9" w:rsidRPr="00976175">
        <w:t>Михайловского района - 34,13 %. Б</w:t>
      </w:r>
      <w:r w:rsidR="002D41AB" w:rsidRPr="00976175">
        <w:t xml:space="preserve">олее 20 % </w:t>
      </w:r>
      <w:r w:rsidR="00ED56A9" w:rsidRPr="00976175">
        <w:t xml:space="preserve">числа участников не </w:t>
      </w:r>
      <w:r>
        <w:t xml:space="preserve">преодолели экзаменационные испытания </w:t>
      </w:r>
      <w:r w:rsidR="00ED56A9" w:rsidRPr="00976175">
        <w:t xml:space="preserve">в </w:t>
      </w:r>
      <w:r w:rsidR="002D41AB" w:rsidRPr="00976175">
        <w:t>г. Райчихинск</w:t>
      </w:r>
      <w:r w:rsidR="00ED56A9" w:rsidRPr="00976175">
        <w:t>е, Архаринском, Завитинском, Мазановском, Ромненском</w:t>
      </w:r>
      <w:r w:rsidR="002D41AB" w:rsidRPr="00976175">
        <w:t xml:space="preserve"> район</w:t>
      </w:r>
      <w:r w:rsidR="00ED56A9" w:rsidRPr="00976175">
        <w:t>ах</w:t>
      </w:r>
      <w:r w:rsidR="002D41AB" w:rsidRPr="00976175">
        <w:t>.</w:t>
      </w:r>
    </w:p>
    <w:p w:rsidR="00ED56A9" w:rsidRPr="00976175" w:rsidRDefault="00ED56A9" w:rsidP="00DA35FA">
      <w:pPr>
        <w:tabs>
          <w:tab w:val="left" w:pos="709"/>
        </w:tabs>
        <w:ind w:left="-142" w:firstLine="568"/>
        <w:jc w:val="both"/>
        <w:rPr>
          <w:b/>
        </w:rPr>
      </w:pPr>
      <w:r w:rsidRPr="00976175">
        <w:rPr>
          <w:b/>
        </w:rPr>
        <w:lastRenderedPageBreak/>
        <w:t>Показатель качества обучения</w:t>
      </w:r>
      <w:r w:rsidR="00942DDC">
        <w:rPr>
          <w:b/>
        </w:rPr>
        <w:t xml:space="preserve"> в разрезе АТЕ</w:t>
      </w:r>
      <w:r w:rsidRPr="00976175">
        <w:rPr>
          <w:b/>
        </w:rPr>
        <w:t>.</w:t>
      </w:r>
    </w:p>
    <w:p w:rsidR="006557B1" w:rsidRPr="00976175" w:rsidRDefault="007F1F8B" w:rsidP="00DA35FA">
      <w:pPr>
        <w:tabs>
          <w:tab w:val="left" w:pos="709"/>
        </w:tabs>
        <w:ind w:left="-142" w:firstLine="568"/>
        <w:jc w:val="both"/>
      </w:pPr>
      <w:r>
        <w:t>В</w:t>
      </w:r>
      <w:r w:rsidRPr="00976175">
        <w:t xml:space="preserve"> г. Благовещенске, г. Шимановске, Константиновском, Магдагачинском, Селемждинском, Сковородинском, Тындинском районах, учреждениях, подведомственных</w:t>
      </w:r>
      <w:r>
        <w:t xml:space="preserve"> ОИВ число</w:t>
      </w:r>
      <w:r w:rsidRPr="00976175">
        <w:t xml:space="preserve"> </w:t>
      </w:r>
      <w:r w:rsidR="00DA35FA" w:rsidRPr="00976175">
        <w:t>обучающихся, получивших отметки «4» и «5»</w:t>
      </w:r>
      <w:r w:rsidR="00865547" w:rsidRPr="00976175">
        <w:t xml:space="preserve"> </w:t>
      </w:r>
      <w:r w:rsidR="00DA35FA" w:rsidRPr="00976175">
        <w:t>выше регионального показателя</w:t>
      </w:r>
      <w:r>
        <w:t>, то есть выше 25, 72 %.</w:t>
      </w:r>
      <w:r w:rsidR="00DA35FA" w:rsidRPr="00976175">
        <w:t xml:space="preserve"> </w:t>
      </w:r>
    </w:p>
    <w:p w:rsidR="0063659D" w:rsidRPr="00976175" w:rsidRDefault="00CE301A" w:rsidP="00DA35FA">
      <w:pPr>
        <w:tabs>
          <w:tab w:val="left" w:pos="709"/>
        </w:tabs>
        <w:ind w:left="-142" w:firstLine="568"/>
        <w:jc w:val="both"/>
      </w:pPr>
      <w:r>
        <w:t>В Константиновком, Мазановском, Октябрьском, Шимановском</w:t>
      </w:r>
      <w:r w:rsidRPr="00976175">
        <w:t xml:space="preserve"> район</w:t>
      </w:r>
      <w:r>
        <w:t xml:space="preserve">ах </w:t>
      </w:r>
      <w:r w:rsidR="004D5985" w:rsidRPr="00976175">
        <w:t>отсутствуют</w:t>
      </w:r>
      <w:r w:rsidR="00095607">
        <w:t xml:space="preserve"> обучающиеся, получившие отметку</w:t>
      </w:r>
      <w:r w:rsidR="004D5985" w:rsidRPr="00976175">
        <w:t xml:space="preserve"> «5» по итогам ОГЭ по матема</w:t>
      </w:r>
      <w:r w:rsidR="00095607">
        <w:t>тике</w:t>
      </w:r>
      <w:r w:rsidR="00942DDC">
        <w:t>, что позволяет сделать вывод о недостаточной работе с группой обучающихся, мотивированных на изучение предмета «математика»</w:t>
      </w:r>
      <w:r w:rsidR="00095607">
        <w:t>.</w:t>
      </w:r>
      <w:r w:rsidR="007F1F8B">
        <w:t xml:space="preserve"> </w:t>
      </w:r>
    </w:p>
    <w:p w:rsidR="00F90FAB" w:rsidRDefault="00F90FAB" w:rsidP="00FE3701">
      <w:pPr>
        <w:tabs>
          <w:tab w:val="left" w:pos="709"/>
        </w:tabs>
        <w:jc w:val="both"/>
        <w:rPr>
          <w:b/>
        </w:rPr>
      </w:pPr>
    </w:p>
    <w:p w:rsidR="005060D9" w:rsidRPr="00976175" w:rsidRDefault="00FE3701" w:rsidP="00FE3701">
      <w:pPr>
        <w:tabs>
          <w:tab w:val="left" w:pos="709"/>
        </w:tabs>
        <w:jc w:val="both"/>
        <w:rPr>
          <w:rFonts w:eastAsia="Times New Roman"/>
          <w:b/>
        </w:rPr>
      </w:pPr>
      <w:r w:rsidRPr="00976175">
        <w:rPr>
          <w:b/>
        </w:rPr>
        <w:t>2</w:t>
      </w:r>
      <w:r w:rsidR="00903AC5" w:rsidRPr="00976175">
        <w:rPr>
          <w:b/>
        </w:rPr>
        <w:t>.2.</w:t>
      </w:r>
      <w:r w:rsidR="00A80A00" w:rsidRPr="00976175">
        <w:rPr>
          <w:b/>
        </w:rPr>
        <w:t>4</w:t>
      </w:r>
      <w:r w:rsidR="00614AB8" w:rsidRPr="00976175">
        <w:rPr>
          <w:b/>
        </w:rPr>
        <w:t xml:space="preserve">. </w:t>
      </w:r>
      <w:r w:rsidR="005060D9" w:rsidRPr="00976175">
        <w:rPr>
          <w:b/>
        </w:rPr>
        <w:t>Результаты по группам участников экзамена</w:t>
      </w:r>
      <w:r w:rsidRPr="00976175">
        <w:rPr>
          <w:b/>
        </w:rPr>
        <w:t xml:space="preserve"> с различным уровнем подготовки </w:t>
      </w:r>
      <w:r w:rsidR="00461AC6" w:rsidRPr="00976175">
        <w:rPr>
          <w:b/>
        </w:rPr>
        <w:br/>
      </w:r>
      <w:r w:rsidR="005060D9" w:rsidRPr="00976175">
        <w:rPr>
          <w:rFonts w:eastAsia="Times New Roman"/>
          <w:b/>
        </w:rPr>
        <w:t xml:space="preserve">с учетом </w:t>
      </w:r>
      <w:r w:rsidRPr="00976175">
        <w:rPr>
          <w:rFonts w:eastAsia="Times New Roman"/>
          <w:b/>
        </w:rPr>
        <w:t>типа ОО</w:t>
      </w:r>
      <w:r w:rsidR="00903AC5" w:rsidRPr="00976175">
        <w:rPr>
          <w:rStyle w:val="a6"/>
          <w:rFonts w:eastAsia="Times New Roman"/>
          <w:b/>
        </w:rPr>
        <w:footnoteReference w:id="8"/>
      </w:r>
      <w:r w:rsidRPr="00976175">
        <w:rPr>
          <w:rFonts w:eastAsia="Times New Roman"/>
          <w:b/>
        </w:rPr>
        <w:t xml:space="preserve"> </w:t>
      </w:r>
    </w:p>
    <w:p w:rsidR="005B52FC" w:rsidRPr="00976175" w:rsidRDefault="005B52FC" w:rsidP="005B52FC">
      <w:pPr>
        <w:pStyle w:val="a3"/>
        <w:spacing w:after="120" w:line="240" w:lineRule="auto"/>
        <w:ind w:left="0"/>
        <w:jc w:val="both"/>
        <w:rPr>
          <w:rFonts w:ascii="Times New Roman" w:eastAsia="Times New Roman" w:hAnsi="Times New Roman"/>
          <w:i/>
          <w:sz w:val="24"/>
          <w:szCs w:val="24"/>
          <w:lang w:eastAsia="ru-RU"/>
        </w:rPr>
      </w:pPr>
      <w:r w:rsidRPr="00976175">
        <w:rPr>
          <w:rFonts w:ascii="Times New Roman" w:eastAsia="Times New Roman" w:hAnsi="Times New Roman"/>
          <w:b/>
          <w:i/>
          <w:sz w:val="24"/>
          <w:szCs w:val="24"/>
          <w:lang w:eastAsia="ru-RU"/>
        </w:rPr>
        <w:t>Примечание.</w:t>
      </w:r>
      <w:r w:rsidRPr="00976175">
        <w:rPr>
          <w:rFonts w:ascii="Times New Roman" w:eastAsia="Times New Roman" w:hAnsi="Times New Roman"/>
          <w:i/>
          <w:sz w:val="24"/>
          <w:szCs w:val="24"/>
          <w:lang w:eastAsia="ru-RU"/>
        </w:rPr>
        <w:t xml:space="preserve"> Результаты ОО анализируются при условии количества участников в ОО достаточном для получения статистически достоверных результатов для сравнения</w:t>
      </w:r>
    </w:p>
    <w:p w:rsidR="00290F80" w:rsidRPr="00976175" w:rsidRDefault="00290F80" w:rsidP="00290F80">
      <w:pPr>
        <w:pStyle w:val="af7"/>
        <w:keepNext/>
        <w:spacing w:after="0"/>
        <w:jc w:val="right"/>
        <w:rPr>
          <w:color w:val="auto"/>
          <w:sz w:val="24"/>
          <w:szCs w:val="24"/>
        </w:rPr>
      </w:pPr>
      <w:r w:rsidRPr="00976175">
        <w:rPr>
          <w:color w:val="auto"/>
          <w:sz w:val="24"/>
          <w:szCs w:val="24"/>
        </w:rPr>
        <w:t xml:space="preserve">Таблица </w:t>
      </w:r>
      <w:r w:rsidR="00602C7D" w:rsidRPr="00976175">
        <w:rPr>
          <w:color w:val="auto"/>
          <w:sz w:val="24"/>
          <w:szCs w:val="24"/>
        </w:rPr>
        <w:fldChar w:fldCharType="begin"/>
      </w:r>
      <w:r w:rsidRPr="00976175">
        <w:rPr>
          <w:color w:val="auto"/>
          <w:sz w:val="24"/>
          <w:szCs w:val="24"/>
        </w:rPr>
        <w:instrText xml:space="preserve"> SEQ Таблица \* ARABIC </w:instrText>
      </w:r>
      <w:r w:rsidR="00602C7D" w:rsidRPr="00976175">
        <w:rPr>
          <w:color w:val="auto"/>
          <w:sz w:val="24"/>
          <w:szCs w:val="24"/>
        </w:rPr>
        <w:fldChar w:fldCharType="separate"/>
      </w:r>
      <w:r w:rsidR="00A62F01">
        <w:rPr>
          <w:noProof/>
          <w:color w:val="auto"/>
          <w:sz w:val="24"/>
          <w:szCs w:val="24"/>
        </w:rPr>
        <w:t>7</w:t>
      </w:r>
      <w:r w:rsidR="00602C7D" w:rsidRPr="00976175">
        <w:rPr>
          <w:color w:val="auto"/>
          <w:sz w:val="24"/>
          <w:szCs w:val="24"/>
        </w:rPr>
        <w:fldChar w:fldCharType="end"/>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2"/>
        <w:gridCol w:w="992"/>
        <w:gridCol w:w="992"/>
        <w:gridCol w:w="1134"/>
        <w:gridCol w:w="1560"/>
        <w:gridCol w:w="1842"/>
      </w:tblGrid>
      <w:tr w:rsidR="00CE7779" w:rsidRPr="00976175" w:rsidTr="00290F80">
        <w:trPr>
          <w:cantSplit/>
          <w:trHeight w:val="495"/>
          <w:tblHeader/>
        </w:trPr>
        <w:tc>
          <w:tcPr>
            <w:tcW w:w="709" w:type="dxa"/>
            <w:vMerge w:val="restart"/>
            <w:vAlign w:val="center"/>
          </w:tcPr>
          <w:p w:rsidR="00CE7779" w:rsidRPr="00976175" w:rsidRDefault="00CE7779" w:rsidP="00EB7C8C">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 п/п</w:t>
            </w:r>
          </w:p>
        </w:tc>
        <w:tc>
          <w:tcPr>
            <w:tcW w:w="1985" w:type="dxa"/>
            <w:vMerge w:val="restart"/>
            <w:vAlign w:val="center"/>
          </w:tcPr>
          <w:p w:rsidR="00CE7779" w:rsidRPr="00976175" w:rsidRDefault="00CE7779" w:rsidP="00EB7C8C">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Тип ОО</w:t>
            </w:r>
          </w:p>
        </w:tc>
        <w:tc>
          <w:tcPr>
            <w:tcW w:w="7512" w:type="dxa"/>
            <w:gridSpan w:val="6"/>
            <w:vAlign w:val="center"/>
          </w:tcPr>
          <w:p w:rsidR="00CE7779" w:rsidRPr="00976175" w:rsidRDefault="00CE7779" w:rsidP="00EB7C8C">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Доля участников, получивших отметку</w:t>
            </w:r>
          </w:p>
        </w:tc>
      </w:tr>
      <w:tr w:rsidR="00CE7779" w:rsidRPr="00976175" w:rsidTr="00290F80">
        <w:trPr>
          <w:cantSplit/>
          <w:trHeight w:val="495"/>
          <w:tblHeader/>
        </w:trPr>
        <w:tc>
          <w:tcPr>
            <w:tcW w:w="709" w:type="dxa"/>
            <w:vMerge/>
          </w:tcPr>
          <w:p w:rsidR="00CE7779" w:rsidRPr="00976175" w:rsidRDefault="00CE7779" w:rsidP="00D116BF">
            <w:pPr>
              <w:pStyle w:val="a3"/>
              <w:spacing w:after="0" w:line="240" w:lineRule="auto"/>
              <w:ind w:left="0"/>
              <w:jc w:val="both"/>
              <w:rPr>
                <w:rFonts w:ascii="Times New Roman" w:hAnsi="Times New Roman"/>
                <w:sz w:val="24"/>
                <w:szCs w:val="24"/>
              </w:rPr>
            </w:pPr>
          </w:p>
        </w:tc>
        <w:tc>
          <w:tcPr>
            <w:tcW w:w="1985" w:type="dxa"/>
            <w:vMerge/>
          </w:tcPr>
          <w:p w:rsidR="00CE7779" w:rsidRPr="00976175" w:rsidRDefault="00CE7779" w:rsidP="00D116BF">
            <w:pPr>
              <w:pStyle w:val="a3"/>
              <w:spacing w:after="0" w:line="240" w:lineRule="auto"/>
              <w:ind w:left="0"/>
              <w:jc w:val="both"/>
              <w:rPr>
                <w:rFonts w:ascii="Times New Roman" w:hAnsi="Times New Roman"/>
                <w:sz w:val="24"/>
                <w:szCs w:val="24"/>
              </w:rPr>
            </w:pPr>
          </w:p>
        </w:tc>
        <w:tc>
          <w:tcPr>
            <w:tcW w:w="992" w:type="dxa"/>
            <w:vAlign w:val="center"/>
          </w:tcPr>
          <w:p w:rsidR="00CE7779" w:rsidRPr="00976175" w:rsidRDefault="00CE7779" w:rsidP="00461AC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"2"</w:t>
            </w:r>
          </w:p>
        </w:tc>
        <w:tc>
          <w:tcPr>
            <w:tcW w:w="992" w:type="dxa"/>
            <w:vAlign w:val="center"/>
          </w:tcPr>
          <w:p w:rsidR="00CE7779" w:rsidRPr="00976175" w:rsidRDefault="00CE7779" w:rsidP="00461AC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"3"</w:t>
            </w:r>
          </w:p>
        </w:tc>
        <w:tc>
          <w:tcPr>
            <w:tcW w:w="992" w:type="dxa"/>
            <w:vAlign w:val="center"/>
          </w:tcPr>
          <w:p w:rsidR="00CE7779" w:rsidRPr="00976175" w:rsidRDefault="00CE7779" w:rsidP="00461AC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"4"</w:t>
            </w:r>
          </w:p>
        </w:tc>
        <w:tc>
          <w:tcPr>
            <w:tcW w:w="1134" w:type="dxa"/>
            <w:vAlign w:val="center"/>
          </w:tcPr>
          <w:p w:rsidR="00CE7779" w:rsidRPr="00976175" w:rsidRDefault="00CE7779" w:rsidP="00461AC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"5"</w:t>
            </w:r>
          </w:p>
        </w:tc>
        <w:tc>
          <w:tcPr>
            <w:tcW w:w="1560" w:type="dxa"/>
            <w:vAlign w:val="center"/>
          </w:tcPr>
          <w:p w:rsidR="00CE7779" w:rsidRPr="00976175" w:rsidRDefault="00CE7779" w:rsidP="00461AC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 xml:space="preserve">"4" и "5" </w:t>
            </w:r>
            <w:r w:rsidRPr="00976175">
              <w:rPr>
                <w:rFonts w:ascii="Times New Roman" w:hAnsi="Times New Roman"/>
                <w:sz w:val="24"/>
                <w:szCs w:val="24"/>
              </w:rPr>
              <w:br/>
              <w:t xml:space="preserve">(качество </w:t>
            </w:r>
            <w:r w:rsidRPr="00976175">
              <w:rPr>
                <w:rFonts w:ascii="Times New Roman" w:hAnsi="Times New Roman"/>
                <w:sz w:val="24"/>
                <w:szCs w:val="24"/>
              </w:rPr>
              <w:br/>
              <w:t>обучения)</w:t>
            </w:r>
          </w:p>
        </w:tc>
        <w:tc>
          <w:tcPr>
            <w:tcW w:w="1842" w:type="dxa"/>
            <w:vAlign w:val="center"/>
          </w:tcPr>
          <w:p w:rsidR="00CE7779" w:rsidRPr="00976175" w:rsidRDefault="00CE7779" w:rsidP="00461AC6">
            <w:pPr>
              <w:pStyle w:val="a3"/>
              <w:spacing w:after="0" w:line="240" w:lineRule="auto"/>
              <w:ind w:left="0"/>
              <w:jc w:val="center"/>
              <w:rPr>
                <w:rFonts w:ascii="Times New Roman" w:hAnsi="Times New Roman"/>
                <w:sz w:val="24"/>
                <w:szCs w:val="24"/>
              </w:rPr>
            </w:pPr>
            <w:r w:rsidRPr="00976175">
              <w:rPr>
                <w:rFonts w:ascii="Times New Roman" w:hAnsi="Times New Roman"/>
                <w:sz w:val="24"/>
                <w:szCs w:val="24"/>
              </w:rPr>
              <w:t>"3","4"</w:t>
            </w:r>
            <w:r w:rsidR="00181394" w:rsidRPr="00976175">
              <w:rPr>
                <w:rFonts w:ascii="Times New Roman" w:hAnsi="Times New Roman"/>
                <w:sz w:val="24"/>
                <w:szCs w:val="24"/>
              </w:rPr>
              <w:t xml:space="preserve"> и </w:t>
            </w:r>
            <w:r w:rsidRPr="00976175">
              <w:rPr>
                <w:rFonts w:ascii="Times New Roman" w:hAnsi="Times New Roman"/>
                <w:sz w:val="24"/>
                <w:szCs w:val="24"/>
              </w:rPr>
              <w:t xml:space="preserve">"5" </w:t>
            </w:r>
            <w:r w:rsidR="00181394" w:rsidRPr="00976175">
              <w:rPr>
                <w:rFonts w:ascii="Times New Roman" w:hAnsi="Times New Roman"/>
                <w:sz w:val="24"/>
                <w:szCs w:val="24"/>
              </w:rPr>
              <w:br/>
            </w:r>
            <w:r w:rsidRPr="00976175">
              <w:rPr>
                <w:rFonts w:ascii="Times New Roman" w:hAnsi="Times New Roman"/>
                <w:sz w:val="24"/>
                <w:szCs w:val="24"/>
              </w:rPr>
              <w:t xml:space="preserve">(уровень </w:t>
            </w:r>
            <w:r w:rsidRPr="00976175">
              <w:rPr>
                <w:rFonts w:ascii="Times New Roman" w:hAnsi="Times New Roman"/>
                <w:sz w:val="24"/>
                <w:szCs w:val="24"/>
              </w:rPr>
              <w:br/>
              <w:t>обученности)</w:t>
            </w:r>
          </w:p>
        </w:tc>
      </w:tr>
      <w:tr w:rsidR="00FA6CC6" w:rsidRPr="00976175" w:rsidTr="00461AC6">
        <w:trPr>
          <w:trHeight w:val="397"/>
        </w:trPr>
        <w:tc>
          <w:tcPr>
            <w:tcW w:w="709" w:type="dxa"/>
            <w:vAlign w:val="center"/>
          </w:tcPr>
          <w:p w:rsidR="00FA6CC6" w:rsidRPr="00976175" w:rsidRDefault="00FA6CC6" w:rsidP="00FA6CC6">
            <w:pPr>
              <w:pStyle w:val="a3"/>
              <w:numPr>
                <w:ilvl w:val="0"/>
                <w:numId w:val="25"/>
              </w:numPr>
              <w:spacing w:after="0" w:line="240" w:lineRule="auto"/>
              <w:rPr>
                <w:rFonts w:ascii="Times New Roman" w:hAnsi="Times New Roman"/>
                <w:sz w:val="24"/>
                <w:szCs w:val="24"/>
              </w:rPr>
            </w:pPr>
          </w:p>
        </w:tc>
        <w:tc>
          <w:tcPr>
            <w:tcW w:w="1985" w:type="dxa"/>
            <w:vAlign w:val="center"/>
          </w:tcPr>
          <w:p w:rsidR="00FA6CC6" w:rsidRPr="00976175" w:rsidRDefault="00FA6CC6" w:rsidP="00FA6CC6">
            <w:pPr>
              <w:contextualSpacing/>
              <w:rPr>
                <w:rFonts w:eastAsia="MS Mincho"/>
              </w:rPr>
            </w:pPr>
            <w:r w:rsidRPr="00976175">
              <w:rPr>
                <w:rFonts w:eastAsia="MS Mincho"/>
              </w:rPr>
              <w:t>ООШ</w:t>
            </w:r>
          </w:p>
        </w:tc>
        <w:tc>
          <w:tcPr>
            <w:tcW w:w="992" w:type="dxa"/>
            <w:vAlign w:val="center"/>
          </w:tcPr>
          <w:p w:rsidR="00FA6CC6" w:rsidRPr="00976175" w:rsidRDefault="00FA6CC6" w:rsidP="00FA6CC6">
            <w:pPr>
              <w:jc w:val="center"/>
              <w:rPr>
                <w:color w:val="000000"/>
              </w:rPr>
            </w:pPr>
            <w:r w:rsidRPr="00976175">
              <w:rPr>
                <w:color w:val="000000"/>
              </w:rPr>
              <w:t>16</w:t>
            </w:r>
          </w:p>
        </w:tc>
        <w:tc>
          <w:tcPr>
            <w:tcW w:w="992" w:type="dxa"/>
            <w:vAlign w:val="center"/>
          </w:tcPr>
          <w:p w:rsidR="00FA6CC6" w:rsidRPr="00976175" w:rsidRDefault="00FA6CC6" w:rsidP="00FA6CC6">
            <w:pPr>
              <w:jc w:val="center"/>
              <w:rPr>
                <w:color w:val="000000"/>
              </w:rPr>
            </w:pPr>
            <w:r w:rsidRPr="00976175">
              <w:rPr>
                <w:color w:val="000000"/>
              </w:rPr>
              <w:t>64,7</w:t>
            </w:r>
          </w:p>
        </w:tc>
        <w:tc>
          <w:tcPr>
            <w:tcW w:w="992" w:type="dxa"/>
            <w:vAlign w:val="center"/>
          </w:tcPr>
          <w:p w:rsidR="00FA6CC6" w:rsidRPr="00976175" w:rsidRDefault="00FA6CC6" w:rsidP="00FA6CC6">
            <w:pPr>
              <w:jc w:val="center"/>
              <w:rPr>
                <w:color w:val="000000"/>
              </w:rPr>
            </w:pPr>
            <w:r w:rsidRPr="00976175">
              <w:rPr>
                <w:color w:val="000000"/>
              </w:rPr>
              <w:t>16,7</w:t>
            </w:r>
          </w:p>
        </w:tc>
        <w:tc>
          <w:tcPr>
            <w:tcW w:w="1134" w:type="dxa"/>
            <w:vAlign w:val="center"/>
          </w:tcPr>
          <w:p w:rsidR="00FA6CC6" w:rsidRPr="00976175" w:rsidRDefault="00FA6CC6" w:rsidP="00FA6CC6">
            <w:pPr>
              <w:jc w:val="center"/>
              <w:rPr>
                <w:color w:val="000000"/>
              </w:rPr>
            </w:pPr>
            <w:r w:rsidRPr="00976175">
              <w:rPr>
                <w:color w:val="000000"/>
              </w:rPr>
              <w:t>2,7</w:t>
            </w:r>
          </w:p>
        </w:tc>
        <w:tc>
          <w:tcPr>
            <w:tcW w:w="1560" w:type="dxa"/>
            <w:vAlign w:val="center"/>
          </w:tcPr>
          <w:p w:rsidR="00FA6CC6" w:rsidRPr="00976175" w:rsidRDefault="00FA6CC6" w:rsidP="00FA6CC6">
            <w:pPr>
              <w:jc w:val="center"/>
              <w:rPr>
                <w:color w:val="000000"/>
              </w:rPr>
            </w:pPr>
            <w:r w:rsidRPr="00976175">
              <w:rPr>
                <w:color w:val="000000"/>
              </w:rPr>
              <w:t>19,3</w:t>
            </w:r>
          </w:p>
        </w:tc>
        <w:tc>
          <w:tcPr>
            <w:tcW w:w="1842" w:type="dxa"/>
            <w:vAlign w:val="center"/>
          </w:tcPr>
          <w:p w:rsidR="00FA6CC6" w:rsidRPr="00976175" w:rsidRDefault="00FA6CC6" w:rsidP="00FA6CC6">
            <w:pPr>
              <w:jc w:val="center"/>
              <w:rPr>
                <w:color w:val="000000"/>
              </w:rPr>
            </w:pPr>
            <w:r w:rsidRPr="00976175">
              <w:rPr>
                <w:color w:val="000000"/>
              </w:rPr>
              <w:t>84</w:t>
            </w:r>
          </w:p>
        </w:tc>
      </w:tr>
      <w:tr w:rsidR="00FA6CC6" w:rsidRPr="00976175" w:rsidTr="00461AC6">
        <w:trPr>
          <w:trHeight w:val="397"/>
        </w:trPr>
        <w:tc>
          <w:tcPr>
            <w:tcW w:w="709" w:type="dxa"/>
            <w:vAlign w:val="center"/>
          </w:tcPr>
          <w:p w:rsidR="00FA6CC6" w:rsidRPr="00976175" w:rsidRDefault="00FA6CC6" w:rsidP="00FA6CC6">
            <w:pPr>
              <w:pStyle w:val="a3"/>
              <w:numPr>
                <w:ilvl w:val="0"/>
                <w:numId w:val="25"/>
              </w:numPr>
              <w:spacing w:after="0" w:line="240" w:lineRule="auto"/>
              <w:rPr>
                <w:rFonts w:ascii="Times New Roman" w:hAnsi="Times New Roman"/>
                <w:sz w:val="24"/>
                <w:szCs w:val="24"/>
              </w:rPr>
            </w:pPr>
          </w:p>
        </w:tc>
        <w:tc>
          <w:tcPr>
            <w:tcW w:w="1985" w:type="dxa"/>
            <w:vAlign w:val="center"/>
          </w:tcPr>
          <w:p w:rsidR="00FA6CC6" w:rsidRPr="00976175" w:rsidRDefault="00FA6CC6" w:rsidP="00FA6CC6">
            <w:pPr>
              <w:contextualSpacing/>
              <w:rPr>
                <w:rFonts w:eastAsia="MS Mincho"/>
              </w:rPr>
            </w:pPr>
            <w:r w:rsidRPr="00976175">
              <w:rPr>
                <w:rFonts w:eastAsia="MS Mincho"/>
              </w:rPr>
              <w:t>СОШ</w:t>
            </w:r>
          </w:p>
        </w:tc>
        <w:tc>
          <w:tcPr>
            <w:tcW w:w="992" w:type="dxa"/>
            <w:vAlign w:val="center"/>
          </w:tcPr>
          <w:p w:rsidR="00FA6CC6" w:rsidRPr="00976175" w:rsidRDefault="00FA6CC6" w:rsidP="00FA6CC6">
            <w:pPr>
              <w:jc w:val="center"/>
              <w:rPr>
                <w:color w:val="000000"/>
              </w:rPr>
            </w:pPr>
            <w:r w:rsidRPr="00976175">
              <w:rPr>
                <w:color w:val="000000"/>
              </w:rPr>
              <w:t>8,4</w:t>
            </w:r>
          </w:p>
        </w:tc>
        <w:tc>
          <w:tcPr>
            <w:tcW w:w="992" w:type="dxa"/>
            <w:vAlign w:val="center"/>
          </w:tcPr>
          <w:p w:rsidR="00FA6CC6" w:rsidRPr="00976175" w:rsidRDefault="00FA6CC6" w:rsidP="00FA6CC6">
            <w:pPr>
              <w:jc w:val="center"/>
              <w:rPr>
                <w:color w:val="000000"/>
              </w:rPr>
            </w:pPr>
            <w:r w:rsidRPr="00976175">
              <w:rPr>
                <w:color w:val="000000"/>
              </w:rPr>
              <w:t>68,9</w:t>
            </w:r>
          </w:p>
        </w:tc>
        <w:tc>
          <w:tcPr>
            <w:tcW w:w="992" w:type="dxa"/>
            <w:vAlign w:val="center"/>
          </w:tcPr>
          <w:p w:rsidR="00FA6CC6" w:rsidRPr="00976175" w:rsidRDefault="00FA6CC6" w:rsidP="00FA6CC6">
            <w:pPr>
              <w:jc w:val="center"/>
              <w:rPr>
                <w:color w:val="000000"/>
              </w:rPr>
            </w:pPr>
            <w:r w:rsidRPr="00976175">
              <w:rPr>
                <w:color w:val="000000"/>
              </w:rPr>
              <w:t>20,9</w:t>
            </w:r>
          </w:p>
        </w:tc>
        <w:tc>
          <w:tcPr>
            <w:tcW w:w="1134" w:type="dxa"/>
            <w:vAlign w:val="center"/>
          </w:tcPr>
          <w:p w:rsidR="00FA6CC6" w:rsidRPr="00976175" w:rsidRDefault="00FA6CC6" w:rsidP="00FA6CC6">
            <w:pPr>
              <w:jc w:val="center"/>
              <w:rPr>
                <w:color w:val="000000"/>
              </w:rPr>
            </w:pPr>
            <w:r w:rsidRPr="00976175">
              <w:rPr>
                <w:color w:val="000000"/>
              </w:rPr>
              <w:t>1,7</w:t>
            </w:r>
          </w:p>
        </w:tc>
        <w:tc>
          <w:tcPr>
            <w:tcW w:w="1560" w:type="dxa"/>
            <w:vAlign w:val="center"/>
          </w:tcPr>
          <w:p w:rsidR="00FA6CC6" w:rsidRPr="00976175" w:rsidRDefault="00FA6CC6" w:rsidP="00FA6CC6">
            <w:pPr>
              <w:jc w:val="center"/>
              <w:rPr>
                <w:color w:val="000000"/>
              </w:rPr>
            </w:pPr>
            <w:r w:rsidRPr="00976175">
              <w:rPr>
                <w:color w:val="000000"/>
              </w:rPr>
              <w:t>22,7</w:t>
            </w:r>
          </w:p>
        </w:tc>
        <w:tc>
          <w:tcPr>
            <w:tcW w:w="1842" w:type="dxa"/>
            <w:vAlign w:val="center"/>
          </w:tcPr>
          <w:p w:rsidR="00FA6CC6" w:rsidRPr="00976175" w:rsidRDefault="00FA6CC6" w:rsidP="00FA6CC6">
            <w:pPr>
              <w:jc w:val="center"/>
              <w:rPr>
                <w:color w:val="000000"/>
              </w:rPr>
            </w:pPr>
            <w:r w:rsidRPr="00976175">
              <w:rPr>
                <w:color w:val="000000"/>
              </w:rPr>
              <w:t>91,6</w:t>
            </w:r>
          </w:p>
        </w:tc>
      </w:tr>
      <w:tr w:rsidR="00FA6CC6" w:rsidRPr="00976175" w:rsidTr="00461AC6">
        <w:trPr>
          <w:trHeight w:val="397"/>
        </w:trPr>
        <w:tc>
          <w:tcPr>
            <w:tcW w:w="709" w:type="dxa"/>
            <w:vAlign w:val="center"/>
          </w:tcPr>
          <w:p w:rsidR="00FA6CC6" w:rsidRPr="00976175" w:rsidRDefault="00FA6CC6" w:rsidP="00FA6CC6">
            <w:pPr>
              <w:pStyle w:val="a3"/>
              <w:numPr>
                <w:ilvl w:val="0"/>
                <w:numId w:val="25"/>
              </w:numPr>
              <w:spacing w:after="0" w:line="240" w:lineRule="auto"/>
              <w:rPr>
                <w:rFonts w:ascii="Times New Roman" w:hAnsi="Times New Roman"/>
                <w:sz w:val="24"/>
                <w:szCs w:val="24"/>
              </w:rPr>
            </w:pPr>
          </w:p>
        </w:tc>
        <w:tc>
          <w:tcPr>
            <w:tcW w:w="1985" w:type="dxa"/>
            <w:vAlign w:val="center"/>
          </w:tcPr>
          <w:p w:rsidR="00FA6CC6" w:rsidRPr="00976175" w:rsidRDefault="00FA6CC6" w:rsidP="00FA6CC6">
            <w:pPr>
              <w:contextualSpacing/>
              <w:rPr>
                <w:rFonts w:eastAsia="MS Mincho"/>
              </w:rPr>
            </w:pPr>
            <w:r w:rsidRPr="00976175">
              <w:rPr>
                <w:rFonts w:eastAsia="MS Mincho"/>
              </w:rPr>
              <w:t>СОШ с углублённым изучением отдельных предметов</w:t>
            </w:r>
          </w:p>
        </w:tc>
        <w:tc>
          <w:tcPr>
            <w:tcW w:w="992" w:type="dxa"/>
            <w:vAlign w:val="center"/>
          </w:tcPr>
          <w:p w:rsidR="00FA6CC6" w:rsidRPr="00976175" w:rsidRDefault="00FA6CC6" w:rsidP="00FA6CC6">
            <w:pPr>
              <w:jc w:val="center"/>
              <w:rPr>
                <w:color w:val="000000"/>
              </w:rPr>
            </w:pPr>
            <w:r w:rsidRPr="00976175">
              <w:rPr>
                <w:color w:val="000000"/>
              </w:rPr>
              <w:t>3,7</w:t>
            </w:r>
          </w:p>
        </w:tc>
        <w:tc>
          <w:tcPr>
            <w:tcW w:w="992" w:type="dxa"/>
            <w:vAlign w:val="center"/>
          </w:tcPr>
          <w:p w:rsidR="00FA6CC6" w:rsidRPr="00976175" w:rsidRDefault="00FA6CC6" w:rsidP="00FA6CC6">
            <w:pPr>
              <w:jc w:val="center"/>
              <w:rPr>
                <w:color w:val="000000"/>
              </w:rPr>
            </w:pPr>
            <w:r w:rsidRPr="00976175">
              <w:rPr>
                <w:color w:val="000000"/>
              </w:rPr>
              <w:t>63,5</w:t>
            </w:r>
          </w:p>
        </w:tc>
        <w:tc>
          <w:tcPr>
            <w:tcW w:w="992" w:type="dxa"/>
            <w:vAlign w:val="center"/>
          </w:tcPr>
          <w:p w:rsidR="00FA6CC6" w:rsidRPr="00976175" w:rsidRDefault="00FA6CC6" w:rsidP="00FA6CC6">
            <w:pPr>
              <w:jc w:val="center"/>
              <w:rPr>
                <w:color w:val="000000"/>
              </w:rPr>
            </w:pPr>
            <w:r w:rsidRPr="00976175">
              <w:rPr>
                <w:color w:val="000000"/>
              </w:rPr>
              <w:t>26,6</w:t>
            </w:r>
          </w:p>
        </w:tc>
        <w:tc>
          <w:tcPr>
            <w:tcW w:w="1134" w:type="dxa"/>
            <w:vAlign w:val="center"/>
          </w:tcPr>
          <w:p w:rsidR="00FA6CC6" w:rsidRPr="00976175" w:rsidRDefault="00FA6CC6" w:rsidP="00FA6CC6">
            <w:pPr>
              <w:jc w:val="center"/>
              <w:rPr>
                <w:color w:val="000000"/>
              </w:rPr>
            </w:pPr>
            <w:r w:rsidRPr="00976175">
              <w:rPr>
                <w:color w:val="000000"/>
              </w:rPr>
              <w:t>6,2</w:t>
            </w:r>
          </w:p>
        </w:tc>
        <w:tc>
          <w:tcPr>
            <w:tcW w:w="1560" w:type="dxa"/>
            <w:vAlign w:val="center"/>
          </w:tcPr>
          <w:p w:rsidR="00FA6CC6" w:rsidRPr="00976175" w:rsidRDefault="00FA6CC6" w:rsidP="00FA6CC6">
            <w:pPr>
              <w:jc w:val="center"/>
              <w:rPr>
                <w:color w:val="000000"/>
              </w:rPr>
            </w:pPr>
            <w:r w:rsidRPr="00976175">
              <w:rPr>
                <w:color w:val="000000"/>
              </w:rPr>
              <w:t>32,8</w:t>
            </w:r>
          </w:p>
        </w:tc>
        <w:tc>
          <w:tcPr>
            <w:tcW w:w="1842" w:type="dxa"/>
            <w:vAlign w:val="center"/>
          </w:tcPr>
          <w:p w:rsidR="00FA6CC6" w:rsidRPr="00976175" w:rsidRDefault="00FA6CC6" w:rsidP="00FA6CC6">
            <w:pPr>
              <w:jc w:val="center"/>
              <w:rPr>
                <w:color w:val="000000"/>
              </w:rPr>
            </w:pPr>
            <w:r w:rsidRPr="00976175">
              <w:rPr>
                <w:color w:val="000000"/>
              </w:rPr>
              <w:t>96,3</w:t>
            </w:r>
          </w:p>
        </w:tc>
      </w:tr>
      <w:tr w:rsidR="00FA6CC6" w:rsidRPr="00976175" w:rsidTr="00461AC6">
        <w:trPr>
          <w:trHeight w:val="397"/>
        </w:trPr>
        <w:tc>
          <w:tcPr>
            <w:tcW w:w="709" w:type="dxa"/>
            <w:vAlign w:val="center"/>
          </w:tcPr>
          <w:p w:rsidR="00FA6CC6" w:rsidRPr="00976175" w:rsidRDefault="00FA6CC6" w:rsidP="00FA6CC6">
            <w:pPr>
              <w:pStyle w:val="a3"/>
              <w:numPr>
                <w:ilvl w:val="0"/>
                <w:numId w:val="25"/>
              </w:numPr>
              <w:spacing w:after="0" w:line="240" w:lineRule="auto"/>
              <w:rPr>
                <w:rFonts w:ascii="Times New Roman" w:hAnsi="Times New Roman"/>
                <w:sz w:val="24"/>
                <w:szCs w:val="24"/>
              </w:rPr>
            </w:pPr>
          </w:p>
        </w:tc>
        <w:tc>
          <w:tcPr>
            <w:tcW w:w="1985" w:type="dxa"/>
            <w:vAlign w:val="center"/>
          </w:tcPr>
          <w:p w:rsidR="00FA6CC6" w:rsidRPr="00976175" w:rsidRDefault="00FA6CC6" w:rsidP="00FA6CC6">
            <w:pPr>
              <w:contextualSpacing/>
              <w:rPr>
                <w:rFonts w:eastAsia="MS Mincho"/>
              </w:rPr>
            </w:pPr>
            <w:r w:rsidRPr="00976175">
              <w:rPr>
                <w:rFonts w:eastAsia="MS Mincho"/>
              </w:rPr>
              <w:t>Лицей</w:t>
            </w:r>
          </w:p>
        </w:tc>
        <w:tc>
          <w:tcPr>
            <w:tcW w:w="992" w:type="dxa"/>
            <w:vAlign w:val="center"/>
          </w:tcPr>
          <w:p w:rsidR="00FA6CC6" w:rsidRPr="00976175" w:rsidRDefault="00FA6CC6" w:rsidP="00FA6CC6">
            <w:pPr>
              <w:jc w:val="center"/>
              <w:rPr>
                <w:color w:val="000000"/>
              </w:rPr>
            </w:pPr>
            <w:r w:rsidRPr="00976175">
              <w:rPr>
                <w:color w:val="000000"/>
              </w:rPr>
              <w:t>1,5</w:t>
            </w:r>
          </w:p>
        </w:tc>
        <w:tc>
          <w:tcPr>
            <w:tcW w:w="992" w:type="dxa"/>
            <w:vAlign w:val="center"/>
          </w:tcPr>
          <w:p w:rsidR="00FA6CC6" w:rsidRPr="00976175" w:rsidRDefault="00FA6CC6" w:rsidP="00FA6CC6">
            <w:pPr>
              <w:jc w:val="center"/>
              <w:rPr>
                <w:color w:val="000000"/>
              </w:rPr>
            </w:pPr>
            <w:r w:rsidRPr="00976175">
              <w:rPr>
                <w:color w:val="000000"/>
              </w:rPr>
              <w:t>59,4</w:t>
            </w:r>
          </w:p>
        </w:tc>
        <w:tc>
          <w:tcPr>
            <w:tcW w:w="992" w:type="dxa"/>
            <w:vAlign w:val="center"/>
          </w:tcPr>
          <w:p w:rsidR="00FA6CC6" w:rsidRPr="00976175" w:rsidRDefault="00FA6CC6" w:rsidP="00FA6CC6">
            <w:pPr>
              <w:jc w:val="center"/>
              <w:rPr>
                <w:color w:val="000000"/>
              </w:rPr>
            </w:pPr>
            <w:r w:rsidRPr="00976175">
              <w:rPr>
                <w:color w:val="000000"/>
              </w:rPr>
              <w:t>33,8</w:t>
            </w:r>
          </w:p>
        </w:tc>
        <w:tc>
          <w:tcPr>
            <w:tcW w:w="1134" w:type="dxa"/>
            <w:vAlign w:val="center"/>
          </w:tcPr>
          <w:p w:rsidR="00FA6CC6" w:rsidRPr="00976175" w:rsidRDefault="00FA6CC6" w:rsidP="00FA6CC6">
            <w:pPr>
              <w:jc w:val="center"/>
              <w:rPr>
                <w:color w:val="000000"/>
              </w:rPr>
            </w:pPr>
            <w:r w:rsidRPr="00976175">
              <w:rPr>
                <w:color w:val="000000"/>
              </w:rPr>
              <w:t>5,3</w:t>
            </w:r>
          </w:p>
        </w:tc>
        <w:tc>
          <w:tcPr>
            <w:tcW w:w="1560" w:type="dxa"/>
            <w:vAlign w:val="center"/>
          </w:tcPr>
          <w:p w:rsidR="00FA6CC6" w:rsidRPr="00976175" w:rsidRDefault="00FA6CC6" w:rsidP="00FA6CC6">
            <w:pPr>
              <w:jc w:val="center"/>
              <w:rPr>
                <w:color w:val="000000"/>
              </w:rPr>
            </w:pPr>
            <w:r w:rsidRPr="00976175">
              <w:rPr>
                <w:color w:val="000000"/>
              </w:rPr>
              <w:t>39,1</w:t>
            </w:r>
          </w:p>
        </w:tc>
        <w:tc>
          <w:tcPr>
            <w:tcW w:w="1842" w:type="dxa"/>
            <w:vAlign w:val="center"/>
          </w:tcPr>
          <w:p w:rsidR="00FA6CC6" w:rsidRPr="00976175" w:rsidRDefault="00FA6CC6" w:rsidP="00FA6CC6">
            <w:pPr>
              <w:jc w:val="center"/>
              <w:rPr>
                <w:color w:val="000000"/>
              </w:rPr>
            </w:pPr>
            <w:r w:rsidRPr="00976175">
              <w:rPr>
                <w:color w:val="000000"/>
              </w:rPr>
              <w:t>98,5</w:t>
            </w:r>
          </w:p>
        </w:tc>
      </w:tr>
      <w:tr w:rsidR="00FA6CC6" w:rsidRPr="00976175" w:rsidTr="00461AC6">
        <w:trPr>
          <w:trHeight w:val="397"/>
        </w:trPr>
        <w:tc>
          <w:tcPr>
            <w:tcW w:w="709" w:type="dxa"/>
            <w:vAlign w:val="center"/>
          </w:tcPr>
          <w:p w:rsidR="00FA6CC6" w:rsidRPr="00976175" w:rsidRDefault="00FA6CC6" w:rsidP="00FA6CC6">
            <w:pPr>
              <w:pStyle w:val="a3"/>
              <w:numPr>
                <w:ilvl w:val="0"/>
                <w:numId w:val="25"/>
              </w:numPr>
              <w:spacing w:after="0" w:line="240" w:lineRule="auto"/>
              <w:rPr>
                <w:rFonts w:ascii="Times New Roman" w:hAnsi="Times New Roman"/>
                <w:sz w:val="24"/>
                <w:szCs w:val="24"/>
              </w:rPr>
            </w:pPr>
          </w:p>
        </w:tc>
        <w:tc>
          <w:tcPr>
            <w:tcW w:w="1985" w:type="dxa"/>
            <w:vAlign w:val="center"/>
          </w:tcPr>
          <w:p w:rsidR="00FA6CC6" w:rsidRPr="00976175" w:rsidRDefault="00FA6CC6" w:rsidP="00FA6CC6">
            <w:pPr>
              <w:contextualSpacing/>
              <w:rPr>
                <w:rFonts w:eastAsia="MS Mincho"/>
              </w:rPr>
            </w:pPr>
            <w:r w:rsidRPr="00976175">
              <w:rPr>
                <w:rFonts w:eastAsia="MS Mincho"/>
              </w:rPr>
              <w:t>Гимназия</w:t>
            </w:r>
          </w:p>
        </w:tc>
        <w:tc>
          <w:tcPr>
            <w:tcW w:w="992" w:type="dxa"/>
            <w:vAlign w:val="center"/>
          </w:tcPr>
          <w:p w:rsidR="00FA6CC6" w:rsidRPr="00976175" w:rsidRDefault="00FA6CC6" w:rsidP="00FA6CC6">
            <w:pPr>
              <w:jc w:val="center"/>
              <w:rPr>
                <w:color w:val="000000"/>
              </w:rPr>
            </w:pPr>
            <w:r w:rsidRPr="00976175">
              <w:rPr>
                <w:color w:val="000000"/>
              </w:rPr>
              <w:t>2,8</w:t>
            </w:r>
          </w:p>
        </w:tc>
        <w:tc>
          <w:tcPr>
            <w:tcW w:w="992" w:type="dxa"/>
            <w:vAlign w:val="center"/>
          </w:tcPr>
          <w:p w:rsidR="00FA6CC6" w:rsidRPr="00976175" w:rsidRDefault="00FA6CC6" w:rsidP="00FA6CC6">
            <w:pPr>
              <w:jc w:val="center"/>
              <w:rPr>
                <w:color w:val="000000"/>
              </w:rPr>
            </w:pPr>
            <w:r w:rsidRPr="00976175">
              <w:rPr>
                <w:color w:val="000000"/>
              </w:rPr>
              <w:t>53,3</w:t>
            </w:r>
          </w:p>
        </w:tc>
        <w:tc>
          <w:tcPr>
            <w:tcW w:w="992" w:type="dxa"/>
            <w:vAlign w:val="center"/>
          </w:tcPr>
          <w:p w:rsidR="00FA6CC6" w:rsidRPr="00976175" w:rsidRDefault="00FA6CC6" w:rsidP="00FA6CC6">
            <w:pPr>
              <w:jc w:val="center"/>
              <w:rPr>
                <w:color w:val="000000"/>
              </w:rPr>
            </w:pPr>
            <w:r w:rsidRPr="00976175">
              <w:rPr>
                <w:color w:val="000000"/>
              </w:rPr>
              <w:t>34,8</w:t>
            </w:r>
          </w:p>
        </w:tc>
        <w:tc>
          <w:tcPr>
            <w:tcW w:w="1134" w:type="dxa"/>
            <w:vAlign w:val="center"/>
          </w:tcPr>
          <w:p w:rsidR="00FA6CC6" w:rsidRPr="00976175" w:rsidRDefault="00FA6CC6" w:rsidP="00FA6CC6">
            <w:pPr>
              <w:jc w:val="center"/>
              <w:rPr>
                <w:color w:val="000000"/>
              </w:rPr>
            </w:pPr>
            <w:r w:rsidRPr="00976175">
              <w:rPr>
                <w:color w:val="000000"/>
              </w:rPr>
              <w:t>9,1</w:t>
            </w:r>
          </w:p>
        </w:tc>
        <w:tc>
          <w:tcPr>
            <w:tcW w:w="1560" w:type="dxa"/>
            <w:vAlign w:val="center"/>
          </w:tcPr>
          <w:p w:rsidR="00FA6CC6" w:rsidRPr="00976175" w:rsidRDefault="00FA6CC6" w:rsidP="00FA6CC6">
            <w:pPr>
              <w:jc w:val="center"/>
              <w:rPr>
                <w:color w:val="000000"/>
              </w:rPr>
            </w:pPr>
            <w:r w:rsidRPr="00976175">
              <w:rPr>
                <w:color w:val="000000"/>
              </w:rPr>
              <w:t>43,9</w:t>
            </w:r>
          </w:p>
        </w:tc>
        <w:tc>
          <w:tcPr>
            <w:tcW w:w="1842" w:type="dxa"/>
            <w:vAlign w:val="center"/>
          </w:tcPr>
          <w:p w:rsidR="00FA6CC6" w:rsidRPr="00976175" w:rsidRDefault="00FA6CC6" w:rsidP="00FA6CC6">
            <w:pPr>
              <w:jc w:val="center"/>
              <w:rPr>
                <w:color w:val="000000"/>
              </w:rPr>
            </w:pPr>
            <w:r w:rsidRPr="00976175">
              <w:rPr>
                <w:color w:val="000000"/>
              </w:rPr>
              <w:t>97,2</w:t>
            </w:r>
          </w:p>
        </w:tc>
      </w:tr>
      <w:tr w:rsidR="00A114CF" w:rsidRPr="00976175" w:rsidTr="00461AC6">
        <w:trPr>
          <w:trHeight w:val="397"/>
        </w:trPr>
        <w:tc>
          <w:tcPr>
            <w:tcW w:w="709" w:type="dxa"/>
            <w:vAlign w:val="center"/>
          </w:tcPr>
          <w:p w:rsidR="00A114CF" w:rsidRPr="00976175" w:rsidRDefault="00A114CF" w:rsidP="00A114CF">
            <w:pPr>
              <w:pStyle w:val="a3"/>
              <w:numPr>
                <w:ilvl w:val="0"/>
                <w:numId w:val="25"/>
              </w:numPr>
              <w:spacing w:after="0" w:line="240" w:lineRule="auto"/>
              <w:rPr>
                <w:rFonts w:ascii="Times New Roman" w:hAnsi="Times New Roman"/>
                <w:sz w:val="24"/>
                <w:szCs w:val="24"/>
              </w:rPr>
            </w:pPr>
          </w:p>
        </w:tc>
        <w:tc>
          <w:tcPr>
            <w:tcW w:w="1985" w:type="dxa"/>
            <w:vAlign w:val="center"/>
          </w:tcPr>
          <w:p w:rsidR="00A114CF" w:rsidRPr="00976175" w:rsidRDefault="00A114CF" w:rsidP="00A114CF">
            <w:pPr>
              <w:contextualSpacing/>
              <w:rPr>
                <w:rFonts w:eastAsia="MS Mincho"/>
              </w:rPr>
            </w:pPr>
            <w:r w:rsidRPr="00976175">
              <w:rPr>
                <w:rFonts w:eastAsia="MS Mincho"/>
              </w:rPr>
              <w:t>Специальная общеобразовательная школа</w:t>
            </w:r>
          </w:p>
        </w:tc>
        <w:tc>
          <w:tcPr>
            <w:tcW w:w="992" w:type="dxa"/>
            <w:vAlign w:val="center"/>
          </w:tcPr>
          <w:p w:rsidR="00A114CF" w:rsidRPr="00976175" w:rsidRDefault="00FA6CC6" w:rsidP="00A114CF">
            <w:pPr>
              <w:jc w:val="center"/>
              <w:rPr>
                <w:color w:val="000000"/>
                <w:lang w:val="en-US"/>
              </w:rPr>
            </w:pPr>
            <w:r w:rsidRPr="00976175">
              <w:rPr>
                <w:color w:val="000000"/>
                <w:lang w:val="en-US"/>
              </w:rPr>
              <w:t>-</w:t>
            </w:r>
          </w:p>
        </w:tc>
        <w:tc>
          <w:tcPr>
            <w:tcW w:w="992" w:type="dxa"/>
            <w:vAlign w:val="center"/>
          </w:tcPr>
          <w:p w:rsidR="00A114CF" w:rsidRPr="00976175" w:rsidRDefault="00FA6CC6" w:rsidP="00A114CF">
            <w:pPr>
              <w:jc w:val="center"/>
              <w:rPr>
                <w:color w:val="000000"/>
                <w:lang w:val="en-US"/>
              </w:rPr>
            </w:pPr>
            <w:r w:rsidRPr="00976175">
              <w:rPr>
                <w:color w:val="000000"/>
                <w:lang w:val="en-US"/>
              </w:rPr>
              <w:t>-</w:t>
            </w:r>
          </w:p>
        </w:tc>
        <w:tc>
          <w:tcPr>
            <w:tcW w:w="992" w:type="dxa"/>
            <w:vAlign w:val="center"/>
          </w:tcPr>
          <w:p w:rsidR="00A114CF" w:rsidRPr="00976175" w:rsidRDefault="00FA6CC6" w:rsidP="00A114CF">
            <w:pPr>
              <w:jc w:val="center"/>
              <w:rPr>
                <w:color w:val="000000"/>
                <w:lang w:val="en-US"/>
              </w:rPr>
            </w:pPr>
            <w:r w:rsidRPr="00976175">
              <w:rPr>
                <w:color w:val="000000"/>
                <w:lang w:val="en-US"/>
              </w:rPr>
              <w:t>-</w:t>
            </w:r>
          </w:p>
        </w:tc>
        <w:tc>
          <w:tcPr>
            <w:tcW w:w="1134" w:type="dxa"/>
            <w:vAlign w:val="center"/>
          </w:tcPr>
          <w:p w:rsidR="00A114CF" w:rsidRPr="00976175" w:rsidRDefault="00FA6CC6" w:rsidP="00A114CF">
            <w:pPr>
              <w:jc w:val="center"/>
              <w:rPr>
                <w:color w:val="000000"/>
                <w:lang w:val="en-US"/>
              </w:rPr>
            </w:pPr>
            <w:r w:rsidRPr="00976175">
              <w:rPr>
                <w:color w:val="000000"/>
                <w:lang w:val="en-US"/>
              </w:rPr>
              <w:t>-</w:t>
            </w:r>
          </w:p>
        </w:tc>
        <w:tc>
          <w:tcPr>
            <w:tcW w:w="1560" w:type="dxa"/>
            <w:vAlign w:val="center"/>
          </w:tcPr>
          <w:p w:rsidR="00A114CF" w:rsidRPr="00976175" w:rsidRDefault="00FA6CC6" w:rsidP="00A114CF">
            <w:pPr>
              <w:jc w:val="center"/>
              <w:rPr>
                <w:color w:val="000000"/>
                <w:lang w:val="en-US"/>
              </w:rPr>
            </w:pPr>
            <w:r w:rsidRPr="00976175">
              <w:rPr>
                <w:color w:val="000000"/>
                <w:lang w:val="en-US"/>
              </w:rPr>
              <w:t>-</w:t>
            </w:r>
          </w:p>
        </w:tc>
        <w:tc>
          <w:tcPr>
            <w:tcW w:w="1842" w:type="dxa"/>
            <w:vAlign w:val="center"/>
          </w:tcPr>
          <w:p w:rsidR="00A114CF" w:rsidRPr="00976175" w:rsidRDefault="00FA6CC6" w:rsidP="00A114CF">
            <w:pPr>
              <w:jc w:val="center"/>
              <w:rPr>
                <w:color w:val="000000"/>
                <w:lang w:val="en-US"/>
              </w:rPr>
            </w:pPr>
            <w:r w:rsidRPr="00976175">
              <w:rPr>
                <w:color w:val="000000"/>
                <w:lang w:val="en-US"/>
              </w:rPr>
              <w:t>-</w:t>
            </w:r>
          </w:p>
        </w:tc>
      </w:tr>
      <w:tr w:rsidR="00FA6CC6" w:rsidRPr="00976175" w:rsidTr="00461AC6">
        <w:trPr>
          <w:trHeight w:val="397"/>
        </w:trPr>
        <w:tc>
          <w:tcPr>
            <w:tcW w:w="709" w:type="dxa"/>
            <w:vAlign w:val="center"/>
          </w:tcPr>
          <w:p w:rsidR="00FA6CC6" w:rsidRPr="00976175" w:rsidRDefault="00FA6CC6" w:rsidP="00FA6CC6">
            <w:pPr>
              <w:pStyle w:val="a3"/>
              <w:numPr>
                <w:ilvl w:val="0"/>
                <w:numId w:val="25"/>
              </w:numPr>
              <w:spacing w:after="0" w:line="240" w:lineRule="auto"/>
              <w:rPr>
                <w:rFonts w:ascii="Times New Roman" w:hAnsi="Times New Roman"/>
                <w:sz w:val="24"/>
                <w:szCs w:val="24"/>
              </w:rPr>
            </w:pPr>
          </w:p>
        </w:tc>
        <w:tc>
          <w:tcPr>
            <w:tcW w:w="1985" w:type="dxa"/>
            <w:vAlign w:val="center"/>
          </w:tcPr>
          <w:p w:rsidR="00FA6CC6" w:rsidRPr="00976175" w:rsidRDefault="00FA6CC6" w:rsidP="00FA6CC6">
            <w:pPr>
              <w:contextualSpacing/>
              <w:rPr>
                <w:rFonts w:eastAsia="MS Mincho"/>
              </w:rPr>
            </w:pPr>
            <w:r w:rsidRPr="00976175">
              <w:rPr>
                <w:rFonts w:eastAsia="MS Mincho"/>
              </w:rPr>
              <w:t>Кадетская школа-интернат</w:t>
            </w:r>
          </w:p>
        </w:tc>
        <w:tc>
          <w:tcPr>
            <w:tcW w:w="992" w:type="dxa"/>
            <w:vAlign w:val="center"/>
          </w:tcPr>
          <w:p w:rsidR="00FA6CC6" w:rsidRPr="00976175" w:rsidRDefault="00FA6CC6" w:rsidP="00FA6CC6">
            <w:pPr>
              <w:jc w:val="center"/>
              <w:rPr>
                <w:color w:val="000000"/>
              </w:rPr>
            </w:pPr>
            <w:r w:rsidRPr="00976175">
              <w:rPr>
                <w:color w:val="000000"/>
              </w:rPr>
              <w:t>0</w:t>
            </w:r>
          </w:p>
        </w:tc>
        <w:tc>
          <w:tcPr>
            <w:tcW w:w="992" w:type="dxa"/>
            <w:vAlign w:val="center"/>
          </w:tcPr>
          <w:p w:rsidR="00FA6CC6" w:rsidRPr="00976175" w:rsidRDefault="00FA6CC6" w:rsidP="00FA6CC6">
            <w:pPr>
              <w:jc w:val="center"/>
              <w:rPr>
                <w:color w:val="000000"/>
              </w:rPr>
            </w:pPr>
            <w:r w:rsidRPr="00976175">
              <w:rPr>
                <w:color w:val="000000"/>
              </w:rPr>
              <w:t>45,8</w:t>
            </w:r>
          </w:p>
        </w:tc>
        <w:tc>
          <w:tcPr>
            <w:tcW w:w="992" w:type="dxa"/>
            <w:vAlign w:val="center"/>
          </w:tcPr>
          <w:p w:rsidR="00FA6CC6" w:rsidRPr="00976175" w:rsidRDefault="00FA6CC6" w:rsidP="00FA6CC6">
            <w:pPr>
              <w:jc w:val="center"/>
              <w:rPr>
                <w:color w:val="000000"/>
              </w:rPr>
            </w:pPr>
            <w:r w:rsidRPr="00976175">
              <w:rPr>
                <w:color w:val="000000"/>
              </w:rPr>
              <w:t>42,4</w:t>
            </w:r>
          </w:p>
        </w:tc>
        <w:tc>
          <w:tcPr>
            <w:tcW w:w="1134" w:type="dxa"/>
            <w:vAlign w:val="center"/>
          </w:tcPr>
          <w:p w:rsidR="00FA6CC6" w:rsidRPr="00976175" w:rsidRDefault="00FA6CC6" w:rsidP="00FA6CC6">
            <w:pPr>
              <w:jc w:val="center"/>
              <w:rPr>
                <w:color w:val="000000"/>
              </w:rPr>
            </w:pPr>
            <w:r w:rsidRPr="00976175">
              <w:rPr>
                <w:color w:val="000000"/>
              </w:rPr>
              <w:t>11,9</w:t>
            </w:r>
          </w:p>
        </w:tc>
        <w:tc>
          <w:tcPr>
            <w:tcW w:w="1560" w:type="dxa"/>
            <w:vAlign w:val="center"/>
          </w:tcPr>
          <w:p w:rsidR="00FA6CC6" w:rsidRPr="00976175" w:rsidRDefault="00FA6CC6" w:rsidP="00FA6CC6">
            <w:pPr>
              <w:jc w:val="center"/>
              <w:rPr>
                <w:color w:val="000000"/>
              </w:rPr>
            </w:pPr>
            <w:r w:rsidRPr="00976175">
              <w:rPr>
                <w:color w:val="000000"/>
              </w:rPr>
              <w:t>54,2</w:t>
            </w:r>
          </w:p>
        </w:tc>
        <w:tc>
          <w:tcPr>
            <w:tcW w:w="1842" w:type="dxa"/>
            <w:vAlign w:val="center"/>
          </w:tcPr>
          <w:p w:rsidR="00FA6CC6" w:rsidRPr="00976175" w:rsidRDefault="00FA6CC6" w:rsidP="00FA6CC6">
            <w:pPr>
              <w:jc w:val="center"/>
              <w:rPr>
                <w:color w:val="000000"/>
              </w:rPr>
            </w:pPr>
            <w:r w:rsidRPr="00976175">
              <w:rPr>
                <w:color w:val="000000"/>
              </w:rPr>
              <w:t>100</w:t>
            </w:r>
          </w:p>
        </w:tc>
      </w:tr>
    </w:tbl>
    <w:p w:rsidR="00A114CF" w:rsidRPr="00976175" w:rsidRDefault="00A114CF" w:rsidP="00A114CF">
      <w:pPr>
        <w:tabs>
          <w:tab w:val="left" w:pos="709"/>
        </w:tabs>
        <w:jc w:val="both"/>
        <w:rPr>
          <w:b/>
        </w:rPr>
      </w:pPr>
    </w:p>
    <w:p w:rsidR="00A114CF" w:rsidRPr="00976175" w:rsidRDefault="00A114CF" w:rsidP="00A114CF">
      <w:pPr>
        <w:tabs>
          <w:tab w:val="left" w:pos="709"/>
        </w:tabs>
        <w:jc w:val="both"/>
      </w:pPr>
      <w:r w:rsidRPr="00976175">
        <w:rPr>
          <w:b/>
        </w:rPr>
        <w:tab/>
      </w:r>
      <w:r w:rsidR="004D64EC" w:rsidRPr="00976175">
        <w:t xml:space="preserve">Просматривается зависимость </w:t>
      </w:r>
      <w:r w:rsidR="002F270B" w:rsidRPr="00976175">
        <w:t xml:space="preserve">результативности выполнения государственной итоговой аттестации </w:t>
      </w:r>
      <w:r w:rsidR="004D64EC" w:rsidRPr="00976175">
        <w:t>обуча</w:t>
      </w:r>
      <w:r w:rsidR="00F90FAB">
        <w:t>ющимися в зависимости от типа образовательных организаций</w:t>
      </w:r>
      <w:r w:rsidR="002F270B" w:rsidRPr="00976175">
        <w:t xml:space="preserve">. </w:t>
      </w:r>
      <w:r w:rsidR="004D64EC" w:rsidRPr="00976175">
        <w:t xml:space="preserve">  СОШ с углублённым изучениям отдельных предметов, лицеи, гимназии и кадетская </w:t>
      </w:r>
      <w:r w:rsidR="002F270B" w:rsidRPr="00976175">
        <w:t>школа –</w:t>
      </w:r>
      <w:r w:rsidR="004D64EC" w:rsidRPr="00976175">
        <w:t xml:space="preserve"> интернат показывают </w:t>
      </w:r>
      <w:r w:rsidR="002F270B" w:rsidRPr="00976175">
        <w:t xml:space="preserve">более высокие результаты </w:t>
      </w:r>
      <w:r w:rsidR="00F90FAB">
        <w:t xml:space="preserve">и </w:t>
      </w:r>
      <w:r w:rsidR="002F270B" w:rsidRPr="00976175">
        <w:t xml:space="preserve">качества обучения, </w:t>
      </w:r>
      <w:r w:rsidR="00F90FAB">
        <w:t xml:space="preserve">и показателя обученности. </w:t>
      </w:r>
      <w:r w:rsidR="002F270B" w:rsidRPr="00976175">
        <w:t xml:space="preserve">Образовательные организации типа </w:t>
      </w:r>
      <w:r w:rsidR="00A617E1" w:rsidRPr="00976175">
        <w:t xml:space="preserve">СОШ и ООШ, наоборот, демонстрируют </w:t>
      </w:r>
      <w:r w:rsidR="002F270B" w:rsidRPr="00976175">
        <w:t>более низк</w:t>
      </w:r>
      <w:r w:rsidR="00F90FAB">
        <w:t xml:space="preserve">ие результаты качества обучения и </w:t>
      </w:r>
      <w:r w:rsidR="002F270B" w:rsidRPr="00976175">
        <w:t xml:space="preserve"> показателя обученности</w:t>
      </w:r>
      <w:r w:rsidR="00F90FAB">
        <w:t xml:space="preserve">. </w:t>
      </w:r>
    </w:p>
    <w:p w:rsidR="005060D9" w:rsidRPr="00976175" w:rsidRDefault="005B52FC" w:rsidP="00D116BF">
      <w:pPr>
        <w:jc w:val="both"/>
        <w:rPr>
          <w:b/>
        </w:rPr>
      </w:pPr>
      <w:r w:rsidRPr="00976175">
        <w:rPr>
          <w:b/>
        </w:rPr>
        <w:t>2.</w:t>
      </w:r>
      <w:r w:rsidR="005F2021" w:rsidRPr="00976175">
        <w:rPr>
          <w:b/>
        </w:rPr>
        <w:t>2</w:t>
      </w:r>
      <w:r w:rsidR="00614AB8" w:rsidRPr="00976175">
        <w:rPr>
          <w:b/>
        </w:rPr>
        <w:t>.</w:t>
      </w:r>
      <w:r w:rsidR="00A80A00" w:rsidRPr="00976175">
        <w:rPr>
          <w:b/>
        </w:rPr>
        <w:t>5</w:t>
      </w:r>
      <w:r w:rsidR="00BE42D2" w:rsidRPr="00976175">
        <w:rPr>
          <w:b/>
        </w:rPr>
        <w:t>.</w:t>
      </w:r>
      <w:r w:rsidR="005060D9" w:rsidRPr="00976175">
        <w:rPr>
          <w:b/>
        </w:rPr>
        <w:t xml:space="preserve"> </w:t>
      </w:r>
      <w:r w:rsidR="00F921F7" w:rsidRPr="00976175">
        <w:rPr>
          <w:b/>
        </w:rPr>
        <w:t xml:space="preserve"> </w:t>
      </w:r>
      <w:r w:rsidR="005060D9" w:rsidRPr="00976175">
        <w:rPr>
          <w:b/>
        </w:rPr>
        <w:t xml:space="preserve">Выделение перечня ОО, продемонстрировавших наиболее высокие результаты </w:t>
      </w:r>
      <w:r w:rsidRPr="00976175">
        <w:rPr>
          <w:b/>
        </w:rPr>
        <w:t>О</w:t>
      </w:r>
      <w:r w:rsidR="005060D9" w:rsidRPr="00976175">
        <w:rPr>
          <w:b/>
        </w:rPr>
        <w:t>ГЭ по предмету:</w:t>
      </w:r>
      <w:r w:rsidR="005060D9" w:rsidRPr="00976175">
        <w:t xml:space="preserve"> выбирается от 5 до 15% от общего числа ОО в субъекте РФ, в которых </w:t>
      </w:r>
    </w:p>
    <w:p w:rsidR="00F921F7" w:rsidRPr="00976175" w:rsidRDefault="005060D9"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976175">
        <w:rPr>
          <w:rFonts w:ascii="Times New Roman" w:eastAsia="Times New Roman" w:hAnsi="Times New Roman"/>
          <w:bCs/>
          <w:sz w:val="24"/>
          <w:szCs w:val="24"/>
          <w:lang w:eastAsia="ru-RU"/>
        </w:rPr>
        <w:t>доля</w:t>
      </w:r>
      <w:r w:rsidRPr="00976175">
        <w:rPr>
          <w:rFonts w:ascii="Times New Roman" w:eastAsia="Times New Roman" w:hAnsi="Times New Roman"/>
          <w:sz w:val="24"/>
          <w:szCs w:val="24"/>
          <w:lang w:eastAsia="ru-RU"/>
        </w:rPr>
        <w:t xml:space="preserve"> участников </w:t>
      </w:r>
      <w:r w:rsidR="00F921F7" w:rsidRPr="00976175">
        <w:rPr>
          <w:rFonts w:ascii="Times New Roman" w:eastAsia="Times New Roman" w:hAnsi="Times New Roman"/>
          <w:sz w:val="24"/>
          <w:szCs w:val="24"/>
          <w:lang w:eastAsia="ru-RU"/>
        </w:rPr>
        <w:t>О</w:t>
      </w:r>
      <w:r w:rsidRPr="00976175">
        <w:rPr>
          <w:rFonts w:ascii="Times New Roman" w:eastAsia="Times New Roman" w:hAnsi="Times New Roman"/>
          <w:sz w:val="24"/>
          <w:szCs w:val="24"/>
          <w:lang w:eastAsia="ru-RU"/>
        </w:rPr>
        <w:t xml:space="preserve">ГЭ, </w:t>
      </w:r>
      <w:r w:rsidRPr="00976175">
        <w:rPr>
          <w:rFonts w:ascii="Times New Roman" w:eastAsia="Times New Roman" w:hAnsi="Times New Roman"/>
          <w:b/>
          <w:sz w:val="24"/>
          <w:szCs w:val="24"/>
          <w:lang w:eastAsia="ru-RU"/>
        </w:rPr>
        <w:t xml:space="preserve">получивших </w:t>
      </w:r>
      <w:r w:rsidR="00857290" w:rsidRPr="00976175">
        <w:rPr>
          <w:rFonts w:ascii="Times New Roman" w:eastAsia="Times New Roman" w:hAnsi="Times New Roman"/>
          <w:b/>
          <w:sz w:val="24"/>
          <w:szCs w:val="24"/>
          <w:lang w:eastAsia="ru-RU"/>
        </w:rPr>
        <w:t>отметки</w:t>
      </w:r>
      <w:r w:rsidR="00F921F7" w:rsidRPr="00976175">
        <w:rPr>
          <w:rFonts w:ascii="Times New Roman" w:eastAsia="Times New Roman" w:hAnsi="Times New Roman"/>
          <w:b/>
          <w:sz w:val="24"/>
          <w:szCs w:val="24"/>
          <w:lang w:eastAsia="ru-RU"/>
        </w:rPr>
        <w:t xml:space="preserve"> «4» и «5»</w:t>
      </w:r>
      <w:r w:rsidR="006F67F1" w:rsidRPr="00976175">
        <w:rPr>
          <w:rFonts w:ascii="Times New Roman" w:eastAsia="Times New Roman" w:hAnsi="Times New Roman"/>
          <w:b/>
          <w:sz w:val="24"/>
          <w:szCs w:val="24"/>
          <w:lang w:eastAsia="ru-RU"/>
        </w:rPr>
        <w:t>,</w:t>
      </w:r>
      <w:r w:rsidRPr="00976175">
        <w:rPr>
          <w:rFonts w:ascii="Times New Roman" w:eastAsia="Times New Roman" w:hAnsi="Times New Roman"/>
          <w:b/>
          <w:sz w:val="24"/>
          <w:szCs w:val="24"/>
          <w:lang w:eastAsia="ru-RU"/>
        </w:rPr>
        <w:t xml:space="preserve"> </w:t>
      </w:r>
      <w:r w:rsidRPr="00976175">
        <w:rPr>
          <w:rFonts w:ascii="Times New Roman" w:eastAsia="Times New Roman" w:hAnsi="Times New Roman"/>
          <w:sz w:val="24"/>
          <w:szCs w:val="24"/>
          <w:lang w:eastAsia="ru-RU"/>
        </w:rPr>
        <w:t xml:space="preserve">имеет </w:t>
      </w:r>
      <w:r w:rsidRPr="00976175">
        <w:rPr>
          <w:rFonts w:ascii="Times New Roman" w:eastAsia="Times New Roman" w:hAnsi="Times New Roman"/>
          <w:b/>
          <w:i/>
          <w:sz w:val="24"/>
          <w:szCs w:val="24"/>
          <w:lang w:eastAsia="ru-RU"/>
        </w:rPr>
        <w:t>максимальные значения</w:t>
      </w:r>
      <w:r w:rsidRPr="00976175">
        <w:rPr>
          <w:rFonts w:ascii="Times New Roman" w:eastAsia="Times New Roman" w:hAnsi="Times New Roman"/>
          <w:sz w:val="24"/>
          <w:szCs w:val="24"/>
          <w:lang w:eastAsia="ru-RU"/>
        </w:rPr>
        <w:t xml:space="preserve"> (по сравнению с другими ОО субъекта РФ)</w:t>
      </w:r>
      <w:r w:rsidR="006F67F1" w:rsidRPr="00976175">
        <w:rPr>
          <w:rFonts w:ascii="Times New Roman" w:eastAsia="Times New Roman" w:hAnsi="Times New Roman"/>
          <w:sz w:val="24"/>
          <w:szCs w:val="24"/>
          <w:lang w:eastAsia="ru-RU"/>
        </w:rPr>
        <w:t>;</w:t>
      </w:r>
      <w:r w:rsidRPr="00976175">
        <w:rPr>
          <w:rFonts w:ascii="Times New Roman" w:eastAsia="Times New Roman" w:hAnsi="Times New Roman"/>
          <w:b/>
          <w:sz w:val="24"/>
          <w:szCs w:val="24"/>
          <w:lang w:eastAsia="ru-RU"/>
        </w:rPr>
        <w:t xml:space="preserve"> </w:t>
      </w:r>
    </w:p>
    <w:p w:rsidR="005060D9" w:rsidRPr="00976175" w:rsidRDefault="005060D9" w:rsidP="00F921F7">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976175">
        <w:rPr>
          <w:rFonts w:ascii="Times New Roman" w:eastAsia="Times New Roman" w:hAnsi="Times New Roman"/>
          <w:bCs/>
          <w:sz w:val="24"/>
          <w:szCs w:val="24"/>
          <w:lang w:eastAsia="ru-RU"/>
        </w:rPr>
        <w:t>доля</w:t>
      </w:r>
      <w:r w:rsidRPr="00976175">
        <w:rPr>
          <w:rFonts w:ascii="Times New Roman" w:eastAsia="Times New Roman" w:hAnsi="Times New Roman"/>
          <w:sz w:val="24"/>
          <w:szCs w:val="24"/>
          <w:lang w:eastAsia="ru-RU"/>
        </w:rPr>
        <w:t xml:space="preserve"> участников </w:t>
      </w:r>
      <w:r w:rsidR="00F921F7" w:rsidRPr="00976175">
        <w:rPr>
          <w:rFonts w:ascii="Times New Roman" w:eastAsia="Times New Roman" w:hAnsi="Times New Roman"/>
          <w:sz w:val="24"/>
          <w:szCs w:val="24"/>
          <w:lang w:eastAsia="ru-RU"/>
        </w:rPr>
        <w:t>О</w:t>
      </w:r>
      <w:r w:rsidRPr="00976175">
        <w:rPr>
          <w:rFonts w:ascii="Times New Roman" w:eastAsia="Times New Roman" w:hAnsi="Times New Roman"/>
          <w:sz w:val="24"/>
          <w:szCs w:val="24"/>
          <w:lang w:eastAsia="ru-RU"/>
        </w:rPr>
        <w:t>ГЭ,</w:t>
      </w:r>
      <w:r w:rsidRPr="00976175">
        <w:rPr>
          <w:rFonts w:ascii="Times New Roman" w:eastAsia="Times New Roman" w:hAnsi="Times New Roman"/>
          <w:b/>
          <w:sz w:val="24"/>
          <w:szCs w:val="24"/>
          <w:lang w:eastAsia="ru-RU"/>
        </w:rPr>
        <w:t xml:space="preserve"> </w:t>
      </w:r>
      <w:r w:rsidR="00F921F7" w:rsidRPr="00976175">
        <w:rPr>
          <w:rFonts w:ascii="Times New Roman" w:eastAsia="Times New Roman" w:hAnsi="Times New Roman"/>
          <w:b/>
          <w:sz w:val="24"/>
          <w:szCs w:val="24"/>
          <w:lang w:eastAsia="ru-RU"/>
        </w:rPr>
        <w:t>получивших неудовлетворительную отметку</w:t>
      </w:r>
      <w:r w:rsidRPr="00976175">
        <w:rPr>
          <w:rFonts w:ascii="Times New Roman" w:eastAsia="Times New Roman" w:hAnsi="Times New Roman"/>
          <w:sz w:val="24"/>
          <w:szCs w:val="24"/>
          <w:lang w:eastAsia="ru-RU"/>
        </w:rPr>
        <w:t xml:space="preserve">, имеет </w:t>
      </w:r>
      <w:r w:rsidRPr="00976175">
        <w:rPr>
          <w:rFonts w:ascii="Times New Roman" w:eastAsia="Times New Roman" w:hAnsi="Times New Roman"/>
          <w:b/>
          <w:i/>
          <w:sz w:val="24"/>
          <w:szCs w:val="24"/>
          <w:lang w:eastAsia="ru-RU"/>
        </w:rPr>
        <w:t>минимальные значения</w:t>
      </w:r>
      <w:r w:rsidRPr="00976175">
        <w:rPr>
          <w:rFonts w:ascii="Times New Roman" w:eastAsia="Times New Roman" w:hAnsi="Times New Roman"/>
          <w:sz w:val="24"/>
          <w:szCs w:val="24"/>
          <w:lang w:eastAsia="ru-RU"/>
        </w:rPr>
        <w:t xml:space="preserve"> (по сравнению с другими ОО субъекта РФ)</w:t>
      </w:r>
      <w:r w:rsidR="00F921F7" w:rsidRPr="00976175">
        <w:rPr>
          <w:rFonts w:ascii="Times New Roman" w:eastAsia="Times New Roman" w:hAnsi="Times New Roman"/>
          <w:sz w:val="24"/>
          <w:szCs w:val="24"/>
          <w:lang w:eastAsia="ru-RU"/>
        </w:rPr>
        <w:t>.</w:t>
      </w:r>
    </w:p>
    <w:p w:rsidR="00290F80" w:rsidRPr="00976175" w:rsidRDefault="00290F80" w:rsidP="00290F80">
      <w:pPr>
        <w:pStyle w:val="af7"/>
        <w:keepNext/>
        <w:spacing w:after="0"/>
        <w:jc w:val="right"/>
        <w:rPr>
          <w:color w:val="auto"/>
          <w:sz w:val="24"/>
          <w:szCs w:val="24"/>
        </w:rPr>
      </w:pPr>
      <w:r w:rsidRPr="00976175">
        <w:rPr>
          <w:color w:val="auto"/>
          <w:sz w:val="24"/>
          <w:szCs w:val="24"/>
        </w:rPr>
        <w:lastRenderedPageBreak/>
        <w:t xml:space="preserve">Таблица </w:t>
      </w:r>
      <w:r w:rsidR="00602C7D" w:rsidRPr="00976175">
        <w:rPr>
          <w:color w:val="auto"/>
          <w:sz w:val="24"/>
          <w:szCs w:val="24"/>
        </w:rPr>
        <w:fldChar w:fldCharType="begin"/>
      </w:r>
      <w:r w:rsidRPr="00976175">
        <w:rPr>
          <w:color w:val="auto"/>
          <w:sz w:val="24"/>
          <w:szCs w:val="24"/>
        </w:rPr>
        <w:instrText xml:space="preserve"> SEQ Таблица \* ARABIC </w:instrText>
      </w:r>
      <w:r w:rsidR="00602C7D" w:rsidRPr="00976175">
        <w:rPr>
          <w:color w:val="auto"/>
          <w:sz w:val="24"/>
          <w:szCs w:val="24"/>
        </w:rPr>
        <w:fldChar w:fldCharType="separate"/>
      </w:r>
      <w:r w:rsidR="00A62F01">
        <w:rPr>
          <w:noProof/>
          <w:color w:val="auto"/>
          <w:sz w:val="24"/>
          <w:szCs w:val="24"/>
        </w:rPr>
        <w:t>8</w:t>
      </w:r>
      <w:r w:rsidR="00602C7D" w:rsidRPr="00976175">
        <w:rPr>
          <w:color w:val="auto"/>
          <w:sz w:val="24"/>
          <w:szCs w:val="24"/>
        </w:rPr>
        <w:fldChar w:fldCharType="end"/>
      </w:r>
    </w:p>
    <w:tbl>
      <w:tblPr>
        <w:tblStyle w:val="a7"/>
        <w:tblW w:w="10207" w:type="dxa"/>
        <w:tblInd w:w="108" w:type="dxa"/>
        <w:tblLook w:val="04A0" w:firstRow="1" w:lastRow="0" w:firstColumn="1" w:lastColumn="0" w:noHBand="0" w:noVBand="1"/>
      </w:tblPr>
      <w:tblGrid>
        <w:gridCol w:w="567"/>
        <w:gridCol w:w="2835"/>
        <w:gridCol w:w="1701"/>
        <w:gridCol w:w="2268"/>
        <w:gridCol w:w="2836"/>
      </w:tblGrid>
      <w:tr w:rsidR="00BE42D2" w:rsidRPr="00976175" w:rsidTr="00C93638">
        <w:trPr>
          <w:cantSplit/>
          <w:tblHeader/>
        </w:trPr>
        <w:tc>
          <w:tcPr>
            <w:tcW w:w="567" w:type="dxa"/>
            <w:vAlign w:val="center"/>
          </w:tcPr>
          <w:p w:rsidR="00BE42D2" w:rsidRPr="00976175" w:rsidRDefault="00BE42D2" w:rsidP="00BE42D2">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 п/п</w:t>
            </w:r>
          </w:p>
        </w:tc>
        <w:tc>
          <w:tcPr>
            <w:tcW w:w="2835" w:type="dxa"/>
            <w:vAlign w:val="center"/>
          </w:tcPr>
          <w:p w:rsidR="00BE42D2" w:rsidRPr="00976175" w:rsidRDefault="00BE42D2" w:rsidP="00BE42D2">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Название ОО</w:t>
            </w:r>
          </w:p>
        </w:tc>
        <w:tc>
          <w:tcPr>
            <w:tcW w:w="1701" w:type="dxa"/>
            <w:vAlign w:val="center"/>
          </w:tcPr>
          <w:p w:rsidR="00BE42D2" w:rsidRPr="00976175" w:rsidRDefault="00BE42D2" w:rsidP="00BE42D2">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Доля участников, получивших отметку «2»</w:t>
            </w:r>
          </w:p>
        </w:tc>
        <w:tc>
          <w:tcPr>
            <w:tcW w:w="2268" w:type="dxa"/>
            <w:vAlign w:val="center"/>
          </w:tcPr>
          <w:p w:rsidR="00BE42D2" w:rsidRPr="00976175" w:rsidRDefault="00BE42D2" w:rsidP="00EB7C8C">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Доля участников, получивших отметки «4» и «5»              (</w:t>
            </w:r>
            <w:r w:rsidR="00EB7C8C" w:rsidRPr="00976175">
              <w:rPr>
                <w:rFonts w:ascii="Times New Roman" w:eastAsia="Times New Roman" w:hAnsi="Times New Roman"/>
                <w:sz w:val="24"/>
                <w:szCs w:val="24"/>
                <w:lang w:eastAsia="ru-RU"/>
              </w:rPr>
              <w:t>к</w:t>
            </w:r>
            <w:r w:rsidRPr="00976175">
              <w:rPr>
                <w:rFonts w:ascii="Times New Roman" w:eastAsia="Times New Roman" w:hAnsi="Times New Roman"/>
                <w:sz w:val="24"/>
                <w:szCs w:val="24"/>
                <w:lang w:eastAsia="ru-RU"/>
              </w:rPr>
              <w:t>ачество обучения)</w:t>
            </w:r>
          </w:p>
        </w:tc>
        <w:tc>
          <w:tcPr>
            <w:tcW w:w="2836" w:type="dxa"/>
            <w:vAlign w:val="center"/>
          </w:tcPr>
          <w:p w:rsidR="00EB7C8C" w:rsidRPr="00976175" w:rsidRDefault="00BE42D2" w:rsidP="00BE42D2">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 xml:space="preserve">Доля участников, получивших отметки </w:t>
            </w:r>
          </w:p>
          <w:p w:rsidR="00BE42D2" w:rsidRPr="00976175" w:rsidRDefault="00BE42D2" w:rsidP="00EB7C8C">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 xml:space="preserve">«3», «4» и «5»                   </w:t>
            </w:r>
            <w:r w:rsidRPr="00976175">
              <w:rPr>
                <w:rFonts w:ascii="Times New Roman" w:eastAsia="MS Mincho" w:hAnsi="Times New Roman"/>
                <w:sz w:val="24"/>
                <w:szCs w:val="24"/>
              </w:rPr>
              <w:t>(</w:t>
            </w:r>
            <w:r w:rsidR="00EB7C8C" w:rsidRPr="00976175">
              <w:rPr>
                <w:rFonts w:ascii="Times New Roman" w:eastAsia="Times New Roman" w:hAnsi="Times New Roman"/>
                <w:sz w:val="24"/>
                <w:szCs w:val="24"/>
                <w:lang w:eastAsia="ru-RU"/>
              </w:rPr>
              <w:t>у</w:t>
            </w:r>
            <w:r w:rsidRPr="00976175">
              <w:rPr>
                <w:rFonts w:ascii="Times New Roman" w:eastAsia="Times New Roman" w:hAnsi="Times New Roman"/>
                <w:sz w:val="24"/>
                <w:szCs w:val="24"/>
                <w:lang w:eastAsia="ru-RU"/>
              </w:rPr>
              <w:t>ровень обученности)</w:t>
            </w:r>
          </w:p>
        </w:tc>
      </w:tr>
      <w:tr w:rsidR="00FA6CC6" w:rsidRPr="00976175" w:rsidTr="00C93638">
        <w:tc>
          <w:tcPr>
            <w:tcW w:w="567" w:type="dxa"/>
            <w:vAlign w:val="center"/>
          </w:tcPr>
          <w:p w:rsidR="00FA6CC6" w:rsidRPr="00976175" w:rsidRDefault="00FA6CC6" w:rsidP="00FA6CC6">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1.</w:t>
            </w:r>
          </w:p>
        </w:tc>
        <w:tc>
          <w:tcPr>
            <w:tcW w:w="2835" w:type="dxa"/>
            <w:vAlign w:val="center"/>
          </w:tcPr>
          <w:p w:rsidR="00FA6CC6" w:rsidRPr="00976175" w:rsidRDefault="00FA6CC6" w:rsidP="00FA6CC6">
            <w:r w:rsidRPr="00976175">
              <w:t>ЧОУШ "Наш дом",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66,7</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2.</w:t>
            </w:r>
          </w:p>
        </w:tc>
        <w:tc>
          <w:tcPr>
            <w:tcW w:w="2835" w:type="dxa"/>
            <w:vAlign w:val="center"/>
          </w:tcPr>
          <w:p w:rsidR="00FA6CC6" w:rsidRPr="00976175" w:rsidRDefault="00FA6CC6" w:rsidP="00FA6CC6">
            <w:r w:rsidRPr="00976175">
              <w:t>МБОУ СОШ с. Невер, Сковородинский район</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63,6</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3.</w:t>
            </w:r>
          </w:p>
        </w:tc>
        <w:tc>
          <w:tcPr>
            <w:tcW w:w="2835" w:type="dxa"/>
            <w:vAlign w:val="center"/>
          </w:tcPr>
          <w:p w:rsidR="00FA6CC6" w:rsidRPr="00976175" w:rsidRDefault="00FA6CC6" w:rsidP="00FA6CC6">
            <w:r w:rsidRPr="00976175">
              <w:t>МАОУ "Гимназия № 1 г.Благовещенска",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61,5</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4.</w:t>
            </w:r>
          </w:p>
        </w:tc>
        <w:tc>
          <w:tcPr>
            <w:tcW w:w="2835" w:type="dxa"/>
            <w:vAlign w:val="center"/>
          </w:tcPr>
          <w:p w:rsidR="00FA6CC6" w:rsidRPr="00976175" w:rsidRDefault="00FA6CC6" w:rsidP="00FA6CC6">
            <w:r w:rsidRPr="00976175">
              <w:t>МАОУ "Школа № 22 г.Благовещенска",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54,8</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5.</w:t>
            </w:r>
          </w:p>
        </w:tc>
        <w:tc>
          <w:tcPr>
            <w:tcW w:w="2835" w:type="dxa"/>
            <w:vAlign w:val="center"/>
          </w:tcPr>
          <w:p w:rsidR="00FA6CC6" w:rsidRPr="00976175" w:rsidRDefault="00FA6CC6" w:rsidP="00FA6CC6">
            <w:r w:rsidRPr="00976175">
              <w:t>ГОАУ АО "Амурский кадетский корпус имени Героя Советского Союза генерал-майора Ю.В.Кузнецова",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54,2</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6.</w:t>
            </w:r>
          </w:p>
        </w:tc>
        <w:tc>
          <w:tcPr>
            <w:tcW w:w="2835" w:type="dxa"/>
            <w:vAlign w:val="center"/>
          </w:tcPr>
          <w:p w:rsidR="00FA6CC6" w:rsidRPr="00976175" w:rsidRDefault="00FA6CC6" w:rsidP="00FA6CC6">
            <w:r w:rsidRPr="00976175">
              <w:t>ФГБОУ ВО "БГПУ",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50</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7.</w:t>
            </w:r>
          </w:p>
        </w:tc>
        <w:tc>
          <w:tcPr>
            <w:tcW w:w="2835" w:type="dxa"/>
            <w:vAlign w:val="center"/>
          </w:tcPr>
          <w:p w:rsidR="00FA6CC6" w:rsidRPr="00976175" w:rsidRDefault="00FA6CC6" w:rsidP="00FA6CC6">
            <w:r w:rsidRPr="00976175">
              <w:t>МАОУ "Лицей № 11 г.Благовещенска",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49,7</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8.</w:t>
            </w:r>
          </w:p>
        </w:tc>
        <w:tc>
          <w:tcPr>
            <w:tcW w:w="2835" w:type="dxa"/>
            <w:vAlign w:val="center"/>
          </w:tcPr>
          <w:p w:rsidR="00FA6CC6" w:rsidRPr="00976175" w:rsidRDefault="00FA6CC6" w:rsidP="00FA6CC6">
            <w:r w:rsidRPr="00976175">
              <w:t>МАОУ Грибская СОШ, Благовещенский район</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43,8</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9.</w:t>
            </w:r>
          </w:p>
        </w:tc>
        <w:tc>
          <w:tcPr>
            <w:tcW w:w="2835" w:type="dxa"/>
            <w:vAlign w:val="center"/>
          </w:tcPr>
          <w:p w:rsidR="00FA6CC6" w:rsidRPr="00976175" w:rsidRDefault="00FA6CC6" w:rsidP="00FA6CC6">
            <w:r w:rsidRPr="00976175">
              <w:t>МАОУ "Школа № 17 г.Благовещенска",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43,2</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10.</w:t>
            </w:r>
          </w:p>
        </w:tc>
        <w:tc>
          <w:tcPr>
            <w:tcW w:w="2835" w:type="dxa"/>
            <w:vAlign w:val="center"/>
          </w:tcPr>
          <w:p w:rsidR="00FA6CC6" w:rsidRPr="00976175" w:rsidRDefault="00FA6CC6" w:rsidP="00FA6CC6">
            <w:r w:rsidRPr="00976175">
              <w:t>МОБУ Магдагачинская СОШ № 1, Магдагачинский район</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39,4</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11.</w:t>
            </w:r>
          </w:p>
        </w:tc>
        <w:tc>
          <w:tcPr>
            <w:tcW w:w="2835" w:type="dxa"/>
            <w:vAlign w:val="center"/>
          </w:tcPr>
          <w:p w:rsidR="00FA6CC6" w:rsidRPr="00976175" w:rsidRDefault="00FA6CC6" w:rsidP="00FA6CC6">
            <w:r w:rsidRPr="00976175">
              <w:t>МАОУ "Лицей № 6 г.Благовещенска",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39,3</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12.</w:t>
            </w:r>
          </w:p>
        </w:tc>
        <w:tc>
          <w:tcPr>
            <w:tcW w:w="2835" w:type="dxa"/>
            <w:vAlign w:val="center"/>
          </w:tcPr>
          <w:p w:rsidR="00FA6CC6" w:rsidRPr="00976175" w:rsidRDefault="00FA6CC6" w:rsidP="00FA6CC6">
            <w:r w:rsidRPr="00976175">
              <w:t>МАОУ "Школа № 26 г.Благовещенска",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37,2</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13.</w:t>
            </w:r>
          </w:p>
        </w:tc>
        <w:tc>
          <w:tcPr>
            <w:tcW w:w="2835" w:type="dxa"/>
            <w:vAlign w:val="center"/>
          </w:tcPr>
          <w:p w:rsidR="00FA6CC6" w:rsidRPr="00976175" w:rsidRDefault="00FA6CC6" w:rsidP="00FA6CC6">
            <w:r w:rsidRPr="00976175">
              <w:t>МОУ Верхнеполтавская СОШ, Константиновский район</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36,4</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14.</w:t>
            </w:r>
          </w:p>
        </w:tc>
        <w:tc>
          <w:tcPr>
            <w:tcW w:w="2835" w:type="dxa"/>
            <w:vAlign w:val="center"/>
          </w:tcPr>
          <w:p w:rsidR="00FA6CC6" w:rsidRPr="00976175" w:rsidRDefault="00FA6CC6" w:rsidP="00FA6CC6">
            <w:r w:rsidRPr="00976175">
              <w:t>МОАУ "Первомайская СОШ", Тындинский район</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36,4</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15.</w:t>
            </w:r>
          </w:p>
        </w:tc>
        <w:tc>
          <w:tcPr>
            <w:tcW w:w="2835" w:type="dxa"/>
            <w:vAlign w:val="center"/>
          </w:tcPr>
          <w:p w:rsidR="00FA6CC6" w:rsidRPr="00976175" w:rsidRDefault="00FA6CC6" w:rsidP="00FA6CC6">
            <w:r w:rsidRPr="00976175">
              <w:t>МБОУ Садовская СОШ, Тамбовский район</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36,4</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16.</w:t>
            </w:r>
          </w:p>
        </w:tc>
        <w:tc>
          <w:tcPr>
            <w:tcW w:w="2835" w:type="dxa"/>
            <w:vAlign w:val="center"/>
          </w:tcPr>
          <w:p w:rsidR="00FA6CC6" w:rsidRPr="00976175" w:rsidRDefault="00FA6CC6" w:rsidP="00FA6CC6">
            <w:r w:rsidRPr="00976175">
              <w:t xml:space="preserve">МБОУ СОШ п.г.т. Ерофей Павлович, </w:t>
            </w:r>
            <w:r w:rsidRPr="00976175">
              <w:lastRenderedPageBreak/>
              <w:t>Сковородинский район</w:t>
            </w:r>
          </w:p>
        </w:tc>
        <w:tc>
          <w:tcPr>
            <w:tcW w:w="1701" w:type="dxa"/>
            <w:vAlign w:val="center"/>
          </w:tcPr>
          <w:p w:rsidR="00FA6CC6" w:rsidRPr="00976175" w:rsidRDefault="00FA6CC6" w:rsidP="00FA6CC6">
            <w:pPr>
              <w:jc w:val="center"/>
              <w:rPr>
                <w:color w:val="000000"/>
              </w:rPr>
            </w:pPr>
            <w:r w:rsidRPr="00976175">
              <w:rPr>
                <w:color w:val="000000"/>
              </w:rPr>
              <w:lastRenderedPageBreak/>
              <w:t>0</w:t>
            </w:r>
          </w:p>
        </w:tc>
        <w:tc>
          <w:tcPr>
            <w:tcW w:w="2268" w:type="dxa"/>
            <w:vAlign w:val="center"/>
          </w:tcPr>
          <w:p w:rsidR="00FA6CC6" w:rsidRPr="00976175" w:rsidRDefault="00FA6CC6" w:rsidP="00FA6CC6">
            <w:pPr>
              <w:jc w:val="center"/>
              <w:rPr>
                <w:color w:val="000000"/>
              </w:rPr>
            </w:pPr>
            <w:r w:rsidRPr="00976175">
              <w:rPr>
                <w:color w:val="000000"/>
              </w:rPr>
              <w:t>34,7</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17.</w:t>
            </w:r>
          </w:p>
        </w:tc>
        <w:tc>
          <w:tcPr>
            <w:tcW w:w="2835" w:type="dxa"/>
            <w:vAlign w:val="center"/>
          </w:tcPr>
          <w:p w:rsidR="00FA6CC6" w:rsidRPr="00976175" w:rsidRDefault="00FA6CC6" w:rsidP="00FA6CC6">
            <w:r w:rsidRPr="00976175">
              <w:t>МАОУ "Школа № 12 г.Благовещенска",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34,3</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18</w:t>
            </w:r>
          </w:p>
        </w:tc>
        <w:tc>
          <w:tcPr>
            <w:tcW w:w="2835" w:type="dxa"/>
            <w:vAlign w:val="center"/>
          </w:tcPr>
          <w:p w:rsidR="00FA6CC6" w:rsidRPr="00976175" w:rsidRDefault="00FA6CC6" w:rsidP="00FA6CC6">
            <w:r w:rsidRPr="00976175">
              <w:t>МАОУ Чигиринская СОШ, Благовещенский район</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32,5</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19.</w:t>
            </w:r>
          </w:p>
        </w:tc>
        <w:tc>
          <w:tcPr>
            <w:tcW w:w="2835" w:type="dxa"/>
            <w:vAlign w:val="center"/>
          </w:tcPr>
          <w:p w:rsidR="00FA6CC6" w:rsidRPr="00976175" w:rsidRDefault="00FA6CC6" w:rsidP="00FA6CC6">
            <w:r w:rsidRPr="00976175">
              <w:t>МАОУ "Школа № 15 г.Благовещенска", г. Благовещенск</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30,8</w:t>
            </w:r>
          </w:p>
        </w:tc>
        <w:tc>
          <w:tcPr>
            <w:tcW w:w="2836" w:type="dxa"/>
            <w:vAlign w:val="center"/>
          </w:tcPr>
          <w:p w:rsidR="00FA6CC6" w:rsidRPr="00976175" w:rsidRDefault="00FA6CC6" w:rsidP="00FA6CC6">
            <w:pPr>
              <w:jc w:val="center"/>
              <w:rPr>
                <w:color w:val="000000"/>
              </w:rPr>
            </w:pPr>
            <w:r w:rsidRPr="00976175">
              <w:rPr>
                <w:color w:val="000000"/>
              </w:rPr>
              <w:t>100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20.</w:t>
            </w:r>
          </w:p>
        </w:tc>
        <w:tc>
          <w:tcPr>
            <w:tcW w:w="2835" w:type="dxa"/>
            <w:vAlign w:val="center"/>
          </w:tcPr>
          <w:p w:rsidR="00FA6CC6" w:rsidRPr="00976175" w:rsidRDefault="00FA6CC6" w:rsidP="00FA6CC6">
            <w:r w:rsidRPr="00976175">
              <w:t>МОАУ СОШ № 2 г. Свободного, г. Свободный</w:t>
            </w:r>
          </w:p>
        </w:tc>
        <w:tc>
          <w:tcPr>
            <w:tcW w:w="1701" w:type="dxa"/>
            <w:vAlign w:val="center"/>
          </w:tcPr>
          <w:p w:rsidR="00FA6CC6" w:rsidRPr="00976175" w:rsidRDefault="00FA6CC6" w:rsidP="00FA6CC6">
            <w:pPr>
              <w:jc w:val="center"/>
              <w:rPr>
                <w:color w:val="000000"/>
              </w:rPr>
            </w:pPr>
            <w:r w:rsidRPr="00976175">
              <w:rPr>
                <w:color w:val="000000"/>
              </w:rPr>
              <w:t>0</w:t>
            </w:r>
          </w:p>
        </w:tc>
        <w:tc>
          <w:tcPr>
            <w:tcW w:w="2268" w:type="dxa"/>
            <w:vAlign w:val="center"/>
          </w:tcPr>
          <w:p w:rsidR="00FA6CC6" w:rsidRPr="00976175" w:rsidRDefault="00FA6CC6" w:rsidP="00FA6CC6">
            <w:pPr>
              <w:jc w:val="center"/>
              <w:rPr>
                <w:color w:val="000000"/>
              </w:rPr>
            </w:pPr>
            <w:r w:rsidRPr="00976175">
              <w:rPr>
                <w:color w:val="000000"/>
              </w:rPr>
              <w:t>30,5</w:t>
            </w:r>
          </w:p>
        </w:tc>
        <w:tc>
          <w:tcPr>
            <w:tcW w:w="2836" w:type="dxa"/>
            <w:vAlign w:val="center"/>
          </w:tcPr>
          <w:p w:rsidR="00FA6CC6" w:rsidRPr="00976175" w:rsidRDefault="00FA6CC6" w:rsidP="00FA6CC6">
            <w:pPr>
              <w:jc w:val="center"/>
              <w:rPr>
                <w:color w:val="000000"/>
              </w:rPr>
            </w:pPr>
            <w:r w:rsidRPr="00976175">
              <w:rPr>
                <w:color w:val="000000"/>
              </w:rPr>
              <w:t>100</w:t>
            </w:r>
          </w:p>
        </w:tc>
      </w:tr>
    </w:tbl>
    <w:p w:rsidR="00442F4D" w:rsidRPr="00976175" w:rsidRDefault="00442F4D" w:rsidP="00442F4D">
      <w:pPr>
        <w:tabs>
          <w:tab w:val="left" w:pos="709"/>
        </w:tabs>
        <w:jc w:val="both"/>
        <w:rPr>
          <w:b/>
        </w:rPr>
      </w:pPr>
      <w:bookmarkStart w:id="9" w:name="_Toc395183674"/>
      <w:bookmarkStart w:id="10" w:name="_Toc423954908"/>
      <w:bookmarkStart w:id="11" w:name="_Toc424490594"/>
    </w:p>
    <w:p w:rsidR="00442F4D" w:rsidRPr="00976175" w:rsidRDefault="00442F4D" w:rsidP="00E83E72">
      <w:pPr>
        <w:pStyle w:val="2"/>
        <w:jc w:val="both"/>
        <w:rPr>
          <w:rFonts w:ascii="Times New Roman" w:hAnsi="Times New Roman" w:cs="Times New Roman"/>
          <w:color w:val="auto"/>
          <w:sz w:val="24"/>
          <w:szCs w:val="24"/>
        </w:rPr>
      </w:pPr>
      <w:r w:rsidRPr="00976175">
        <w:rPr>
          <w:rFonts w:ascii="Times New Roman" w:hAnsi="Times New Roman" w:cs="Times New Roman"/>
          <w:b/>
          <w:sz w:val="24"/>
          <w:szCs w:val="24"/>
        </w:rPr>
        <w:tab/>
      </w:r>
      <w:r w:rsidR="00D03A96" w:rsidRPr="00976175">
        <w:rPr>
          <w:rFonts w:ascii="Times New Roman" w:hAnsi="Times New Roman" w:cs="Times New Roman"/>
          <w:color w:val="auto"/>
          <w:sz w:val="24"/>
          <w:szCs w:val="24"/>
        </w:rPr>
        <w:t>Уровень обученности</w:t>
      </w:r>
      <w:r w:rsidR="004429DB" w:rsidRPr="00976175">
        <w:rPr>
          <w:rFonts w:ascii="Times New Roman" w:hAnsi="Times New Roman" w:cs="Times New Roman"/>
          <w:color w:val="auto"/>
          <w:sz w:val="24"/>
          <w:szCs w:val="24"/>
        </w:rPr>
        <w:t xml:space="preserve"> 100 %</w:t>
      </w:r>
      <w:r w:rsidR="00292B00" w:rsidRPr="00976175">
        <w:rPr>
          <w:rFonts w:ascii="Times New Roman" w:hAnsi="Times New Roman" w:cs="Times New Roman"/>
          <w:color w:val="auto"/>
          <w:sz w:val="24"/>
          <w:szCs w:val="24"/>
        </w:rPr>
        <w:t xml:space="preserve"> и качество обучения выше с</w:t>
      </w:r>
      <w:r w:rsidR="00E83E72">
        <w:rPr>
          <w:rFonts w:ascii="Times New Roman" w:hAnsi="Times New Roman" w:cs="Times New Roman"/>
          <w:color w:val="auto"/>
          <w:sz w:val="24"/>
          <w:szCs w:val="24"/>
        </w:rPr>
        <w:t>реднего по региону</w:t>
      </w:r>
      <w:r w:rsidR="001B70C2">
        <w:rPr>
          <w:rFonts w:ascii="Times New Roman" w:hAnsi="Times New Roman" w:cs="Times New Roman"/>
          <w:color w:val="auto"/>
          <w:sz w:val="24"/>
          <w:szCs w:val="24"/>
        </w:rPr>
        <w:t xml:space="preserve"> с преобладанием </w:t>
      </w:r>
      <w:r w:rsidR="00E83E72">
        <w:rPr>
          <w:rFonts w:ascii="Times New Roman" w:hAnsi="Times New Roman" w:cs="Times New Roman"/>
          <w:color w:val="auto"/>
          <w:sz w:val="24"/>
          <w:szCs w:val="24"/>
        </w:rPr>
        <w:t xml:space="preserve">показывают  </w:t>
      </w:r>
      <w:r w:rsidR="001B70C2">
        <w:rPr>
          <w:rFonts w:ascii="Times New Roman" w:hAnsi="Times New Roman" w:cs="Times New Roman"/>
          <w:color w:val="auto"/>
          <w:sz w:val="24"/>
          <w:szCs w:val="24"/>
        </w:rPr>
        <w:t xml:space="preserve">территории городов: </w:t>
      </w:r>
      <w:r w:rsidR="00E83E72">
        <w:rPr>
          <w:rFonts w:ascii="Times New Roman" w:hAnsi="Times New Roman" w:cs="Times New Roman"/>
          <w:color w:val="auto"/>
          <w:sz w:val="24"/>
          <w:szCs w:val="24"/>
        </w:rPr>
        <w:t xml:space="preserve">тринадцать </w:t>
      </w:r>
      <w:r w:rsidR="00292B00" w:rsidRPr="00976175">
        <w:rPr>
          <w:rFonts w:ascii="Times New Roman" w:hAnsi="Times New Roman" w:cs="Times New Roman"/>
          <w:color w:val="auto"/>
          <w:sz w:val="24"/>
          <w:szCs w:val="24"/>
        </w:rPr>
        <w:t xml:space="preserve"> образовательны</w:t>
      </w:r>
      <w:r w:rsidR="00E83E72">
        <w:rPr>
          <w:rFonts w:ascii="Times New Roman" w:hAnsi="Times New Roman" w:cs="Times New Roman"/>
          <w:color w:val="auto"/>
          <w:sz w:val="24"/>
          <w:szCs w:val="24"/>
        </w:rPr>
        <w:t xml:space="preserve">х организаций  городов </w:t>
      </w:r>
      <w:r w:rsidR="004429DB" w:rsidRPr="00976175">
        <w:rPr>
          <w:rFonts w:ascii="Times New Roman" w:hAnsi="Times New Roman" w:cs="Times New Roman"/>
          <w:color w:val="auto"/>
          <w:sz w:val="24"/>
          <w:szCs w:val="24"/>
        </w:rPr>
        <w:t xml:space="preserve"> </w:t>
      </w:r>
      <w:r w:rsidR="00292B00" w:rsidRPr="00976175">
        <w:rPr>
          <w:rFonts w:ascii="Times New Roman" w:hAnsi="Times New Roman" w:cs="Times New Roman"/>
          <w:color w:val="auto"/>
          <w:sz w:val="24"/>
          <w:szCs w:val="24"/>
        </w:rPr>
        <w:t>Благовещенска, Свободного</w:t>
      </w:r>
      <w:r w:rsidR="004429DB" w:rsidRPr="00976175">
        <w:rPr>
          <w:rFonts w:ascii="Times New Roman" w:hAnsi="Times New Roman" w:cs="Times New Roman"/>
          <w:color w:val="auto"/>
          <w:sz w:val="24"/>
          <w:szCs w:val="24"/>
        </w:rPr>
        <w:t>, Шимановск</w:t>
      </w:r>
      <w:r w:rsidR="001B70C2">
        <w:rPr>
          <w:rFonts w:ascii="Times New Roman" w:hAnsi="Times New Roman" w:cs="Times New Roman"/>
          <w:color w:val="auto"/>
          <w:sz w:val="24"/>
          <w:szCs w:val="24"/>
        </w:rPr>
        <w:t xml:space="preserve">а. Также показатели выше среднего по региону  показывают </w:t>
      </w:r>
      <w:r w:rsidR="00947333">
        <w:rPr>
          <w:rFonts w:ascii="Times New Roman" w:hAnsi="Times New Roman" w:cs="Times New Roman"/>
          <w:color w:val="auto"/>
          <w:sz w:val="24"/>
          <w:szCs w:val="24"/>
        </w:rPr>
        <w:t xml:space="preserve">  </w:t>
      </w:r>
      <w:r w:rsidR="001B70C2">
        <w:rPr>
          <w:rFonts w:ascii="Times New Roman" w:hAnsi="Times New Roman" w:cs="Times New Roman"/>
          <w:color w:val="auto"/>
          <w:sz w:val="24"/>
          <w:szCs w:val="24"/>
        </w:rPr>
        <w:t xml:space="preserve"> семь организаций</w:t>
      </w:r>
      <w:r w:rsidR="00292B00" w:rsidRPr="00976175">
        <w:rPr>
          <w:rFonts w:ascii="Times New Roman" w:hAnsi="Times New Roman" w:cs="Times New Roman"/>
          <w:color w:val="auto"/>
          <w:sz w:val="24"/>
          <w:szCs w:val="24"/>
        </w:rPr>
        <w:t xml:space="preserve"> Благовещенского, Константиновского, Тындинского, Тамбовского, Сковородинского  районов. </w:t>
      </w:r>
    </w:p>
    <w:p w:rsidR="005060D9" w:rsidRPr="00976175" w:rsidRDefault="00F921F7" w:rsidP="00D116BF">
      <w:pPr>
        <w:pStyle w:val="a3"/>
        <w:spacing w:after="0" w:line="240" w:lineRule="auto"/>
        <w:ind w:left="0"/>
        <w:jc w:val="both"/>
        <w:rPr>
          <w:rFonts w:ascii="Times New Roman" w:eastAsia="Times New Roman" w:hAnsi="Times New Roman"/>
          <w:sz w:val="24"/>
          <w:szCs w:val="24"/>
          <w:lang w:eastAsia="ru-RU"/>
        </w:rPr>
      </w:pPr>
      <w:r w:rsidRPr="00976175">
        <w:rPr>
          <w:rFonts w:ascii="Times New Roman" w:eastAsia="Times New Roman" w:hAnsi="Times New Roman"/>
          <w:b/>
          <w:sz w:val="24"/>
          <w:szCs w:val="24"/>
          <w:lang w:eastAsia="ru-RU"/>
        </w:rPr>
        <w:t>2.</w:t>
      </w:r>
      <w:r w:rsidR="005F2021" w:rsidRPr="00976175">
        <w:rPr>
          <w:rFonts w:ascii="Times New Roman" w:eastAsia="Times New Roman" w:hAnsi="Times New Roman"/>
          <w:b/>
          <w:sz w:val="24"/>
          <w:szCs w:val="24"/>
          <w:lang w:eastAsia="ru-RU"/>
        </w:rPr>
        <w:t>2</w:t>
      </w:r>
      <w:r w:rsidR="00614AB8" w:rsidRPr="00976175">
        <w:rPr>
          <w:rFonts w:ascii="Times New Roman" w:eastAsia="Times New Roman" w:hAnsi="Times New Roman"/>
          <w:b/>
          <w:sz w:val="24"/>
          <w:szCs w:val="24"/>
          <w:lang w:eastAsia="ru-RU"/>
        </w:rPr>
        <w:t>.</w:t>
      </w:r>
      <w:r w:rsidR="00A80A00" w:rsidRPr="00976175">
        <w:rPr>
          <w:rFonts w:ascii="Times New Roman" w:eastAsia="Times New Roman" w:hAnsi="Times New Roman"/>
          <w:b/>
          <w:sz w:val="24"/>
          <w:szCs w:val="24"/>
          <w:lang w:eastAsia="ru-RU"/>
        </w:rPr>
        <w:t>6</w:t>
      </w:r>
      <w:r w:rsidR="00BE42D2" w:rsidRPr="00976175">
        <w:rPr>
          <w:rFonts w:ascii="Times New Roman" w:eastAsia="Times New Roman" w:hAnsi="Times New Roman"/>
          <w:b/>
          <w:sz w:val="24"/>
          <w:szCs w:val="24"/>
          <w:lang w:eastAsia="ru-RU"/>
        </w:rPr>
        <w:t>.</w:t>
      </w:r>
      <w:r w:rsidR="005060D9" w:rsidRPr="00976175">
        <w:rPr>
          <w:rFonts w:ascii="Times New Roman" w:eastAsia="Times New Roman" w:hAnsi="Times New Roman"/>
          <w:b/>
          <w:sz w:val="24"/>
          <w:szCs w:val="24"/>
          <w:lang w:eastAsia="ru-RU"/>
        </w:rPr>
        <w:t xml:space="preserve"> Выделение перечня ОО, продемонстрировавших низкие результаты</w:t>
      </w:r>
      <w:r w:rsidRPr="00976175">
        <w:rPr>
          <w:rFonts w:ascii="Times New Roman" w:eastAsia="Times New Roman" w:hAnsi="Times New Roman"/>
          <w:b/>
          <w:sz w:val="24"/>
          <w:szCs w:val="24"/>
          <w:lang w:eastAsia="ru-RU"/>
        </w:rPr>
        <w:t xml:space="preserve"> О</w:t>
      </w:r>
      <w:r w:rsidR="005060D9" w:rsidRPr="00976175">
        <w:rPr>
          <w:rFonts w:ascii="Times New Roman" w:eastAsia="Times New Roman" w:hAnsi="Times New Roman"/>
          <w:b/>
          <w:sz w:val="24"/>
          <w:szCs w:val="24"/>
          <w:lang w:eastAsia="ru-RU"/>
        </w:rPr>
        <w:t>ГЭ по предмету:</w:t>
      </w:r>
      <w:r w:rsidR="005060D9" w:rsidRPr="00976175">
        <w:rPr>
          <w:rFonts w:ascii="Times New Roman" w:eastAsia="Times New Roman" w:hAnsi="Times New Roman"/>
          <w:sz w:val="24"/>
          <w:szCs w:val="24"/>
          <w:lang w:eastAsia="ru-RU"/>
        </w:rPr>
        <w:t xml:space="preserve"> выбирается от 5 до</w:t>
      </w:r>
      <w:r w:rsidR="00A80A00" w:rsidRPr="00976175">
        <w:rPr>
          <w:rFonts w:ascii="Times New Roman" w:eastAsia="Times New Roman" w:hAnsi="Times New Roman"/>
          <w:sz w:val="24"/>
          <w:szCs w:val="24"/>
          <w:lang w:eastAsia="ru-RU"/>
        </w:rPr>
        <w:t xml:space="preserve"> </w:t>
      </w:r>
      <w:r w:rsidR="005060D9" w:rsidRPr="00976175">
        <w:rPr>
          <w:rFonts w:ascii="Times New Roman" w:eastAsia="Times New Roman" w:hAnsi="Times New Roman"/>
          <w:sz w:val="24"/>
          <w:szCs w:val="24"/>
          <w:lang w:eastAsia="ru-RU"/>
        </w:rPr>
        <w:t>15% от общего числа ОО в субъекте РФ, в которых</w:t>
      </w:r>
      <w:r w:rsidR="00A80A00" w:rsidRPr="00976175">
        <w:rPr>
          <w:rFonts w:ascii="Times New Roman" w:eastAsia="Times New Roman" w:hAnsi="Times New Roman"/>
          <w:sz w:val="24"/>
          <w:szCs w:val="24"/>
          <w:lang w:eastAsia="ru-RU"/>
        </w:rPr>
        <w:t>:</w:t>
      </w:r>
      <w:r w:rsidR="005060D9" w:rsidRPr="00976175">
        <w:rPr>
          <w:rFonts w:ascii="Times New Roman" w:eastAsia="Times New Roman" w:hAnsi="Times New Roman"/>
          <w:sz w:val="24"/>
          <w:szCs w:val="24"/>
          <w:lang w:eastAsia="ru-RU"/>
        </w:rPr>
        <w:t xml:space="preserve"> </w:t>
      </w:r>
    </w:p>
    <w:p w:rsidR="005060D9" w:rsidRPr="00976175" w:rsidRDefault="005060D9" w:rsidP="00D116BF">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976175">
        <w:rPr>
          <w:rFonts w:ascii="Times New Roman" w:eastAsia="Times New Roman" w:hAnsi="Times New Roman"/>
          <w:bCs/>
          <w:sz w:val="24"/>
          <w:szCs w:val="24"/>
          <w:lang w:eastAsia="ru-RU"/>
        </w:rPr>
        <w:t>доля</w:t>
      </w:r>
      <w:r w:rsidRPr="00976175">
        <w:rPr>
          <w:rFonts w:ascii="Times New Roman" w:eastAsia="Times New Roman" w:hAnsi="Times New Roman"/>
          <w:sz w:val="24"/>
          <w:szCs w:val="24"/>
          <w:lang w:eastAsia="ru-RU"/>
        </w:rPr>
        <w:t xml:space="preserve"> участников </w:t>
      </w:r>
      <w:r w:rsidR="00F921F7" w:rsidRPr="00976175">
        <w:rPr>
          <w:rFonts w:ascii="Times New Roman" w:eastAsia="Times New Roman" w:hAnsi="Times New Roman"/>
          <w:sz w:val="24"/>
          <w:szCs w:val="24"/>
          <w:lang w:eastAsia="ru-RU"/>
        </w:rPr>
        <w:t>О</w:t>
      </w:r>
      <w:r w:rsidRPr="00976175">
        <w:rPr>
          <w:rFonts w:ascii="Times New Roman" w:eastAsia="Times New Roman" w:hAnsi="Times New Roman"/>
          <w:sz w:val="24"/>
          <w:szCs w:val="24"/>
          <w:lang w:eastAsia="ru-RU"/>
        </w:rPr>
        <w:t xml:space="preserve">ГЭ, </w:t>
      </w:r>
      <w:r w:rsidR="00F921F7" w:rsidRPr="00976175">
        <w:rPr>
          <w:rFonts w:ascii="Times New Roman" w:eastAsia="Times New Roman" w:hAnsi="Times New Roman"/>
          <w:b/>
          <w:sz w:val="24"/>
          <w:szCs w:val="24"/>
          <w:lang w:eastAsia="ru-RU"/>
        </w:rPr>
        <w:t>получивших отметку</w:t>
      </w:r>
      <w:r w:rsidR="00600034" w:rsidRPr="00976175">
        <w:rPr>
          <w:rFonts w:ascii="Times New Roman" w:eastAsia="Times New Roman" w:hAnsi="Times New Roman"/>
          <w:b/>
          <w:sz w:val="24"/>
          <w:szCs w:val="24"/>
          <w:lang w:eastAsia="ru-RU"/>
        </w:rPr>
        <w:t xml:space="preserve"> «2»</w:t>
      </w:r>
      <w:r w:rsidR="00F921F7" w:rsidRPr="00976175">
        <w:rPr>
          <w:rFonts w:ascii="Times New Roman" w:eastAsia="Times New Roman" w:hAnsi="Times New Roman"/>
          <w:sz w:val="24"/>
          <w:szCs w:val="24"/>
          <w:lang w:eastAsia="ru-RU"/>
        </w:rPr>
        <w:t>,</w:t>
      </w:r>
      <w:r w:rsidRPr="00976175">
        <w:rPr>
          <w:rFonts w:ascii="Times New Roman" w:eastAsia="Times New Roman" w:hAnsi="Times New Roman"/>
          <w:sz w:val="24"/>
          <w:szCs w:val="24"/>
          <w:lang w:eastAsia="ru-RU"/>
        </w:rPr>
        <w:t xml:space="preserve"> имеет </w:t>
      </w:r>
      <w:r w:rsidRPr="00976175">
        <w:rPr>
          <w:rFonts w:ascii="Times New Roman" w:eastAsia="Times New Roman" w:hAnsi="Times New Roman"/>
          <w:b/>
          <w:i/>
          <w:sz w:val="24"/>
          <w:szCs w:val="24"/>
          <w:lang w:eastAsia="ru-RU"/>
        </w:rPr>
        <w:t>максимальные значения</w:t>
      </w:r>
      <w:r w:rsidRPr="00976175">
        <w:rPr>
          <w:rFonts w:ascii="Times New Roman" w:eastAsia="Times New Roman" w:hAnsi="Times New Roman"/>
          <w:sz w:val="24"/>
          <w:szCs w:val="24"/>
          <w:lang w:eastAsia="ru-RU"/>
        </w:rPr>
        <w:t xml:space="preserve"> (по сравнению с другими ОО субъекта РФ)</w:t>
      </w:r>
      <w:r w:rsidR="006F67F1" w:rsidRPr="00976175">
        <w:rPr>
          <w:rFonts w:ascii="Times New Roman" w:eastAsia="Times New Roman" w:hAnsi="Times New Roman"/>
          <w:sz w:val="24"/>
          <w:szCs w:val="24"/>
          <w:lang w:eastAsia="ru-RU"/>
        </w:rPr>
        <w:t>;</w:t>
      </w:r>
    </w:p>
    <w:p w:rsidR="005060D9" w:rsidRPr="00976175" w:rsidRDefault="005060D9" w:rsidP="00D116BF">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976175">
        <w:rPr>
          <w:rFonts w:ascii="Times New Roman" w:eastAsia="Times New Roman" w:hAnsi="Times New Roman"/>
          <w:bCs/>
          <w:sz w:val="24"/>
          <w:szCs w:val="24"/>
          <w:lang w:eastAsia="ru-RU"/>
        </w:rPr>
        <w:t>доля</w:t>
      </w:r>
      <w:r w:rsidRPr="00976175">
        <w:rPr>
          <w:rFonts w:ascii="Times New Roman" w:eastAsia="Times New Roman" w:hAnsi="Times New Roman"/>
          <w:sz w:val="24"/>
          <w:szCs w:val="24"/>
          <w:lang w:eastAsia="ru-RU"/>
        </w:rPr>
        <w:t xml:space="preserve"> участников </w:t>
      </w:r>
      <w:r w:rsidR="009409F5" w:rsidRPr="00976175">
        <w:rPr>
          <w:rFonts w:ascii="Times New Roman" w:eastAsia="Times New Roman" w:hAnsi="Times New Roman"/>
          <w:sz w:val="24"/>
          <w:szCs w:val="24"/>
          <w:lang w:eastAsia="ru-RU"/>
        </w:rPr>
        <w:t>О</w:t>
      </w:r>
      <w:r w:rsidRPr="00976175">
        <w:rPr>
          <w:rFonts w:ascii="Times New Roman" w:eastAsia="Times New Roman" w:hAnsi="Times New Roman"/>
          <w:sz w:val="24"/>
          <w:szCs w:val="24"/>
          <w:lang w:eastAsia="ru-RU"/>
        </w:rPr>
        <w:t xml:space="preserve">ГЭ, </w:t>
      </w:r>
      <w:r w:rsidRPr="00976175">
        <w:rPr>
          <w:rFonts w:ascii="Times New Roman" w:eastAsia="Times New Roman" w:hAnsi="Times New Roman"/>
          <w:b/>
          <w:sz w:val="24"/>
          <w:szCs w:val="24"/>
          <w:lang w:eastAsia="ru-RU"/>
        </w:rPr>
        <w:t>получивших</w:t>
      </w:r>
      <w:r w:rsidR="00F921F7" w:rsidRPr="00976175">
        <w:rPr>
          <w:rFonts w:ascii="Times New Roman" w:eastAsia="Times New Roman" w:hAnsi="Times New Roman"/>
          <w:b/>
          <w:sz w:val="24"/>
          <w:szCs w:val="24"/>
          <w:lang w:eastAsia="ru-RU"/>
        </w:rPr>
        <w:t xml:space="preserve"> отметки</w:t>
      </w:r>
      <w:r w:rsidRPr="00976175">
        <w:rPr>
          <w:rFonts w:ascii="Times New Roman" w:eastAsia="Times New Roman" w:hAnsi="Times New Roman"/>
          <w:b/>
          <w:sz w:val="24"/>
          <w:szCs w:val="24"/>
          <w:lang w:eastAsia="ru-RU"/>
        </w:rPr>
        <w:t xml:space="preserve"> </w:t>
      </w:r>
      <w:r w:rsidR="00F921F7" w:rsidRPr="00976175">
        <w:rPr>
          <w:rFonts w:ascii="Times New Roman" w:eastAsia="Times New Roman" w:hAnsi="Times New Roman"/>
          <w:b/>
          <w:sz w:val="24"/>
          <w:szCs w:val="24"/>
          <w:lang w:eastAsia="ru-RU"/>
        </w:rPr>
        <w:t>«4» и «5»</w:t>
      </w:r>
      <w:r w:rsidRPr="00976175">
        <w:rPr>
          <w:rFonts w:ascii="Times New Roman" w:eastAsia="Times New Roman" w:hAnsi="Times New Roman"/>
          <w:sz w:val="24"/>
          <w:szCs w:val="24"/>
          <w:lang w:eastAsia="ru-RU"/>
        </w:rPr>
        <w:t xml:space="preserve">, имеет </w:t>
      </w:r>
      <w:r w:rsidRPr="00976175">
        <w:rPr>
          <w:rFonts w:ascii="Times New Roman" w:eastAsia="Times New Roman" w:hAnsi="Times New Roman"/>
          <w:b/>
          <w:i/>
          <w:sz w:val="24"/>
          <w:szCs w:val="24"/>
          <w:lang w:eastAsia="ru-RU"/>
        </w:rPr>
        <w:t>минимальные значения</w:t>
      </w:r>
      <w:r w:rsidRPr="00976175">
        <w:rPr>
          <w:rFonts w:ascii="Times New Roman" w:eastAsia="Times New Roman" w:hAnsi="Times New Roman"/>
          <w:sz w:val="24"/>
          <w:szCs w:val="24"/>
          <w:lang w:eastAsia="ru-RU"/>
        </w:rPr>
        <w:t xml:space="preserve"> (по сравнению с другими ОО субъекта РФ).</w:t>
      </w:r>
    </w:p>
    <w:p w:rsidR="00A80A00" w:rsidRPr="00976175" w:rsidRDefault="00A80A00" w:rsidP="00F97F6F">
      <w:pPr>
        <w:pStyle w:val="a3"/>
        <w:spacing w:before="120" w:after="120" w:line="240" w:lineRule="auto"/>
        <w:ind w:left="1985"/>
        <w:contextualSpacing w:val="0"/>
        <w:jc w:val="right"/>
        <w:rPr>
          <w:rFonts w:ascii="Times New Roman" w:eastAsiaTheme="minorHAnsi" w:hAnsi="Times New Roman"/>
          <w:bCs/>
          <w:i/>
          <w:sz w:val="24"/>
          <w:szCs w:val="24"/>
          <w:lang w:eastAsia="ru-RU"/>
        </w:rPr>
      </w:pPr>
    </w:p>
    <w:p w:rsidR="00290F80" w:rsidRPr="00976175" w:rsidRDefault="00290F80" w:rsidP="00290F80">
      <w:pPr>
        <w:pStyle w:val="af7"/>
        <w:keepNext/>
        <w:spacing w:after="0"/>
        <w:jc w:val="right"/>
        <w:rPr>
          <w:color w:val="auto"/>
          <w:sz w:val="24"/>
          <w:szCs w:val="24"/>
        </w:rPr>
      </w:pPr>
      <w:r w:rsidRPr="00976175">
        <w:rPr>
          <w:color w:val="auto"/>
          <w:sz w:val="24"/>
          <w:szCs w:val="24"/>
        </w:rPr>
        <w:t xml:space="preserve">Таблица </w:t>
      </w:r>
      <w:r w:rsidR="00602C7D" w:rsidRPr="00976175">
        <w:rPr>
          <w:color w:val="auto"/>
          <w:sz w:val="24"/>
          <w:szCs w:val="24"/>
        </w:rPr>
        <w:fldChar w:fldCharType="begin"/>
      </w:r>
      <w:r w:rsidRPr="00976175">
        <w:rPr>
          <w:color w:val="auto"/>
          <w:sz w:val="24"/>
          <w:szCs w:val="24"/>
        </w:rPr>
        <w:instrText xml:space="preserve"> SEQ Таблица \* ARABIC </w:instrText>
      </w:r>
      <w:r w:rsidR="00602C7D" w:rsidRPr="00976175">
        <w:rPr>
          <w:color w:val="auto"/>
          <w:sz w:val="24"/>
          <w:szCs w:val="24"/>
        </w:rPr>
        <w:fldChar w:fldCharType="separate"/>
      </w:r>
      <w:r w:rsidR="00A62F01">
        <w:rPr>
          <w:noProof/>
          <w:color w:val="auto"/>
          <w:sz w:val="24"/>
          <w:szCs w:val="24"/>
        </w:rPr>
        <w:t>9</w:t>
      </w:r>
      <w:r w:rsidR="00602C7D" w:rsidRPr="00976175">
        <w:rPr>
          <w:color w:val="auto"/>
          <w:sz w:val="24"/>
          <w:szCs w:val="24"/>
        </w:rPr>
        <w:fldChar w:fldCharType="end"/>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1842"/>
        <w:gridCol w:w="2268"/>
        <w:gridCol w:w="2835"/>
      </w:tblGrid>
      <w:tr w:rsidR="00BE42D2" w:rsidRPr="00976175" w:rsidTr="00C93638">
        <w:trPr>
          <w:cantSplit/>
          <w:tblHeader/>
        </w:trPr>
        <w:tc>
          <w:tcPr>
            <w:tcW w:w="567" w:type="dxa"/>
            <w:vAlign w:val="center"/>
          </w:tcPr>
          <w:p w:rsidR="00BE42D2" w:rsidRPr="00976175" w:rsidRDefault="00BE42D2" w:rsidP="00BE42D2">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 п/п</w:t>
            </w:r>
          </w:p>
        </w:tc>
        <w:tc>
          <w:tcPr>
            <w:tcW w:w="2694" w:type="dxa"/>
            <w:vAlign w:val="center"/>
          </w:tcPr>
          <w:p w:rsidR="00BE42D2" w:rsidRPr="00976175" w:rsidRDefault="00BE42D2" w:rsidP="00BE42D2">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Название ОО</w:t>
            </w:r>
          </w:p>
        </w:tc>
        <w:tc>
          <w:tcPr>
            <w:tcW w:w="1842" w:type="dxa"/>
            <w:vAlign w:val="center"/>
          </w:tcPr>
          <w:p w:rsidR="00BE42D2" w:rsidRPr="00976175" w:rsidRDefault="00BE42D2" w:rsidP="00BE42D2">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Доля участников, получивших отметку «2»</w:t>
            </w:r>
          </w:p>
        </w:tc>
        <w:tc>
          <w:tcPr>
            <w:tcW w:w="2268" w:type="dxa"/>
            <w:vAlign w:val="center"/>
          </w:tcPr>
          <w:p w:rsidR="00BE42D2" w:rsidRPr="00976175" w:rsidRDefault="00BE42D2" w:rsidP="00D831A4">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Доля участников, получивших отметки «4» и «5»              (</w:t>
            </w:r>
            <w:r w:rsidR="00D831A4" w:rsidRPr="00976175">
              <w:rPr>
                <w:rFonts w:ascii="Times New Roman" w:eastAsia="Times New Roman" w:hAnsi="Times New Roman"/>
                <w:sz w:val="24"/>
                <w:szCs w:val="24"/>
                <w:lang w:eastAsia="ru-RU"/>
              </w:rPr>
              <w:t>к</w:t>
            </w:r>
            <w:r w:rsidRPr="00976175">
              <w:rPr>
                <w:rFonts w:ascii="Times New Roman" w:eastAsia="Times New Roman" w:hAnsi="Times New Roman"/>
                <w:sz w:val="24"/>
                <w:szCs w:val="24"/>
                <w:lang w:eastAsia="ru-RU"/>
              </w:rPr>
              <w:t>ачество обучения)</w:t>
            </w:r>
          </w:p>
        </w:tc>
        <w:tc>
          <w:tcPr>
            <w:tcW w:w="2835" w:type="dxa"/>
            <w:vAlign w:val="center"/>
          </w:tcPr>
          <w:p w:rsidR="00BE42D2" w:rsidRPr="00976175" w:rsidRDefault="00BE42D2" w:rsidP="00D831A4">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 xml:space="preserve">Доля участников, получивших отметки «3», «4» и «5»                   </w:t>
            </w:r>
            <w:r w:rsidRPr="00976175">
              <w:rPr>
                <w:rFonts w:ascii="Times New Roman" w:eastAsia="MS Mincho" w:hAnsi="Times New Roman"/>
                <w:sz w:val="24"/>
                <w:szCs w:val="24"/>
              </w:rPr>
              <w:t>(</w:t>
            </w:r>
            <w:r w:rsidR="00D831A4" w:rsidRPr="00976175">
              <w:rPr>
                <w:rFonts w:ascii="Times New Roman" w:eastAsia="Times New Roman" w:hAnsi="Times New Roman"/>
                <w:sz w:val="24"/>
                <w:szCs w:val="24"/>
                <w:lang w:eastAsia="ru-RU"/>
              </w:rPr>
              <w:t>у</w:t>
            </w:r>
            <w:r w:rsidRPr="00976175">
              <w:rPr>
                <w:rFonts w:ascii="Times New Roman" w:eastAsia="Times New Roman" w:hAnsi="Times New Roman"/>
                <w:sz w:val="24"/>
                <w:szCs w:val="24"/>
                <w:lang w:eastAsia="ru-RU"/>
              </w:rPr>
              <w:t>ровень обученности)</w:t>
            </w:r>
          </w:p>
        </w:tc>
      </w:tr>
      <w:tr w:rsidR="00FA6CC6" w:rsidRPr="00976175" w:rsidTr="00C93638">
        <w:tc>
          <w:tcPr>
            <w:tcW w:w="567" w:type="dxa"/>
            <w:vAlign w:val="center"/>
          </w:tcPr>
          <w:p w:rsidR="00FA6CC6" w:rsidRPr="00976175" w:rsidRDefault="00FA6CC6" w:rsidP="00FA6CC6">
            <w:pPr>
              <w:pStyle w:val="a3"/>
              <w:spacing w:after="0" w:line="240" w:lineRule="auto"/>
              <w:ind w:left="0"/>
              <w:jc w:val="center"/>
              <w:rPr>
                <w:rFonts w:ascii="Times New Roman" w:eastAsia="Times New Roman" w:hAnsi="Times New Roman"/>
                <w:sz w:val="24"/>
                <w:szCs w:val="24"/>
                <w:lang w:eastAsia="ru-RU"/>
              </w:rPr>
            </w:pPr>
            <w:r w:rsidRPr="00976175">
              <w:rPr>
                <w:rFonts w:ascii="Times New Roman" w:eastAsia="Times New Roman" w:hAnsi="Times New Roman"/>
                <w:sz w:val="24"/>
                <w:szCs w:val="24"/>
                <w:lang w:eastAsia="ru-RU"/>
              </w:rPr>
              <w:t>1.</w:t>
            </w:r>
          </w:p>
        </w:tc>
        <w:tc>
          <w:tcPr>
            <w:tcW w:w="2694" w:type="dxa"/>
            <w:vAlign w:val="center"/>
          </w:tcPr>
          <w:p w:rsidR="00FA6CC6" w:rsidRPr="00976175" w:rsidRDefault="00FA6CC6" w:rsidP="00FA6CC6">
            <w:pPr>
              <w:rPr>
                <w:color w:val="000000"/>
              </w:rPr>
            </w:pPr>
            <w:r w:rsidRPr="00976175">
              <w:rPr>
                <w:color w:val="000000"/>
              </w:rPr>
              <w:t>МАОУ "Михайловская СОШ им. Костенко В.Г.", Михайловский район</w:t>
            </w:r>
          </w:p>
        </w:tc>
        <w:tc>
          <w:tcPr>
            <w:tcW w:w="1842" w:type="dxa"/>
            <w:vAlign w:val="center"/>
          </w:tcPr>
          <w:p w:rsidR="00FA6CC6" w:rsidRPr="00976175" w:rsidRDefault="00FA6CC6" w:rsidP="00FA6CC6">
            <w:pPr>
              <w:jc w:val="center"/>
              <w:rPr>
                <w:color w:val="000000"/>
              </w:rPr>
            </w:pPr>
            <w:r w:rsidRPr="00976175">
              <w:rPr>
                <w:color w:val="000000"/>
              </w:rPr>
              <w:t>75</w:t>
            </w:r>
          </w:p>
        </w:tc>
        <w:tc>
          <w:tcPr>
            <w:tcW w:w="2268" w:type="dxa"/>
            <w:vAlign w:val="center"/>
          </w:tcPr>
          <w:p w:rsidR="00FA6CC6" w:rsidRPr="00976175" w:rsidRDefault="00FA6CC6" w:rsidP="00FA6CC6">
            <w:pPr>
              <w:jc w:val="center"/>
              <w:rPr>
                <w:color w:val="000000"/>
              </w:rPr>
            </w:pPr>
            <w:r w:rsidRPr="00976175">
              <w:rPr>
                <w:color w:val="000000"/>
              </w:rPr>
              <w:t>0</w:t>
            </w:r>
          </w:p>
        </w:tc>
        <w:tc>
          <w:tcPr>
            <w:tcW w:w="2835" w:type="dxa"/>
            <w:vAlign w:val="center"/>
          </w:tcPr>
          <w:p w:rsidR="00FA6CC6" w:rsidRPr="00976175" w:rsidRDefault="00FA6CC6" w:rsidP="00FA6CC6">
            <w:pPr>
              <w:jc w:val="center"/>
              <w:rPr>
                <w:color w:val="000000"/>
              </w:rPr>
            </w:pPr>
            <w:r w:rsidRPr="00976175">
              <w:rPr>
                <w:color w:val="000000"/>
              </w:rPr>
              <w:t>25</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2.</w:t>
            </w:r>
          </w:p>
        </w:tc>
        <w:tc>
          <w:tcPr>
            <w:tcW w:w="2694" w:type="dxa"/>
            <w:vAlign w:val="center"/>
          </w:tcPr>
          <w:p w:rsidR="00FA6CC6" w:rsidRPr="00976175" w:rsidRDefault="00FA6CC6" w:rsidP="00FA6CC6">
            <w:pPr>
              <w:rPr>
                <w:color w:val="000000"/>
              </w:rPr>
            </w:pPr>
            <w:r w:rsidRPr="00976175">
              <w:rPr>
                <w:color w:val="000000"/>
              </w:rPr>
              <w:t>МБОУ "СОШ с. Отважное", Архаринский район</w:t>
            </w:r>
          </w:p>
        </w:tc>
        <w:tc>
          <w:tcPr>
            <w:tcW w:w="1842" w:type="dxa"/>
            <w:vAlign w:val="center"/>
          </w:tcPr>
          <w:p w:rsidR="00FA6CC6" w:rsidRPr="00976175" w:rsidRDefault="00FA6CC6" w:rsidP="00FA6CC6">
            <w:pPr>
              <w:jc w:val="center"/>
              <w:rPr>
                <w:color w:val="000000"/>
              </w:rPr>
            </w:pPr>
            <w:r w:rsidRPr="00976175">
              <w:rPr>
                <w:color w:val="000000"/>
              </w:rPr>
              <w:t>71,4</w:t>
            </w:r>
          </w:p>
        </w:tc>
        <w:tc>
          <w:tcPr>
            <w:tcW w:w="2268" w:type="dxa"/>
            <w:vAlign w:val="center"/>
          </w:tcPr>
          <w:p w:rsidR="00FA6CC6" w:rsidRPr="00976175" w:rsidRDefault="00FA6CC6" w:rsidP="00FA6CC6">
            <w:pPr>
              <w:jc w:val="center"/>
              <w:rPr>
                <w:color w:val="000000"/>
              </w:rPr>
            </w:pPr>
            <w:r w:rsidRPr="00976175">
              <w:rPr>
                <w:color w:val="000000"/>
              </w:rPr>
              <w:t>0</w:t>
            </w:r>
          </w:p>
        </w:tc>
        <w:tc>
          <w:tcPr>
            <w:tcW w:w="2835" w:type="dxa"/>
            <w:vAlign w:val="center"/>
          </w:tcPr>
          <w:p w:rsidR="00FA6CC6" w:rsidRPr="00976175" w:rsidRDefault="00FA6CC6" w:rsidP="00FA6CC6">
            <w:pPr>
              <w:jc w:val="center"/>
              <w:rPr>
                <w:color w:val="000000"/>
              </w:rPr>
            </w:pPr>
            <w:r w:rsidRPr="00976175">
              <w:rPr>
                <w:color w:val="000000"/>
              </w:rPr>
              <w:t>28,6</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3.</w:t>
            </w:r>
          </w:p>
        </w:tc>
        <w:tc>
          <w:tcPr>
            <w:tcW w:w="2694" w:type="dxa"/>
            <w:vAlign w:val="center"/>
          </w:tcPr>
          <w:p w:rsidR="00FA6CC6" w:rsidRPr="00976175" w:rsidRDefault="00FA6CC6" w:rsidP="00FA6CC6">
            <w:pPr>
              <w:rPr>
                <w:color w:val="000000"/>
              </w:rPr>
            </w:pPr>
            <w:r w:rsidRPr="00976175">
              <w:rPr>
                <w:color w:val="000000"/>
              </w:rPr>
              <w:t>МБОУ Тамбовская СОШ филиал с. Придорожное, Тамбовский район</w:t>
            </w:r>
          </w:p>
        </w:tc>
        <w:tc>
          <w:tcPr>
            <w:tcW w:w="1842" w:type="dxa"/>
            <w:vAlign w:val="center"/>
          </w:tcPr>
          <w:p w:rsidR="00FA6CC6" w:rsidRPr="00976175" w:rsidRDefault="00FA6CC6" w:rsidP="00FA6CC6">
            <w:pPr>
              <w:jc w:val="center"/>
              <w:rPr>
                <w:color w:val="000000"/>
              </w:rPr>
            </w:pPr>
            <w:r w:rsidRPr="00976175">
              <w:rPr>
                <w:color w:val="000000"/>
              </w:rPr>
              <w:t>66,7</w:t>
            </w:r>
          </w:p>
        </w:tc>
        <w:tc>
          <w:tcPr>
            <w:tcW w:w="2268" w:type="dxa"/>
            <w:vAlign w:val="center"/>
          </w:tcPr>
          <w:p w:rsidR="00FA6CC6" w:rsidRPr="00976175" w:rsidRDefault="00FA6CC6" w:rsidP="00FA6CC6">
            <w:pPr>
              <w:jc w:val="center"/>
              <w:rPr>
                <w:color w:val="000000"/>
              </w:rPr>
            </w:pPr>
            <w:r w:rsidRPr="00976175">
              <w:rPr>
                <w:color w:val="000000"/>
              </w:rPr>
              <w:t>0</w:t>
            </w:r>
          </w:p>
        </w:tc>
        <w:tc>
          <w:tcPr>
            <w:tcW w:w="2835" w:type="dxa"/>
            <w:vAlign w:val="center"/>
          </w:tcPr>
          <w:p w:rsidR="00FA6CC6" w:rsidRPr="00976175" w:rsidRDefault="00FA6CC6" w:rsidP="00FA6CC6">
            <w:pPr>
              <w:jc w:val="center"/>
              <w:rPr>
                <w:color w:val="000000"/>
              </w:rPr>
            </w:pPr>
            <w:r w:rsidRPr="00976175">
              <w:rPr>
                <w:color w:val="000000"/>
              </w:rPr>
              <w:t>33,3</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4.</w:t>
            </w:r>
          </w:p>
        </w:tc>
        <w:tc>
          <w:tcPr>
            <w:tcW w:w="2694" w:type="dxa"/>
            <w:vAlign w:val="center"/>
          </w:tcPr>
          <w:p w:rsidR="00FA6CC6" w:rsidRPr="00976175" w:rsidRDefault="00FA6CC6" w:rsidP="00FA6CC6">
            <w:pPr>
              <w:rPr>
                <w:color w:val="000000"/>
              </w:rPr>
            </w:pPr>
            <w:r w:rsidRPr="00976175">
              <w:rPr>
                <w:color w:val="000000"/>
              </w:rPr>
              <w:t>МОУ СОШ с.Песчаноозёрка, Октябрьский район</w:t>
            </w:r>
          </w:p>
        </w:tc>
        <w:tc>
          <w:tcPr>
            <w:tcW w:w="1842" w:type="dxa"/>
            <w:vAlign w:val="center"/>
          </w:tcPr>
          <w:p w:rsidR="00FA6CC6" w:rsidRPr="00976175" w:rsidRDefault="00FA6CC6" w:rsidP="00FA6CC6">
            <w:pPr>
              <w:jc w:val="center"/>
              <w:rPr>
                <w:color w:val="000000"/>
              </w:rPr>
            </w:pPr>
            <w:r w:rsidRPr="00976175">
              <w:rPr>
                <w:color w:val="000000"/>
              </w:rPr>
              <w:t>63,6</w:t>
            </w:r>
          </w:p>
        </w:tc>
        <w:tc>
          <w:tcPr>
            <w:tcW w:w="2268" w:type="dxa"/>
            <w:vAlign w:val="center"/>
          </w:tcPr>
          <w:p w:rsidR="00FA6CC6" w:rsidRPr="00976175" w:rsidRDefault="00FA6CC6" w:rsidP="00FA6CC6">
            <w:pPr>
              <w:jc w:val="center"/>
              <w:rPr>
                <w:color w:val="000000"/>
              </w:rPr>
            </w:pPr>
            <w:r w:rsidRPr="00976175">
              <w:rPr>
                <w:color w:val="000000"/>
              </w:rPr>
              <w:t>0</w:t>
            </w:r>
          </w:p>
        </w:tc>
        <w:tc>
          <w:tcPr>
            <w:tcW w:w="2835" w:type="dxa"/>
            <w:vAlign w:val="center"/>
          </w:tcPr>
          <w:p w:rsidR="00FA6CC6" w:rsidRPr="00976175" w:rsidRDefault="00FA6CC6" w:rsidP="00FA6CC6">
            <w:pPr>
              <w:jc w:val="center"/>
              <w:rPr>
                <w:color w:val="000000"/>
              </w:rPr>
            </w:pPr>
            <w:r w:rsidRPr="00976175">
              <w:rPr>
                <w:color w:val="000000"/>
              </w:rPr>
              <w:t>36,4</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lastRenderedPageBreak/>
              <w:t>5.</w:t>
            </w:r>
          </w:p>
        </w:tc>
        <w:tc>
          <w:tcPr>
            <w:tcW w:w="2694" w:type="dxa"/>
            <w:vAlign w:val="center"/>
          </w:tcPr>
          <w:p w:rsidR="00FA6CC6" w:rsidRPr="00976175" w:rsidRDefault="00FA6CC6" w:rsidP="00FA6CC6">
            <w:pPr>
              <w:rPr>
                <w:color w:val="000000"/>
              </w:rPr>
            </w:pPr>
            <w:r w:rsidRPr="00976175">
              <w:rPr>
                <w:color w:val="000000"/>
              </w:rPr>
              <w:t>МБОУ СОШ с. Белоярово, Мазановский район</w:t>
            </w:r>
          </w:p>
        </w:tc>
        <w:tc>
          <w:tcPr>
            <w:tcW w:w="1842" w:type="dxa"/>
            <w:vAlign w:val="center"/>
          </w:tcPr>
          <w:p w:rsidR="00FA6CC6" w:rsidRPr="00976175" w:rsidRDefault="00FA6CC6" w:rsidP="00FA6CC6">
            <w:pPr>
              <w:jc w:val="center"/>
              <w:rPr>
                <w:color w:val="000000"/>
              </w:rPr>
            </w:pPr>
            <w:r w:rsidRPr="00976175">
              <w:rPr>
                <w:color w:val="000000"/>
              </w:rPr>
              <w:t>60</w:t>
            </w:r>
          </w:p>
        </w:tc>
        <w:tc>
          <w:tcPr>
            <w:tcW w:w="2268" w:type="dxa"/>
            <w:vAlign w:val="center"/>
          </w:tcPr>
          <w:p w:rsidR="00FA6CC6" w:rsidRPr="00976175" w:rsidRDefault="00FA6CC6" w:rsidP="00FA6CC6">
            <w:pPr>
              <w:jc w:val="center"/>
              <w:rPr>
                <w:color w:val="000000"/>
              </w:rPr>
            </w:pPr>
            <w:r w:rsidRPr="00976175">
              <w:rPr>
                <w:color w:val="000000"/>
              </w:rPr>
              <w:t>0</w:t>
            </w:r>
          </w:p>
        </w:tc>
        <w:tc>
          <w:tcPr>
            <w:tcW w:w="2835" w:type="dxa"/>
            <w:vAlign w:val="center"/>
          </w:tcPr>
          <w:p w:rsidR="00FA6CC6" w:rsidRPr="00976175" w:rsidRDefault="00FA6CC6" w:rsidP="00FA6CC6">
            <w:pPr>
              <w:jc w:val="center"/>
              <w:rPr>
                <w:color w:val="000000"/>
              </w:rPr>
            </w:pPr>
            <w:r w:rsidRPr="00976175">
              <w:rPr>
                <w:color w:val="000000"/>
              </w:rPr>
              <w:t>40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6.</w:t>
            </w:r>
          </w:p>
        </w:tc>
        <w:tc>
          <w:tcPr>
            <w:tcW w:w="2694" w:type="dxa"/>
            <w:vAlign w:val="center"/>
          </w:tcPr>
          <w:p w:rsidR="00FA6CC6" w:rsidRPr="00976175" w:rsidRDefault="00FA6CC6" w:rsidP="00FA6CC6">
            <w:pPr>
              <w:rPr>
                <w:color w:val="000000"/>
              </w:rPr>
            </w:pPr>
            <w:r w:rsidRPr="00976175">
              <w:rPr>
                <w:color w:val="000000"/>
              </w:rPr>
              <w:t>МБОУ СОШ №5 г.Завитинска, Завитинский район</w:t>
            </w:r>
          </w:p>
        </w:tc>
        <w:tc>
          <w:tcPr>
            <w:tcW w:w="1842" w:type="dxa"/>
            <w:vAlign w:val="center"/>
          </w:tcPr>
          <w:p w:rsidR="00FA6CC6" w:rsidRPr="00976175" w:rsidRDefault="00FA6CC6" w:rsidP="00FA6CC6">
            <w:pPr>
              <w:jc w:val="center"/>
              <w:rPr>
                <w:color w:val="000000"/>
              </w:rPr>
            </w:pPr>
            <w:r w:rsidRPr="00976175">
              <w:rPr>
                <w:color w:val="000000"/>
              </w:rPr>
              <w:t>52,9</w:t>
            </w:r>
          </w:p>
        </w:tc>
        <w:tc>
          <w:tcPr>
            <w:tcW w:w="2268" w:type="dxa"/>
            <w:vAlign w:val="center"/>
          </w:tcPr>
          <w:p w:rsidR="00FA6CC6" w:rsidRPr="00976175" w:rsidRDefault="00FA6CC6" w:rsidP="00FA6CC6">
            <w:pPr>
              <w:jc w:val="center"/>
              <w:rPr>
                <w:color w:val="000000"/>
              </w:rPr>
            </w:pPr>
            <w:r w:rsidRPr="00976175">
              <w:rPr>
                <w:color w:val="000000"/>
              </w:rPr>
              <w:t>2,9</w:t>
            </w:r>
          </w:p>
        </w:tc>
        <w:tc>
          <w:tcPr>
            <w:tcW w:w="2835" w:type="dxa"/>
            <w:vAlign w:val="center"/>
          </w:tcPr>
          <w:p w:rsidR="00FA6CC6" w:rsidRPr="00976175" w:rsidRDefault="00FA6CC6" w:rsidP="00FA6CC6">
            <w:pPr>
              <w:jc w:val="center"/>
              <w:rPr>
                <w:color w:val="000000"/>
              </w:rPr>
            </w:pPr>
            <w:r w:rsidRPr="00976175">
              <w:rPr>
                <w:color w:val="000000"/>
              </w:rPr>
              <w:t>47,1</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7.</w:t>
            </w:r>
          </w:p>
        </w:tc>
        <w:tc>
          <w:tcPr>
            <w:tcW w:w="2694" w:type="dxa"/>
            <w:vAlign w:val="center"/>
          </w:tcPr>
          <w:p w:rsidR="00FA6CC6" w:rsidRPr="00976175" w:rsidRDefault="00FA6CC6" w:rsidP="00FA6CC6">
            <w:pPr>
              <w:rPr>
                <w:color w:val="000000"/>
              </w:rPr>
            </w:pPr>
            <w:r w:rsidRPr="00976175">
              <w:rPr>
                <w:color w:val="000000"/>
              </w:rPr>
              <w:t>МОАУ ООШ № 22, г. Райчихинск</w:t>
            </w:r>
          </w:p>
        </w:tc>
        <w:tc>
          <w:tcPr>
            <w:tcW w:w="1842" w:type="dxa"/>
            <w:vAlign w:val="center"/>
          </w:tcPr>
          <w:p w:rsidR="00FA6CC6" w:rsidRPr="00976175" w:rsidRDefault="00FA6CC6" w:rsidP="00FA6CC6">
            <w:pPr>
              <w:jc w:val="center"/>
              <w:rPr>
                <w:color w:val="000000"/>
              </w:rPr>
            </w:pPr>
            <w:r w:rsidRPr="00976175">
              <w:rPr>
                <w:color w:val="000000"/>
              </w:rPr>
              <w:t>50</w:t>
            </w:r>
          </w:p>
        </w:tc>
        <w:tc>
          <w:tcPr>
            <w:tcW w:w="2268" w:type="dxa"/>
            <w:vAlign w:val="center"/>
          </w:tcPr>
          <w:p w:rsidR="00FA6CC6" w:rsidRPr="00976175" w:rsidRDefault="00FA6CC6" w:rsidP="00FA6CC6">
            <w:pPr>
              <w:jc w:val="center"/>
              <w:rPr>
                <w:color w:val="000000"/>
              </w:rPr>
            </w:pPr>
            <w:r w:rsidRPr="00976175">
              <w:rPr>
                <w:color w:val="000000"/>
              </w:rPr>
              <w:t>0</w:t>
            </w:r>
          </w:p>
        </w:tc>
        <w:tc>
          <w:tcPr>
            <w:tcW w:w="2835" w:type="dxa"/>
            <w:vAlign w:val="center"/>
          </w:tcPr>
          <w:p w:rsidR="00FA6CC6" w:rsidRPr="00976175" w:rsidRDefault="00FA6CC6" w:rsidP="00FA6CC6">
            <w:pPr>
              <w:jc w:val="center"/>
              <w:rPr>
                <w:color w:val="000000"/>
              </w:rPr>
            </w:pPr>
            <w:r w:rsidRPr="00976175">
              <w:rPr>
                <w:color w:val="000000"/>
              </w:rPr>
              <w:t>50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8.</w:t>
            </w:r>
          </w:p>
        </w:tc>
        <w:tc>
          <w:tcPr>
            <w:tcW w:w="2694" w:type="dxa"/>
            <w:vAlign w:val="center"/>
          </w:tcPr>
          <w:p w:rsidR="00FA6CC6" w:rsidRPr="00976175" w:rsidRDefault="00FA6CC6" w:rsidP="00FA6CC6">
            <w:pPr>
              <w:rPr>
                <w:color w:val="000000"/>
              </w:rPr>
            </w:pPr>
            <w:r w:rsidRPr="00976175">
              <w:rPr>
                <w:color w:val="000000"/>
              </w:rPr>
              <w:t>МОУ СОШ с. Варваровка, Октябрьский район</w:t>
            </w:r>
          </w:p>
        </w:tc>
        <w:tc>
          <w:tcPr>
            <w:tcW w:w="1842" w:type="dxa"/>
            <w:vAlign w:val="center"/>
          </w:tcPr>
          <w:p w:rsidR="00FA6CC6" w:rsidRPr="00976175" w:rsidRDefault="00FA6CC6" w:rsidP="00FA6CC6">
            <w:pPr>
              <w:jc w:val="center"/>
              <w:rPr>
                <w:color w:val="000000"/>
              </w:rPr>
            </w:pPr>
            <w:r w:rsidRPr="00976175">
              <w:rPr>
                <w:color w:val="000000"/>
              </w:rPr>
              <w:t>44</w:t>
            </w:r>
          </w:p>
        </w:tc>
        <w:tc>
          <w:tcPr>
            <w:tcW w:w="2268" w:type="dxa"/>
            <w:vAlign w:val="center"/>
          </w:tcPr>
          <w:p w:rsidR="00FA6CC6" w:rsidRPr="00976175" w:rsidRDefault="00FA6CC6" w:rsidP="00FA6CC6">
            <w:pPr>
              <w:jc w:val="center"/>
              <w:rPr>
                <w:color w:val="000000"/>
              </w:rPr>
            </w:pPr>
            <w:r w:rsidRPr="00976175">
              <w:rPr>
                <w:color w:val="000000"/>
              </w:rPr>
              <w:t>20</w:t>
            </w:r>
          </w:p>
        </w:tc>
        <w:tc>
          <w:tcPr>
            <w:tcW w:w="2835" w:type="dxa"/>
            <w:vAlign w:val="center"/>
          </w:tcPr>
          <w:p w:rsidR="00FA6CC6" w:rsidRPr="00976175" w:rsidRDefault="00FA6CC6" w:rsidP="00FA6CC6">
            <w:pPr>
              <w:jc w:val="center"/>
              <w:rPr>
                <w:color w:val="000000"/>
              </w:rPr>
            </w:pPr>
            <w:r w:rsidRPr="00976175">
              <w:rPr>
                <w:color w:val="000000"/>
              </w:rPr>
              <w:t>56</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9.</w:t>
            </w:r>
          </w:p>
        </w:tc>
        <w:tc>
          <w:tcPr>
            <w:tcW w:w="2694" w:type="dxa"/>
            <w:vAlign w:val="center"/>
          </w:tcPr>
          <w:p w:rsidR="00FA6CC6" w:rsidRPr="00976175" w:rsidRDefault="00FA6CC6" w:rsidP="00FA6CC6">
            <w:pPr>
              <w:rPr>
                <w:color w:val="000000"/>
              </w:rPr>
            </w:pPr>
            <w:r w:rsidRPr="00976175">
              <w:rPr>
                <w:color w:val="000000"/>
              </w:rPr>
              <w:t>МОАУ СОШ с.Озёрное, Серышевский район</w:t>
            </w:r>
          </w:p>
        </w:tc>
        <w:tc>
          <w:tcPr>
            <w:tcW w:w="1842" w:type="dxa"/>
            <w:vAlign w:val="center"/>
          </w:tcPr>
          <w:p w:rsidR="00FA6CC6" w:rsidRPr="00976175" w:rsidRDefault="00FA6CC6" w:rsidP="00FA6CC6">
            <w:pPr>
              <w:jc w:val="center"/>
              <w:rPr>
                <w:color w:val="000000"/>
              </w:rPr>
            </w:pPr>
            <w:r w:rsidRPr="00976175">
              <w:rPr>
                <w:color w:val="000000"/>
              </w:rPr>
              <w:t>41,7</w:t>
            </w:r>
          </w:p>
        </w:tc>
        <w:tc>
          <w:tcPr>
            <w:tcW w:w="2268" w:type="dxa"/>
            <w:vAlign w:val="center"/>
          </w:tcPr>
          <w:p w:rsidR="00FA6CC6" w:rsidRPr="00976175" w:rsidRDefault="00FA6CC6" w:rsidP="00FA6CC6">
            <w:pPr>
              <w:jc w:val="center"/>
              <w:rPr>
                <w:color w:val="000000"/>
              </w:rPr>
            </w:pPr>
            <w:r w:rsidRPr="00976175">
              <w:rPr>
                <w:color w:val="000000"/>
              </w:rPr>
              <w:t>0</w:t>
            </w:r>
          </w:p>
        </w:tc>
        <w:tc>
          <w:tcPr>
            <w:tcW w:w="2835" w:type="dxa"/>
            <w:vAlign w:val="center"/>
          </w:tcPr>
          <w:p w:rsidR="00FA6CC6" w:rsidRPr="00976175" w:rsidRDefault="00FA6CC6" w:rsidP="00FA6CC6">
            <w:pPr>
              <w:jc w:val="center"/>
              <w:rPr>
                <w:color w:val="000000"/>
              </w:rPr>
            </w:pPr>
            <w:r w:rsidRPr="00976175">
              <w:rPr>
                <w:color w:val="000000"/>
              </w:rPr>
              <w:t>58,3</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rPr>
            </w:pPr>
            <w:r w:rsidRPr="00976175">
              <w:rPr>
                <w:rFonts w:ascii="Times New Roman" w:hAnsi="Times New Roman"/>
                <w:sz w:val="24"/>
                <w:szCs w:val="24"/>
              </w:rPr>
              <w:t>10.</w:t>
            </w:r>
          </w:p>
        </w:tc>
        <w:tc>
          <w:tcPr>
            <w:tcW w:w="2694" w:type="dxa"/>
            <w:vAlign w:val="center"/>
          </w:tcPr>
          <w:p w:rsidR="00FA6CC6" w:rsidRPr="00976175" w:rsidRDefault="00FA6CC6" w:rsidP="00FA6CC6">
            <w:pPr>
              <w:rPr>
                <w:color w:val="000000"/>
              </w:rPr>
            </w:pPr>
            <w:r w:rsidRPr="00976175">
              <w:rPr>
                <w:color w:val="000000"/>
              </w:rPr>
              <w:t>МАОУ Новоалександровская СОШ, Тамбовский район</w:t>
            </w:r>
          </w:p>
        </w:tc>
        <w:tc>
          <w:tcPr>
            <w:tcW w:w="1842" w:type="dxa"/>
            <w:vAlign w:val="center"/>
          </w:tcPr>
          <w:p w:rsidR="00FA6CC6" w:rsidRPr="00976175" w:rsidRDefault="00FA6CC6" w:rsidP="00FA6CC6">
            <w:pPr>
              <w:jc w:val="center"/>
              <w:rPr>
                <w:color w:val="000000"/>
              </w:rPr>
            </w:pPr>
            <w:r w:rsidRPr="00976175">
              <w:rPr>
                <w:color w:val="000000"/>
              </w:rPr>
              <w:t>40,9</w:t>
            </w:r>
          </w:p>
        </w:tc>
        <w:tc>
          <w:tcPr>
            <w:tcW w:w="2268" w:type="dxa"/>
            <w:vAlign w:val="center"/>
          </w:tcPr>
          <w:p w:rsidR="00FA6CC6" w:rsidRPr="00976175" w:rsidRDefault="00FA6CC6" w:rsidP="00FA6CC6">
            <w:pPr>
              <w:jc w:val="center"/>
              <w:rPr>
                <w:color w:val="000000"/>
              </w:rPr>
            </w:pPr>
            <w:r w:rsidRPr="00976175">
              <w:rPr>
                <w:color w:val="000000"/>
              </w:rPr>
              <w:t>4,5</w:t>
            </w:r>
          </w:p>
        </w:tc>
        <w:tc>
          <w:tcPr>
            <w:tcW w:w="2835" w:type="dxa"/>
            <w:vAlign w:val="center"/>
          </w:tcPr>
          <w:p w:rsidR="00FA6CC6" w:rsidRPr="00976175" w:rsidRDefault="00FA6CC6" w:rsidP="00FA6CC6">
            <w:pPr>
              <w:jc w:val="center"/>
              <w:rPr>
                <w:color w:val="000000"/>
              </w:rPr>
            </w:pPr>
            <w:r w:rsidRPr="00976175">
              <w:rPr>
                <w:color w:val="000000"/>
              </w:rPr>
              <w:t>59,1</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11.</w:t>
            </w:r>
          </w:p>
        </w:tc>
        <w:tc>
          <w:tcPr>
            <w:tcW w:w="2694" w:type="dxa"/>
            <w:vAlign w:val="center"/>
          </w:tcPr>
          <w:p w:rsidR="00FA6CC6" w:rsidRPr="00976175" w:rsidRDefault="00FA6CC6" w:rsidP="00FA6CC6">
            <w:pPr>
              <w:rPr>
                <w:color w:val="000000"/>
              </w:rPr>
            </w:pPr>
            <w:r w:rsidRPr="00976175">
              <w:rPr>
                <w:color w:val="000000"/>
              </w:rPr>
              <w:t>МОБУ Ромненская СОШ, Ромненский район</w:t>
            </w:r>
          </w:p>
        </w:tc>
        <w:tc>
          <w:tcPr>
            <w:tcW w:w="1842" w:type="dxa"/>
            <w:vAlign w:val="center"/>
          </w:tcPr>
          <w:p w:rsidR="00FA6CC6" w:rsidRPr="00976175" w:rsidRDefault="00FA6CC6" w:rsidP="00FA6CC6">
            <w:pPr>
              <w:jc w:val="center"/>
              <w:rPr>
                <w:color w:val="000000"/>
              </w:rPr>
            </w:pPr>
            <w:r w:rsidRPr="00976175">
              <w:rPr>
                <w:color w:val="000000"/>
              </w:rPr>
              <w:t>39,5</w:t>
            </w:r>
          </w:p>
        </w:tc>
        <w:tc>
          <w:tcPr>
            <w:tcW w:w="2268" w:type="dxa"/>
            <w:vAlign w:val="center"/>
          </w:tcPr>
          <w:p w:rsidR="00FA6CC6" w:rsidRPr="00976175" w:rsidRDefault="00FA6CC6" w:rsidP="00FA6CC6">
            <w:pPr>
              <w:jc w:val="center"/>
              <w:rPr>
                <w:color w:val="000000"/>
              </w:rPr>
            </w:pPr>
            <w:r w:rsidRPr="00976175">
              <w:rPr>
                <w:color w:val="000000"/>
              </w:rPr>
              <w:t>18,4</w:t>
            </w:r>
          </w:p>
        </w:tc>
        <w:tc>
          <w:tcPr>
            <w:tcW w:w="2835" w:type="dxa"/>
            <w:vAlign w:val="center"/>
          </w:tcPr>
          <w:p w:rsidR="00FA6CC6" w:rsidRPr="00976175" w:rsidRDefault="00FA6CC6" w:rsidP="00FA6CC6">
            <w:pPr>
              <w:jc w:val="center"/>
              <w:rPr>
                <w:color w:val="000000"/>
              </w:rPr>
            </w:pPr>
            <w:r w:rsidRPr="00976175">
              <w:rPr>
                <w:color w:val="000000"/>
              </w:rPr>
              <w:t>60,5</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12.</w:t>
            </w:r>
          </w:p>
        </w:tc>
        <w:tc>
          <w:tcPr>
            <w:tcW w:w="2694" w:type="dxa"/>
            <w:vAlign w:val="center"/>
          </w:tcPr>
          <w:p w:rsidR="00FA6CC6" w:rsidRPr="00976175" w:rsidRDefault="00FA6CC6" w:rsidP="00FA6CC6">
            <w:pPr>
              <w:rPr>
                <w:color w:val="000000"/>
              </w:rPr>
            </w:pPr>
            <w:r w:rsidRPr="00976175">
              <w:rPr>
                <w:color w:val="000000"/>
              </w:rPr>
              <w:t>МОБУ Бурейская СОШ, Бурейский район</w:t>
            </w:r>
          </w:p>
        </w:tc>
        <w:tc>
          <w:tcPr>
            <w:tcW w:w="1842" w:type="dxa"/>
            <w:vAlign w:val="center"/>
          </w:tcPr>
          <w:p w:rsidR="00FA6CC6" w:rsidRPr="00976175" w:rsidRDefault="00FA6CC6" w:rsidP="00FA6CC6">
            <w:pPr>
              <w:jc w:val="center"/>
              <w:rPr>
                <w:color w:val="000000"/>
              </w:rPr>
            </w:pPr>
            <w:r w:rsidRPr="00976175">
              <w:rPr>
                <w:color w:val="000000"/>
              </w:rPr>
              <w:t>34,9</w:t>
            </w:r>
          </w:p>
        </w:tc>
        <w:tc>
          <w:tcPr>
            <w:tcW w:w="2268" w:type="dxa"/>
            <w:vAlign w:val="center"/>
          </w:tcPr>
          <w:p w:rsidR="00FA6CC6" w:rsidRPr="00976175" w:rsidRDefault="00FA6CC6" w:rsidP="00FA6CC6">
            <w:pPr>
              <w:jc w:val="center"/>
              <w:rPr>
                <w:color w:val="000000"/>
              </w:rPr>
            </w:pPr>
            <w:r w:rsidRPr="00976175">
              <w:rPr>
                <w:color w:val="000000"/>
              </w:rPr>
              <w:t>14</w:t>
            </w:r>
          </w:p>
        </w:tc>
        <w:tc>
          <w:tcPr>
            <w:tcW w:w="2835" w:type="dxa"/>
            <w:vAlign w:val="center"/>
          </w:tcPr>
          <w:p w:rsidR="00FA6CC6" w:rsidRPr="00976175" w:rsidRDefault="00FA6CC6" w:rsidP="00FA6CC6">
            <w:pPr>
              <w:jc w:val="center"/>
              <w:rPr>
                <w:color w:val="000000"/>
              </w:rPr>
            </w:pPr>
            <w:r w:rsidRPr="00976175">
              <w:rPr>
                <w:color w:val="000000"/>
              </w:rPr>
              <w:t>65,1</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13.</w:t>
            </w:r>
          </w:p>
        </w:tc>
        <w:tc>
          <w:tcPr>
            <w:tcW w:w="2694" w:type="dxa"/>
            <w:vAlign w:val="center"/>
          </w:tcPr>
          <w:p w:rsidR="00FA6CC6" w:rsidRPr="00976175" w:rsidRDefault="00FA6CC6" w:rsidP="00FA6CC6">
            <w:pPr>
              <w:rPr>
                <w:color w:val="000000"/>
              </w:rPr>
            </w:pPr>
            <w:r w:rsidRPr="00976175">
              <w:rPr>
                <w:color w:val="000000"/>
              </w:rPr>
              <w:t>МОБУ Сапроновская СОШ, Мазановский район</w:t>
            </w:r>
          </w:p>
        </w:tc>
        <w:tc>
          <w:tcPr>
            <w:tcW w:w="1842" w:type="dxa"/>
            <w:vAlign w:val="center"/>
          </w:tcPr>
          <w:p w:rsidR="00FA6CC6" w:rsidRPr="00976175" w:rsidRDefault="00FA6CC6" w:rsidP="00FA6CC6">
            <w:pPr>
              <w:jc w:val="center"/>
              <w:rPr>
                <w:color w:val="000000"/>
              </w:rPr>
            </w:pPr>
            <w:r w:rsidRPr="00976175">
              <w:rPr>
                <w:color w:val="000000"/>
              </w:rPr>
              <w:t>33,3</w:t>
            </w:r>
          </w:p>
        </w:tc>
        <w:tc>
          <w:tcPr>
            <w:tcW w:w="2268" w:type="dxa"/>
            <w:vAlign w:val="center"/>
          </w:tcPr>
          <w:p w:rsidR="00FA6CC6" w:rsidRPr="00976175" w:rsidRDefault="00FA6CC6" w:rsidP="00FA6CC6">
            <w:pPr>
              <w:jc w:val="center"/>
              <w:rPr>
                <w:color w:val="000000"/>
              </w:rPr>
            </w:pPr>
            <w:r w:rsidRPr="00976175">
              <w:rPr>
                <w:color w:val="000000"/>
              </w:rPr>
              <w:t>22,2</w:t>
            </w:r>
          </w:p>
        </w:tc>
        <w:tc>
          <w:tcPr>
            <w:tcW w:w="2835" w:type="dxa"/>
            <w:vAlign w:val="center"/>
          </w:tcPr>
          <w:p w:rsidR="00FA6CC6" w:rsidRPr="00976175" w:rsidRDefault="00FA6CC6" w:rsidP="00FA6CC6">
            <w:pPr>
              <w:jc w:val="center"/>
              <w:rPr>
                <w:color w:val="000000"/>
              </w:rPr>
            </w:pPr>
            <w:r w:rsidRPr="00976175">
              <w:rPr>
                <w:color w:val="000000"/>
              </w:rPr>
              <w:t>66,7</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14.</w:t>
            </w:r>
          </w:p>
        </w:tc>
        <w:tc>
          <w:tcPr>
            <w:tcW w:w="2694" w:type="dxa"/>
            <w:vAlign w:val="center"/>
          </w:tcPr>
          <w:p w:rsidR="00FA6CC6" w:rsidRPr="00976175" w:rsidRDefault="00FA6CC6" w:rsidP="00FA6CC6">
            <w:pPr>
              <w:rPr>
                <w:color w:val="000000"/>
              </w:rPr>
            </w:pPr>
            <w:r w:rsidRPr="00976175">
              <w:rPr>
                <w:color w:val="000000"/>
              </w:rPr>
              <w:t>МОБУ СОШ № 12, Прогресс</w:t>
            </w:r>
          </w:p>
        </w:tc>
        <w:tc>
          <w:tcPr>
            <w:tcW w:w="1842" w:type="dxa"/>
            <w:vAlign w:val="center"/>
          </w:tcPr>
          <w:p w:rsidR="00FA6CC6" w:rsidRPr="00976175" w:rsidRDefault="00FA6CC6" w:rsidP="00FA6CC6">
            <w:pPr>
              <w:jc w:val="center"/>
              <w:rPr>
                <w:color w:val="000000"/>
              </w:rPr>
            </w:pPr>
            <w:r w:rsidRPr="00976175">
              <w:rPr>
                <w:color w:val="000000"/>
              </w:rPr>
              <w:t>31,3</w:t>
            </w:r>
          </w:p>
        </w:tc>
        <w:tc>
          <w:tcPr>
            <w:tcW w:w="2268" w:type="dxa"/>
            <w:vAlign w:val="center"/>
          </w:tcPr>
          <w:p w:rsidR="00FA6CC6" w:rsidRPr="00976175" w:rsidRDefault="00FA6CC6" w:rsidP="00FA6CC6">
            <w:pPr>
              <w:jc w:val="center"/>
              <w:rPr>
                <w:color w:val="000000"/>
              </w:rPr>
            </w:pPr>
            <w:r w:rsidRPr="00976175">
              <w:rPr>
                <w:color w:val="000000"/>
              </w:rPr>
              <w:t>0</w:t>
            </w:r>
          </w:p>
        </w:tc>
        <w:tc>
          <w:tcPr>
            <w:tcW w:w="2835" w:type="dxa"/>
            <w:vAlign w:val="center"/>
          </w:tcPr>
          <w:p w:rsidR="00FA6CC6" w:rsidRPr="00976175" w:rsidRDefault="00FA6CC6" w:rsidP="00FA6CC6">
            <w:pPr>
              <w:jc w:val="center"/>
              <w:rPr>
                <w:color w:val="000000"/>
              </w:rPr>
            </w:pPr>
            <w:r w:rsidRPr="00976175">
              <w:rPr>
                <w:color w:val="000000"/>
              </w:rPr>
              <w:t>68,8</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15.</w:t>
            </w:r>
          </w:p>
        </w:tc>
        <w:tc>
          <w:tcPr>
            <w:tcW w:w="2694" w:type="dxa"/>
            <w:vAlign w:val="center"/>
          </w:tcPr>
          <w:p w:rsidR="00FA6CC6" w:rsidRPr="00976175" w:rsidRDefault="00FA6CC6" w:rsidP="00FA6CC6">
            <w:pPr>
              <w:rPr>
                <w:color w:val="000000"/>
              </w:rPr>
            </w:pPr>
            <w:r w:rsidRPr="00976175">
              <w:rPr>
                <w:color w:val="000000"/>
              </w:rPr>
              <w:t>МОАУ СОШ №  1, г. Райчихинск</w:t>
            </w:r>
          </w:p>
        </w:tc>
        <w:tc>
          <w:tcPr>
            <w:tcW w:w="1842" w:type="dxa"/>
            <w:vAlign w:val="center"/>
          </w:tcPr>
          <w:p w:rsidR="00FA6CC6" w:rsidRPr="00976175" w:rsidRDefault="00FA6CC6" w:rsidP="00FA6CC6">
            <w:pPr>
              <w:jc w:val="center"/>
              <w:rPr>
                <w:color w:val="000000"/>
              </w:rPr>
            </w:pPr>
            <w:r w:rsidRPr="00976175">
              <w:rPr>
                <w:color w:val="000000"/>
              </w:rPr>
              <w:t>30</w:t>
            </w:r>
          </w:p>
        </w:tc>
        <w:tc>
          <w:tcPr>
            <w:tcW w:w="2268" w:type="dxa"/>
            <w:vAlign w:val="center"/>
          </w:tcPr>
          <w:p w:rsidR="00FA6CC6" w:rsidRPr="00976175" w:rsidRDefault="00FA6CC6" w:rsidP="00FA6CC6">
            <w:pPr>
              <w:jc w:val="center"/>
              <w:rPr>
                <w:color w:val="000000"/>
              </w:rPr>
            </w:pPr>
            <w:r w:rsidRPr="00976175">
              <w:rPr>
                <w:color w:val="000000"/>
              </w:rPr>
              <w:t>7,5</w:t>
            </w:r>
          </w:p>
        </w:tc>
        <w:tc>
          <w:tcPr>
            <w:tcW w:w="2835" w:type="dxa"/>
            <w:vAlign w:val="center"/>
          </w:tcPr>
          <w:p w:rsidR="00FA6CC6" w:rsidRPr="00976175" w:rsidRDefault="00FA6CC6" w:rsidP="00FA6CC6">
            <w:pPr>
              <w:jc w:val="center"/>
              <w:rPr>
                <w:color w:val="000000"/>
              </w:rPr>
            </w:pPr>
            <w:r w:rsidRPr="00976175">
              <w:rPr>
                <w:color w:val="000000"/>
              </w:rPr>
              <w:t>70</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16.</w:t>
            </w:r>
          </w:p>
        </w:tc>
        <w:tc>
          <w:tcPr>
            <w:tcW w:w="2694" w:type="dxa"/>
            <w:vAlign w:val="center"/>
          </w:tcPr>
          <w:p w:rsidR="00FA6CC6" w:rsidRPr="00976175" w:rsidRDefault="00FA6CC6" w:rsidP="00FA6CC6">
            <w:pPr>
              <w:rPr>
                <w:color w:val="000000"/>
              </w:rPr>
            </w:pPr>
            <w:r w:rsidRPr="00976175">
              <w:rPr>
                <w:color w:val="000000"/>
              </w:rPr>
              <w:t>МАОУ СОШ С.ДМИТРИЕВКА, Ивановский район</w:t>
            </w:r>
          </w:p>
        </w:tc>
        <w:tc>
          <w:tcPr>
            <w:tcW w:w="1842" w:type="dxa"/>
            <w:vAlign w:val="center"/>
          </w:tcPr>
          <w:p w:rsidR="00FA6CC6" w:rsidRPr="00976175" w:rsidRDefault="00FA6CC6" w:rsidP="00FA6CC6">
            <w:pPr>
              <w:jc w:val="center"/>
              <w:rPr>
                <w:color w:val="000000"/>
              </w:rPr>
            </w:pPr>
            <w:r w:rsidRPr="00976175">
              <w:rPr>
                <w:color w:val="000000"/>
              </w:rPr>
              <w:t>25</w:t>
            </w:r>
          </w:p>
        </w:tc>
        <w:tc>
          <w:tcPr>
            <w:tcW w:w="2268" w:type="dxa"/>
            <w:vAlign w:val="center"/>
          </w:tcPr>
          <w:p w:rsidR="00FA6CC6" w:rsidRPr="00976175" w:rsidRDefault="00FA6CC6" w:rsidP="00FA6CC6">
            <w:pPr>
              <w:jc w:val="center"/>
              <w:rPr>
                <w:color w:val="000000"/>
              </w:rPr>
            </w:pPr>
            <w:r w:rsidRPr="00976175">
              <w:rPr>
                <w:color w:val="000000"/>
              </w:rPr>
              <w:t>0</w:t>
            </w:r>
          </w:p>
        </w:tc>
        <w:tc>
          <w:tcPr>
            <w:tcW w:w="2835" w:type="dxa"/>
            <w:vAlign w:val="center"/>
          </w:tcPr>
          <w:p w:rsidR="00FA6CC6" w:rsidRPr="00976175" w:rsidRDefault="00FA6CC6" w:rsidP="00FA6CC6">
            <w:pPr>
              <w:jc w:val="center"/>
              <w:rPr>
                <w:color w:val="000000"/>
              </w:rPr>
            </w:pPr>
            <w:r w:rsidRPr="00976175">
              <w:rPr>
                <w:color w:val="000000"/>
              </w:rPr>
              <w:t>75</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17.</w:t>
            </w:r>
          </w:p>
        </w:tc>
        <w:tc>
          <w:tcPr>
            <w:tcW w:w="2694" w:type="dxa"/>
            <w:vAlign w:val="center"/>
          </w:tcPr>
          <w:p w:rsidR="00FA6CC6" w:rsidRPr="00976175" w:rsidRDefault="00FA6CC6" w:rsidP="00FA6CC6">
            <w:pPr>
              <w:rPr>
                <w:color w:val="000000"/>
              </w:rPr>
            </w:pPr>
            <w:r w:rsidRPr="00976175">
              <w:rPr>
                <w:color w:val="000000"/>
              </w:rPr>
              <w:t>МОБУ Сивакская СОШ, Магдагачинский район</w:t>
            </w:r>
          </w:p>
        </w:tc>
        <w:tc>
          <w:tcPr>
            <w:tcW w:w="1842" w:type="dxa"/>
            <w:vAlign w:val="center"/>
          </w:tcPr>
          <w:p w:rsidR="00FA6CC6" w:rsidRPr="00976175" w:rsidRDefault="00FA6CC6" w:rsidP="00FA6CC6">
            <w:pPr>
              <w:jc w:val="center"/>
              <w:rPr>
                <w:color w:val="000000"/>
              </w:rPr>
            </w:pPr>
            <w:r w:rsidRPr="00976175">
              <w:rPr>
                <w:color w:val="000000"/>
              </w:rPr>
              <w:t>25</w:t>
            </w:r>
          </w:p>
        </w:tc>
        <w:tc>
          <w:tcPr>
            <w:tcW w:w="2268" w:type="dxa"/>
            <w:vAlign w:val="center"/>
          </w:tcPr>
          <w:p w:rsidR="00FA6CC6" w:rsidRPr="00976175" w:rsidRDefault="00FA6CC6" w:rsidP="00FA6CC6">
            <w:pPr>
              <w:jc w:val="center"/>
              <w:rPr>
                <w:color w:val="000000"/>
              </w:rPr>
            </w:pPr>
            <w:r w:rsidRPr="00976175">
              <w:rPr>
                <w:color w:val="000000"/>
              </w:rPr>
              <w:t>12,5</w:t>
            </w:r>
          </w:p>
        </w:tc>
        <w:tc>
          <w:tcPr>
            <w:tcW w:w="2835" w:type="dxa"/>
            <w:vAlign w:val="center"/>
          </w:tcPr>
          <w:p w:rsidR="00FA6CC6" w:rsidRPr="00976175" w:rsidRDefault="00FA6CC6" w:rsidP="00FA6CC6">
            <w:pPr>
              <w:jc w:val="center"/>
              <w:rPr>
                <w:color w:val="000000"/>
              </w:rPr>
            </w:pPr>
            <w:r w:rsidRPr="00976175">
              <w:rPr>
                <w:color w:val="000000"/>
              </w:rPr>
              <w:t>75</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18.</w:t>
            </w:r>
          </w:p>
        </w:tc>
        <w:tc>
          <w:tcPr>
            <w:tcW w:w="2694" w:type="dxa"/>
            <w:vAlign w:val="center"/>
          </w:tcPr>
          <w:p w:rsidR="00FA6CC6" w:rsidRPr="00976175" w:rsidRDefault="00FA6CC6" w:rsidP="00FA6CC6">
            <w:pPr>
              <w:rPr>
                <w:color w:val="000000"/>
              </w:rPr>
            </w:pPr>
            <w:r w:rsidRPr="00976175">
              <w:rPr>
                <w:color w:val="000000"/>
              </w:rPr>
              <w:t>МБОУ "СОШ № 95 им. Н.Щукина", Архаринский район</w:t>
            </w:r>
          </w:p>
        </w:tc>
        <w:tc>
          <w:tcPr>
            <w:tcW w:w="1842" w:type="dxa"/>
            <w:vAlign w:val="center"/>
          </w:tcPr>
          <w:p w:rsidR="00FA6CC6" w:rsidRPr="00976175" w:rsidRDefault="00FA6CC6" w:rsidP="00FA6CC6">
            <w:pPr>
              <w:jc w:val="center"/>
              <w:rPr>
                <w:color w:val="000000"/>
              </w:rPr>
            </w:pPr>
            <w:r w:rsidRPr="00976175">
              <w:rPr>
                <w:color w:val="000000"/>
              </w:rPr>
              <w:t>24,5</w:t>
            </w:r>
          </w:p>
        </w:tc>
        <w:tc>
          <w:tcPr>
            <w:tcW w:w="2268" w:type="dxa"/>
            <w:vAlign w:val="center"/>
          </w:tcPr>
          <w:p w:rsidR="00FA6CC6" w:rsidRPr="00976175" w:rsidRDefault="00FA6CC6" w:rsidP="00FA6CC6">
            <w:pPr>
              <w:jc w:val="center"/>
              <w:rPr>
                <w:color w:val="000000"/>
              </w:rPr>
            </w:pPr>
            <w:r w:rsidRPr="00976175">
              <w:rPr>
                <w:color w:val="000000"/>
              </w:rPr>
              <w:t>7,5</w:t>
            </w:r>
          </w:p>
        </w:tc>
        <w:tc>
          <w:tcPr>
            <w:tcW w:w="2835" w:type="dxa"/>
            <w:vAlign w:val="center"/>
          </w:tcPr>
          <w:p w:rsidR="00FA6CC6" w:rsidRPr="00976175" w:rsidRDefault="00FA6CC6" w:rsidP="00FA6CC6">
            <w:pPr>
              <w:jc w:val="center"/>
              <w:rPr>
                <w:color w:val="000000"/>
              </w:rPr>
            </w:pPr>
            <w:r w:rsidRPr="00976175">
              <w:rPr>
                <w:color w:val="000000"/>
              </w:rPr>
              <w:t>75,5</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19.</w:t>
            </w:r>
          </w:p>
        </w:tc>
        <w:tc>
          <w:tcPr>
            <w:tcW w:w="2694" w:type="dxa"/>
            <w:vAlign w:val="center"/>
          </w:tcPr>
          <w:p w:rsidR="00FA6CC6" w:rsidRPr="00976175" w:rsidRDefault="00FA6CC6" w:rsidP="00FA6CC6">
            <w:pPr>
              <w:rPr>
                <w:color w:val="000000"/>
              </w:rPr>
            </w:pPr>
            <w:r w:rsidRPr="00976175">
              <w:rPr>
                <w:color w:val="000000"/>
              </w:rPr>
              <w:t>МАОУ "Поярковская СОШ №1", Михайловский район</w:t>
            </w:r>
          </w:p>
        </w:tc>
        <w:tc>
          <w:tcPr>
            <w:tcW w:w="1842" w:type="dxa"/>
            <w:vAlign w:val="center"/>
          </w:tcPr>
          <w:p w:rsidR="00FA6CC6" w:rsidRPr="00976175" w:rsidRDefault="00FA6CC6" w:rsidP="00FA6CC6">
            <w:pPr>
              <w:jc w:val="center"/>
              <w:rPr>
                <w:color w:val="000000"/>
              </w:rPr>
            </w:pPr>
            <w:r w:rsidRPr="00976175">
              <w:rPr>
                <w:color w:val="000000"/>
              </w:rPr>
              <w:t>23,8</w:t>
            </w:r>
          </w:p>
        </w:tc>
        <w:tc>
          <w:tcPr>
            <w:tcW w:w="2268" w:type="dxa"/>
            <w:vAlign w:val="center"/>
          </w:tcPr>
          <w:p w:rsidR="00FA6CC6" w:rsidRPr="00976175" w:rsidRDefault="00FA6CC6" w:rsidP="00FA6CC6">
            <w:pPr>
              <w:jc w:val="center"/>
              <w:rPr>
                <w:color w:val="000000"/>
              </w:rPr>
            </w:pPr>
            <w:r w:rsidRPr="00976175">
              <w:rPr>
                <w:color w:val="000000"/>
              </w:rPr>
              <w:t>17,5</w:t>
            </w:r>
          </w:p>
        </w:tc>
        <w:tc>
          <w:tcPr>
            <w:tcW w:w="2835" w:type="dxa"/>
            <w:vAlign w:val="center"/>
          </w:tcPr>
          <w:p w:rsidR="00FA6CC6" w:rsidRPr="00976175" w:rsidRDefault="00FA6CC6" w:rsidP="00FA6CC6">
            <w:pPr>
              <w:jc w:val="center"/>
              <w:rPr>
                <w:color w:val="000000"/>
              </w:rPr>
            </w:pPr>
            <w:r w:rsidRPr="00976175">
              <w:rPr>
                <w:color w:val="000000"/>
              </w:rPr>
              <w:t>76,2</w:t>
            </w:r>
          </w:p>
        </w:tc>
      </w:tr>
      <w:tr w:rsidR="00FA6CC6" w:rsidRPr="00976175" w:rsidTr="00C93638">
        <w:tc>
          <w:tcPr>
            <w:tcW w:w="567" w:type="dxa"/>
          </w:tcPr>
          <w:p w:rsidR="00FA6CC6" w:rsidRPr="00976175" w:rsidRDefault="00FA6CC6" w:rsidP="00FA6CC6">
            <w:pPr>
              <w:pStyle w:val="a3"/>
              <w:spacing w:after="0" w:line="240" w:lineRule="auto"/>
              <w:ind w:left="34"/>
              <w:jc w:val="center"/>
              <w:rPr>
                <w:rFonts w:ascii="Times New Roman" w:hAnsi="Times New Roman"/>
                <w:sz w:val="24"/>
                <w:szCs w:val="24"/>
                <w:lang w:val="en-US"/>
              </w:rPr>
            </w:pPr>
            <w:r w:rsidRPr="00976175">
              <w:rPr>
                <w:rFonts w:ascii="Times New Roman" w:hAnsi="Times New Roman"/>
                <w:sz w:val="24"/>
                <w:szCs w:val="24"/>
                <w:lang w:val="en-US"/>
              </w:rPr>
              <w:t>20.</w:t>
            </w:r>
          </w:p>
        </w:tc>
        <w:tc>
          <w:tcPr>
            <w:tcW w:w="2694" w:type="dxa"/>
            <w:vAlign w:val="center"/>
          </w:tcPr>
          <w:p w:rsidR="00FA6CC6" w:rsidRPr="00976175" w:rsidRDefault="00FA6CC6" w:rsidP="00FA6CC6">
            <w:pPr>
              <w:rPr>
                <w:color w:val="000000"/>
              </w:rPr>
            </w:pPr>
            <w:r w:rsidRPr="00976175">
              <w:rPr>
                <w:color w:val="000000"/>
              </w:rPr>
              <w:t>МАОУ Верхнезейская СОШ, Зейский район</w:t>
            </w:r>
          </w:p>
        </w:tc>
        <w:tc>
          <w:tcPr>
            <w:tcW w:w="1842" w:type="dxa"/>
            <w:vAlign w:val="center"/>
          </w:tcPr>
          <w:p w:rsidR="00FA6CC6" w:rsidRPr="00976175" w:rsidRDefault="00FA6CC6" w:rsidP="00FA6CC6">
            <w:pPr>
              <w:jc w:val="center"/>
              <w:rPr>
                <w:color w:val="000000"/>
              </w:rPr>
            </w:pPr>
            <w:r w:rsidRPr="00976175">
              <w:rPr>
                <w:color w:val="000000"/>
              </w:rPr>
              <w:t>21,4</w:t>
            </w:r>
          </w:p>
        </w:tc>
        <w:tc>
          <w:tcPr>
            <w:tcW w:w="2268" w:type="dxa"/>
            <w:vAlign w:val="center"/>
          </w:tcPr>
          <w:p w:rsidR="00FA6CC6" w:rsidRPr="00976175" w:rsidRDefault="00FA6CC6" w:rsidP="00FA6CC6">
            <w:pPr>
              <w:jc w:val="center"/>
              <w:rPr>
                <w:color w:val="000000"/>
              </w:rPr>
            </w:pPr>
            <w:r w:rsidRPr="00976175">
              <w:rPr>
                <w:color w:val="000000"/>
              </w:rPr>
              <w:t>14,3</w:t>
            </w:r>
          </w:p>
        </w:tc>
        <w:tc>
          <w:tcPr>
            <w:tcW w:w="2835" w:type="dxa"/>
            <w:vAlign w:val="center"/>
          </w:tcPr>
          <w:p w:rsidR="00FA6CC6" w:rsidRPr="00976175" w:rsidRDefault="00FA6CC6" w:rsidP="00FA6CC6">
            <w:pPr>
              <w:jc w:val="center"/>
              <w:rPr>
                <w:color w:val="000000"/>
              </w:rPr>
            </w:pPr>
            <w:r w:rsidRPr="00976175">
              <w:rPr>
                <w:color w:val="000000"/>
              </w:rPr>
              <w:t>78,6</w:t>
            </w:r>
          </w:p>
        </w:tc>
      </w:tr>
    </w:tbl>
    <w:bookmarkEnd w:id="9"/>
    <w:bookmarkEnd w:id="10"/>
    <w:bookmarkEnd w:id="11"/>
    <w:p w:rsidR="00442F4D" w:rsidRPr="00976175" w:rsidRDefault="00947333" w:rsidP="00442F4D">
      <w:pPr>
        <w:tabs>
          <w:tab w:val="left" w:pos="709"/>
        </w:tabs>
        <w:jc w:val="both"/>
        <w:rPr>
          <w:b/>
        </w:rPr>
      </w:pPr>
      <w:r>
        <w:tab/>
        <w:t>Низкие у</w:t>
      </w:r>
      <w:r w:rsidR="00E83E72" w:rsidRPr="00976175">
        <w:t xml:space="preserve">ровень обученности  и качество обучения </w:t>
      </w:r>
      <w:r>
        <w:t>лишь две образовательные организации</w:t>
      </w:r>
      <w:r w:rsidR="00E83E72">
        <w:t xml:space="preserve">  </w:t>
      </w:r>
      <w:r>
        <w:t xml:space="preserve"> города Райчихинска.  </w:t>
      </w:r>
    </w:p>
    <w:p w:rsidR="00BC012C" w:rsidRPr="00424602" w:rsidRDefault="00442F4D" w:rsidP="00947333">
      <w:pPr>
        <w:pStyle w:val="2"/>
        <w:rPr>
          <w:rFonts w:ascii="Times New Roman" w:hAnsi="Times New Roman" w:cs="Times New Roman"/>
          <w:b/>
          <w:color w:val="auto"/>
        </w:rPr>
      </w:pPr>
      <w:r w:rsidRPr="00976175">
        <w:rPr>
          <w:rFonts w:ascii="Times New Roman" w:hAnsi="Times New Roman" w:cs="Times New Roman"/>
          <w:b/>
          <w:sz w:val="24"/>
          <w:szCs w:val="24"/>
        </w:rPr>
        <w:lastRenderedPageBreak/>
        <w:tab/>
      </w:r>
      <w:r w:rsidR="00BE42D2" w:rsidRPr="00424602">
        <w:rPr>
          <w:rFonts w:ascii="Times New Roman" w:hAnsi="Times New Roman" w:cs="Times New Roman"/>
          <w:b/>
          <w:color w:val="auto"/>
        </w:rPr>
        <w:t>2.2.</w:t>
      </w:r>
      <w:r w:rsidR="00A80A00" w:rsidRPr="00424602">
        <w:rPr>
          <w:rFonts w:ascii="Times New Roman" w:hAnsi="Times New Roman" w:cs="Times New Roman"/>
          <w:b/>
          <w:color w:val="auto"/>
        </w:rPr>
        <w:t>7</w:t>
      </w:r>
      <w:r w:rsidR="00BE42D2" w:rsidRPr="00424602">
        <w:rPr>
          <w:rFonts w:ascii="Times New Roman" w:hAnsi="Times New Roman" w:cs="Times New Roman"/>
          <w:b/>
          <w:color w:val="auto"/>
        </w:rPr>
        <w:t xml:space="preserve">. </w:t>
      </w:r>
      <w:r w:rsidR="005060D9" w:rsidRPr="00424602">
        <w:rPr>
          <w:rFonts w:ascii="Times New Roman" w:hAnsi="Times New Roman" w:cs="Times New Roman"/>
          <w:b/>
          <w:color w:val="auto"/>
        </w:rPr>
        <w:t>ВЫВОД</w:t>
      </w:r>
      <w:r w:rsidR="00653487" w:rsidRPr="00424602">
        <w:rPr>
          <w:rFonts w:ascii="Times New Roman" w:hAnsi="Times New Roman" w:cs="Times New Roman"/>
          <w:b/>
          <w:color w:val="auto"/>
        </w:rPr>
        <w:t>Ы</w:t>
      </w:r>
      <w:r w:rsidR="00F921F7" w:rsidRPr="00424602">
        <w:rPr>
          <w:rFonts w:ascii="Times New Roman" w:hAnsi="Times New Roman" w:cs="Times New Roman"/>
          <w:b/>
          <w:color w:val="auto"/>
        </w:rPr>
        <w:t xml:space="preserve"> </w:t>
      </w:r>
      <w:r w:rsidR="00146CF9" w:rsidRPr="00424602">
        <w:rPr>
          <w:rFonts w:ascii="Times New Roman" w:hAnsi="Times New Roman" w:cs="Times New Roman"/>
          <w:b/>
          <w:color w:val="auto"/>
        </w:rPr>
        <w:t xml:space="preserve">о </w:t>
      </w:r>
      <w:r w:rsidR="00653487" w:rsidRPr="00424602">
        <w:rPr>
          <w:rFonts w:ascii="Times New Roman" w:hAnsi="Times New Roman" w:cs="Times New Roman"/>
          <w:b/>
          <w:color w:val="auto"/>
        </w:rPr>
        <w:t>характере</w:t>
      </w:r>
      <w:r w:rsidR="005060D9" w:rsidRPr="00424602">
        <w:rPr>
          <w:rFonts w:ascii="Times New Roman" w:hAnsi="Times New Roman" w:cs="Times New Roman"/>
          <w:b/>
          <w:color w:val="auto"/>
        </w:rPr>
        <w:t xml:space="preserve"> результатов </w:t>
      </w:r>
      <w:r w:rsidR="00F921F7" w:rsidRPr="00424602">
        <w:rPr>
          <w:rFonts w:ascii="Times New Roman" w:hAnsi="Times New Roman" w:cs="Times New Roman"/>
          <w:b/>
          <w:color w:val="auto"/>
        </w:rPr>
        <w:t>О</w:t>
      </w:r>
      <w:r w:rsidR="005060D9" w:rsidRPr="00424602">
        <w:rPr>
          <w:rFonts w:ascii="Times New Roman" w:hAnsi="Times New Roman" w:cs="Times New Roman"/>
          <w:b/>
          <w:color w:val="auto"/>
        </w:rPr>
        <w:t>ГЭ по</w:t>
      </w:r>
      <w:r w:rsidR="00F921F7" w:rsidRPr="00424602">
        <w:rPr>
          <w:rFonts w:ascii="Times New Roman" w:hAnsi="Times New Roman" w:cs="Times New Roman"/>
          <w:b/>
          <w:color w:val="auto"/>
        </w:rPr>
        <w:t xml:space="preserve"> </w:t>
      </w:r>
      <w:r w:rsidR="005060D9" w:rsidRPr="00424602">
        <w:rPr>
          <w:rFonts w:ascii="Times New Roman" w:hAnsi="Times New Roman" w:cs="Times New Roman"/>
          <w:b/>
          <w:color w:val="auto"/>
        </w:rPr>
        <w:t>предмету</w:t>
      </w:r>
      <w:r w:rsidR="00BE42D2" w:rsidRPr="00424602">
        <w:rPr>
          <w:rFonts w:ascii="Times New Roman" w:hAnsi="Times New Roman" w:cs="Times New Roman"/>
          <w:b/>
          <w:color w:val="auto"/>
        </w:rPr>
        <w:t xml:space="preserve"> в </w:t>
      </w:r>
      <w:r w:rsidR="002133CF" w:rsidRPr="00424602">
        <w:rPr>
          <w:rFonts w:ascii="Times New Roman" w:hAnsi="Times New Roman" w:cs="Times New Roman"/>
          <w:b/>
          <w:color w:val="auto"/>
        </w:rPr>
        <w:t>2021</w:t>
      </w:r>
      <w:r w:rsidR="00BE42D2" w:rsidRPr="00424602">
        <w:rPr>
          <w:rFonts w:ascii="Times New Roman" w:hAnsi="Times New Roman" w:cs="Times New Roman"/>
          <w:b/>
          <w:color w:val="auto"/>
        </w:rPr>
        <w:t xml:space="preserve"> году</w:t>
      </w:r>
      <w:r w:rsidR="00653487" w:rsidRPr="00424602">
        <w:rPr>
          <w:rFonts w:ascii="Times New Roman" w:hAnsi="Times New Roman" w:cs="Times New Roman"/>
          <w:b/>
          <w:color w:val="auto"/>
        </w:rPr>
        <w:t xml:space="preserve"> и в динамике.</w:t>
      </w:r>
    </w:p>
    <w:p w:rsidR="006C3DA5" w:rsidRPr="00976175" w:rsidRDefault="006C3DA5" w:rsidP="006C3DA5">
      <w:pPr>
        <w:ind w:firstLine="709"/>
        <w:jc w:val="both"/>
        <w:rPr>
          <w:bCs/>
        </w:rPr>
      </w:pPr>
      <w:r w:rsidRPr="00976175">
        <w:rPr>
          <w:bCs/>
        </w:rPr>
        <w:t xml:space="preserve">Оценивание экзаменационных работ осуществлялась в соответствии с рекомендациями Федеральной службы по надзору в сфере образования и науки по определению количества первичных баллов, подтверждающих освоение обучающимися образовательных программ ООО в соответствии с требованиями федерального государственного образовательного стандарта ООО (минимального балла). Минимальное количество первичных баллов по математике – 8 первичных баллов, набранных в сумме за выполнение заданий по алгебре и геометрии, при условии, что из них не менее двух баллов получено за выполнение заданий по геометрии (задания 15-19, 23-25).  </w:t>
      </w:r>
    </w:p>
    <w:p w:rsidR="00764CDF" w:rsidRPr="00976175" w:rsidRDefault="00652AB2" w:rsidP="00632296">
      <w:pPr>
        <w:ind w:firstLine="709"/>
        <w:jc w:val="both"/>
      </w:pPr>
      <w:r>
        <w:t>Значительное</w:t>
      </w:r>
      <w:r w:rsidR="00F96787">
        <w:t xml:space="preserve"> </w:t>
      </w:r>
      <w:r w:rsidR="007223C6">
        <w:t xml:space="preserve"> </w:t>
      </w:r>
      <w:r>
        <w:t>снижение</w:t>
      </w:r>
      <w:r w:rsidR="00564633">
        <w:t xml:space="preserve"> показателей</w:t>
      </w:r>
      <w:r w:rsidR="00D03A96" w:rsidRPr="00976175">
        <w:t xml:space="preserve"> обученности и качества </w:t>
      </w:r>
      <w:r w:rsidR="00F96787">
        <w:t xml:space="preserve">в сравнении с 2019 годом </w:t>
      </w:r>
      <w:r w:rsidR="00D03A96" w:rsidRPr="00976175">
        <w:t>по всем ти</w:t>
      </w:r>
      <w:r w:rsidR="00564633">
        <w:t>пам образовательны</w:t>
      </w:r>
      <w:r>
        <w:t xml:space="preserve">х организаций, </w:t>
      </w:r>
      <w:r w:rsidR="00F96787">
        <w:t>независимо от того, н</w:t>
      </w:r>
      <w:r>
        <w:t xml:space="preserve">асколько успешны по итогам ГИА </w:t>
      </w:r>
      <w:r w:rsidR="00F96787">
        <w:t>в сравнении со</w:t>
      </w:r>
      <w:r>
        <w:t xml:space="preserve"> средними значениями по региону</w:t>
      </w:r>
      <w:r w:rsidR="00F96787">
        <w:t xml:space="preserve">,  </w:t>
      </w:r>
      <w:r w:rsidR="007223C6">
        <w:t xml:space="preserve"> </w:t>
      </w:r>
      <w:r w:rsidR="00D03A96" w:rsidRPr="00976175">
        <w:t xml:space="preserve"> </w:t>
      </w:r>
      <w:r>
        <w:t xml:space="preserve"> позволяет сделать вывод </w:t>
      </w:r>
      <w:r w:rsidR="0051224F" w:rsidRPr="00976175">
        <w:t>о</w:t>
      </w:r>
      <w:r w:rsidR="000B00D8" w:rsidRPr="00976175">
        <w:t xml:space="preserve"> наличии</w:t>
      </w:r>
      <w:r w:rsidR="000625E9" w:rsidRPr="00976175">
        <w:t xml:space="preserve"> </w:t>
      </w:r>
      <w:r w:rsidR="007223C6">
        <w:t xml:space="preserve">системных </w:t>
      </w:r>
      <w:r w:rsidR="00947333">
        <w:t xml:space="preserve"> </w:t>
      </w:r>
      <w:r w:rsidR="000625E9" w:rsidRPr="00976175">
        <w:t>проблем в математической подго</w:t>
      </w:r>
      <w:r w:rsidR="00D03A96" w:rsidRPr="00976175">
        <w:t>товке обучающихся основной школы</w:t>
      </w:r>
      <w:r w:rsidR="007223C6">
        <w:t xml:space="preserve">. </w:t>
      </w:r>
    </w:p>
    <w:p w:rsidR="00652AB2" w:rsidRDefault="00652AB2" w:rsidP="00652AB2">
      <w:pPr>
        <w:ind w:firstLine="709"/>
        <w:jc w:val="both"/>
      </w:pPr>
      <w:r w:rsidRPr="00976175">
        <w:t xml:space="preserve">По итогам ОГЭ </w:t>
      </w:r>
      <w:r>
        <w:t xml:space="preserve">2021 года </w:t>
      </w:r>
      <w:r w:rsidRPr="00976175">
        <w:t xml:space="preserve">по математике средний процент неуспевающих по региону </w:t>
      </w:r>
      <w:r>
        <w:t>составляет 7,48 %</w:t>
      </w:r>
      <w:r w:rsidRPr="00976175">
        <w:t xml:space="preserve">. </w:t>
      </w:r>
      <w:r>
        <w:t xml:space="preserve"> </w:t>
      </w:r>
      <w:r w:rsidRPr="00976175">
        <w:t xml:space="preserve">Образовательные организации -  СОШ с углублённым изучением отдельных предметов, лицеи, гимназии </w:t>
      </w:r>
      <w:r>
        <w:t>имеют все показатели выше средних по региону, хотя</w:t>
      </w:r>
      <w:r w:rsidRPr="00976175">
        <w:t xml:space="preserve"> при этом наблюдается снижение показателей обученности и качества обучения в сравнении с 2019 годом. </w:t>
      </w:r>
      <w:r>
        <w:t>В</w:t>
      </w:r>
      <w:r w:rsidRPr="00976175">
        <w:t>ыпускники ООШ (1,72 % обучающихся региона)</w:t>
      </w:r>
      <w:r>
        <w:t xml:space="preserve">  имеют </w:t>
      </w:r>
      <w:r w:rsidRPr="00976175">
        <w:t xml:space="preserve">16 % </w:t>
      </w:r>
      <w:r>
        <w:t xml:space="preserve">неудовлетворительных отметок, </w:t>
      </w:r>
      <w:r w:rsidRPr="00976175">
        <w:t>обучающиеся СОШ (80,81 % обучающихся региона)</w:t>
      </w:r>
      <w:r>
        <w:t xml:space="preserve"> имеют </w:t>
      </w:r>
      <w:r w:rsidRPr="00976175">
        <w:t>8,4 % неудовлетворительных отметок</w:t>
      </w:r>
      <w:r>
        <w:t xml:space="preserve">. </w:t>
      </w:r>
      <w:r w:rsidRPr="00976175">
        <w:t xml:space="preserve">  В сравнении с 2019 годом эти показатели увеличились более чем в два раза. </w:t>
      </w:r>
    </w:p>
    <w:p w:rsidR="00652AB2" w:rsidRDefault="00652AB2" w:rsidP="00652AB2">
      <w:pPr>
        <w:ind w:firstLine="709"/>
        <w:jc w:val="both"/>
      </w:pPr>
      <w:r>
        <w:t>Показатели качества</w:t>
      </w:r>
      <w:r w:rsidRPr="00976175">
        <w:t xml:space="preserve"> обучения в ООШ – 19,3%, в СОШ – 22,7</w:t>
      </w:r>
      <w:r>
        <w:t>% , средний по региону – 25,72 %.  П</w:t>
      </w:r>
      <w:r w:rsidRPr="00976175">
        <w:t xml:space="preserve">оказатель уменьшился более чем в 1,5 раза в сравнении с 2019 годом. </w:t>
      </w:r>
    </w:p>
    <w:p w:rsidR="00BD64A9" w:rsidRPr="00976175" w:rsidRDefault="00227E64" w:rsidP="007223C6">
      <w:pPr>
        <w:ind w:firstLine="709"/>
        <w:jc w:val="both"/>
      </w:pPr>
      <w:r w:rsidRPr="00976175">
        <w:t xml:space="preserve">Приведенные </w:t>
      </w:r>
      <w:r w:rsidR="00366649" w:rsidRPr="00976175">
        <w:t>факты свидетельствуют</w:t>
      </w:r>
      <w:r w:rsidR="0037236A" w:rsidRPr="00976175">
        <w:t xml:space="preserve"> о </w:t>
      </w:r>
      <w:r w:rsidR="00652AB2">
        <w:t>том, что помимо системных проблем</w:t>
      </w:r>
      <w:r w:rsidRPr="00976175">
        <w:t xml:space="preserve"> </w:t>
      </w:r>
      <w:r w:rsidR="00366649" w:rsidRPr="00976175">
        <w:t>качества математической подготовки</w:t>
      </w:r>
      <w:r w:rsidR="00652AB2">
        <w:t>, имеют место проблемы подготовки обучающихся</w:t>
      </w:r>
      <w:r w:rsidR="00BD64A9" w:rsidRPr="00976175">
        <w:t xml:space="preserve"> </w:t>
      </w:r>
      <w:r w:rsidR="0037236A" w:rsidRPr="00976175">
        <w:t xml:space="preserve"> СОШ </w:t>
      </w:r>
      <w:r w:rsidRPr="00976175">
        <w:t xml:space="preserve">и </w:t>
      </w:r>
      <w:r w:rsidR="00366649" w:rsidRPr="00976175">
        <w:t>ООШ</w:t>
      </w:r>
      <w:r w:rsidR="00BD64A9" w:rsidRPr="00976175">
        <w:t xml:space="preserve">. </w:t>
      </w:r>
    </w:p>
    <w:p w:rsidR="007223C6" w:rsidRDefault="007223C6" w:rsidP="00290F80">
      <w:pPr>
        <w:jc w:val="both"/>
        <w:rPr>
          <w:b/>
          <w:bCs/>
        </w:rPr>
      </w:pPr>
    </w:p>
    <w:p w:rsidR="005060D9" w:rsidRPr="00976175" w:rsidRDefault="00F921F7" w:rsidP="00290F80">
      <w:pPr>
        <w:jc w:val="both"/>
        <w:rPr>
          <w:b/>
          <w:bCs/>
        </w:rPr>
      </w:pPr>
      <w:r w:rsidRPr="00976175">
        <w:rPr>
          <w:b/>
          <w:bCs/>
        </w:rPr>
        <w:t>2.</w:t>
      </w:r>
      <w:r w:rsidR="005F2021" w:rsidRPr="00976175">
        <w:rPr>
          <w:b/>
          <w:bCs/>
        </w:rPr>
        <w:t>3</w:t>
      </w:r>
      <w:r w:rsidRPr="00976175">
        <w:rPr>
          <w:b/>
          <w:bCs/>
        </w:rPr>
        <w:t>. Анализ результатов выполнения отдельных заданий или групп заданий по предмету</w:t>
      </w:r>
    </w:p>
    <w:p w:rsidR="00903AC5" w:rsidRPr="00976175" w:rsidRDefault="00903AC5" w:rsidP="00EB7C8C">
      <w:pPr>
        <w:jc w:val="both"/>
      </w:pPr>
    </w:p>
    <w:p w:rsidR="00903AC5" w:rsidRPr="00976175" w:rsidRDefault="00903AC5" w:rsidP="00EB7C8C">
      <w:pPr>
        <w:pStyle w:val="a3"/>
        <w:spacing w:after="0" w:line="240" w:lineRule="auto"/>
        <w:ind w:left="0"/>
        <w:jc w:val="both"/>
        <w:rPr>
          <w:rFonts w:ascii="Times New Roman" w:eastAsia="Times New Roman" w:hAnsi="Times New Roman"/>
          <w:b/>
          <w:sz w:val="24"/>
          <w:szCs w:val="24"/>
          <w:lang w:eastAsia="ru-RU"/>
        </w:rPr>
      </w:pPr>
      <w:r w:rsidRPr="00976175">
        <w:rPr>
          <w:rFonts w:ascii="Times New Roman" w:eastAsia="Times New Roman" w:hAnsi="Times New Roman"/>
          <w:b/>
          <w:sz w:val="24"/>
          <w:szCs w:val="24"/>
          <w:lang w:eastAsia="ru-RU"/>
        </w:rPr>
        <w:t>2.</w:t>
      </w:r>
      <w:r w:rsidR="005F2021" w:rsidRPr="00976175">
        <w:rPr>
          <w:rFonts w:ascii="Times New Roman" w:eastAsia="Times New Roman" w:hAnsi="Times New Roman"/>
          <w:b/>
          <w:sz w:val="24"/>
          <w:szCs w:val="24"/>
          <w:lang w:eastAsia="ru-RU"/>
        </w:rPr>
        <w:t>3</w:t>
      </w:r>
      <w:r w:rsidRPr="00976175">
        <w:rPr>
          <w:rFonts w:ascii="Times New Roman" w:eastAsia="Times New Roman" w:hAnsi="Times New Roman"/>
          <w:b/>
          <w:sz w:val="24"/>
          <w:szCs w:val="24"/>
          <w:lang w:eastAsia="ru-RU"/>
        </w:rPr>
        <w:t>.1. Краткая характеристика КИМ по предмету</w:t>
      </w:r>
    </w:p>
    <w:p w:rsidR="00F27EB5" w:rsidRPr="00976175" w:rsidRDefault="00F27EB5" w:rsidP="00F27EB5">
      <w:pPr>
        <w:ind w:firstLine="567"/>
        <w:jc w:val="both"/>
      </w:pPr>
      <w:r w:rsidRPr="00976175">
        <w:t>Содержание КИМ ОГЭ определяется  на основе Федерального государственного образовательного стандарта основного общего образования (приказ Министерства образования и науки РФ  от 17.12.2010 № 1897)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8.04.2015 № 1/15)).</w:t>
      </w:r>
    </w:p>
    <w:p w:rsidR="00992296" w:rsidRPr="00976175" w:rsidRDefault="00992296" w:rsidP="00992296">
      <w:pPr>
        <w:ind w:firstLine="567"/>
        <w:jc w:val="both"/>
      </w:pPr>
      <w:r w:rsidRPr="00976175">
        <w:t>Структура КИМ ОГЭ отвечает цели построения системы дифференцированного обучения математике в современной школе. Дифференциация обучения направлена на решение двух задач: формирования у всех обучающихся базовой математической подготовки, составляющей функциональную основу общего образования, и одновременного создания условий, способствующих получению частью обучающихся подготовки повышенного уровня, достаточной для активного использования математики во время дальнейшего обучения.</w:t>
      </w:r>
    </w:p>
    <w:p w:rsidR="00992296" w:rsidRPr="00976175" w:rsidRDefault="00992296" w:rsidP="00992296">
      <w:pPr>
        <w:ind w:firstLine="567"/>
        <w:jc w:val="both"/>
      </w:pPr>
      <w:r w:rsidRPr="00976175">
        <w:t>КИМ разработаны с учётом положения о том, что результатом освоения основной образовательной программы основного общего образования должна стать математическая компетентность выпускников, т.е. они должны: овладеть специфическими для математики знаниями и видами деятельности; научиться преобразованию знания и его применению в учебных и внеучебных ситуациях; сформировать качества, присущие математическому мышлению, а также овладеть математической терминологией, ключевыми понятиями, методами и приёмами.</w:t>
      </w:r>
    </w:p>
    <w:p w:rsidR="00192DDB" w:rsidRPr="00976175" w:rsidRDefault="00192DDB" w:rsidP="008326B3">
      <w:pPr>
        <w:ind w:firstLine="567"/>
        <w:jc w:val="both"/>
      </w:pPr>
      <w:r w:rsidRPr="00976175">
        <w:t xml:space="preserve">Экзаменационная работа содержала 25 заданий и состояла </w:t>
      </w:r>
      <w:r w:rsidR="008326B3" w:rsidRPr="00976175">
        <w:t xml:space="preserve">из двух частей. Часть 1 содержала </w:t>
      </w:r>
      <w:r w:rsidRPr="00976175">
        <w:t>19 заданий с кратким ответом; часть 2 – 6 заданий с развёрнутым ответом.</w:t>
      </w:r>
    </w:p>
    <w:p w:rsidR="008326B3" w:rsidRPr="00976175" w:rsidRDefault="008326B3" w:rsidP="00F27EB5">
      <w:pPr>
        <w:ind w:firstLine="567"/>
        <w:jc w:val="both"/>
      </w:pPr>
    </w:p>
    <w:p w:rsidR="008326B3" w:rsidRPr="00976175" w:rsidRDefault="008326B3" w:rsidP="00BA050A">
      <w:pPr>
        <w:contextualSpacing/>
        <w:jc w:val="center"/>
        <w:rPr>
          <w:b/>
        </w:rPr>
      </w:pPr>
      <w:r w:rsidRPr="00976175">
        <w:rPr>
          <w:b/>
        </w:rPr>
        <w:t>Распределение заданий по частям экзаменационной работы</w:t>
      </w:r>
    </w:p>
    <w:p w:rsidR="008326B3" w:rsidRPr="00976175" w:rsidRDefault="008326B3" w:rsidP="008326B3">
      <w:pPr>
        <w:contextualSpacing/>
        <w:jc w:val="right"/>
        <w:rPr>
          <w:b/>
        </w:rPr>
      </w:pPr>
    </w:p>
    <w:tbl>
      <w:tblPr>
        <w:tblStyle w:val="a7"/>
        <w:tblW w:w="0" w:type="auto"/>
        <w:tblLayout w:type="fixed"/>
        <w:tblLook w:val="04A0" w:firstRow="1" w:lastRow="0" w:firstColumn="1" w:lastColumn="0" w:noHBand="0" w:noVBand="1"/>
      </w:tblPr>
      <w:tblGrid>
        <w:gridCol w:w="1101"/>
        <w:gridCol w:w="1275"/>
        <w:gridCol w:w="4820"/>
        <w:gridCol w:w="1134"/>
        <w:gridCol w:w="1417"/>
      </w:tblGrid>
      <w:tr w:rsidR="008326B3" w:rsidRPr="00976175" w:rsidTr="00827DA4">
        <w:tc>
          <w:tcPr>
            <w:tcW w:w="1101" w:type="dxa"/>
          </w:tcPr>
          <w:p w:rsidR="008326B3" w:rsidRPr="00976175" w:rsidRDefault="008326B3" w:rsidP="00827DA4">
            <w:pPr>
              <w:contextualSpacing/>
              <w:jc w:val="center"/>
            </w:pPr>
            <w:r w:rsidRPr="00976175">
              <w:lastRenderedPageBreak/>
              <w:t>№</w:t>
            </w:r>
          </w:p>
        </w:tc>
        <w:tc>
          <w:tcPr>
            <w:tcW w:w="1275" w:type="dxa"/>
          </w:tcPr>
          <w:p w:rsidR="008326B3" w:rsidRPr="00976175" w:rsidRDefault="008326B3" w:rsidP="00827DA4">
            <w:pPr>
              <w:contextualSpacing/>
              <w:jc w:val="center"/>
            </w:pPr>
            <w:r w:rsidRPr="00976175">
              <w:t>Часть работы</w:t>
            </w:r>
          </w:p>
        </w:tc>
        <w:tc>
          <w:tcPr>
            <w:tcW w:w="4820" w:type="dxa"/>
          </w:tcPr>
          <w:p w:rsidR="008326B3" w:rsidRPr="00976175" w:rsidRDefault="008326B3" w:rsidP="00827DA4">
            <w:pPr>
              <w:contextualSpacing/>
              <w:jc w:val="center"/>
            </w:pPr>
            <w:r w:rsidRPr="00976175">
              <w:t>Тип заданий</w:t>
            </w:r>
          </w:p>
        </w:tc>
        <w:tc>
          <w:tcPr>
            <w:tcW w:w="1134" w:type="dxa"/>
          </w:tcPr>
          <w:p w:rsidR="008326B3" w:rsidRPr="00976175" w:rsidRDefault="008326B3" w:rsidP="00827DA4">
            <w:pPr>
              <w:contextualSpacing/>
              <w:jc w:val="center"/>
            </w:pPr>
            <w:r w:rsidRPr="00976175">
              <w:t>Количество заданий</w:t>
            </w:r>
          </w:p>
        </w:tc>
        <w:tc>
          <w:tcPr>
            <w:tcW w:w="1417" w:type="dxa"/>
          </w:tcPr>
          <w:p w:rsidR="008326B3" w:rsidRPr="00976175" w:rsidRDefault="008326B3" w:rsidP="00827DA4">
            <w:pPr>
              <w:contextualSpacing/>
              <w:jc w:val="center"/>
            </w:pPr>
            <w:r w:rsidRPr="00976175">
              <w:t>Максимальный первичный балл</w:t>
            </w:r>
          </w:p>
        </w:tc>
      </w:tr>
      <w:tr w:rsidR="008326B3" w:rsidRPr="00976175" w:rsidTr="00827DA4">
        <w:tc>
          <w:tcPr>
            <w:tcW w:w="1101" w:type="dxa"/>
          </w:tcPr>
          <w:p w:rsidR="008326B3" w:rsidRPr="00976175" w:rsidRDefault="008326B3" w:rsidP="00827DA4">
            <w:pPr>
              <w:contextualSpacing/>
              <w:jc w:val="center"/>
            </w:pPr>
            <w:r w:rsidRPr="00976175">
              <w:t>1</w:t>
            </w:r>
          </w:p>
        </w:tc>
        <w:tc>
          <w:tcPr>
            <w:tcW w:w="1275" w:type="dxa"/>
          </w:tcPr>
          <w:p w:rsidR="008326B3" w:rsidRPr="00976175" w:rsidRDefault="008326B3" w:rsidP="00827DA4">
            <w:pPr>
              <w:contextualSpacing/>
              <w:jc w:val="center"/>
            </w:pPr>
            <w:r w:rsidRPr="00976175">
              <w:t>Часть 1</w:t>
            </w:r>
          </w:p>
        </w:tc>
        <w:tc>
          <w:tcPr>
            <w:tcW w:w="4820" w:type="dxa"/>
          </w:tcPr>
          <w:p w:rsidR="008326B3" w:rsidRPr="00976175" w:rsidRDefault="008326B3" w:rsidP="00827DA4">
            <w:pPr>
              <w:autoSpaceDE w:val="0"/>
              <w:autoSpaceDN w:val="0"/>
              <w:adjustRightInd w:val="0"/>
              <w:jc w:val="center"/>
              <w:rPr>
                <w:lang w:eastAsia="en-US"/>
              </w:rPr>
            </w:pPr>
            <w:r w:rsidRPr="00976175">
              <w:rPr>
                <w:lang w:eastAsia="en-US"/>
              </w:rPr>
              <w:t>С кратким ответом в виде одной цифры, которая соответствует номеру правильного ответа</w:t>
            </w:r>
          </w:p>
        </w:tc>
        <w:tc>
          <w:tcPr>
            <w:tcW w:w="1134" w:type="dxa"/>
          </w:tcPr>
          <w:p w:rsidR="008326B3" w:rsidRPr="00976175" w:rsidRDefault="008326B3" w:rsidP="00827DA4">
            <w:pPr>
              <w:contextualSpacing/>
              <w:jc w:val="center"/>
            </w:pPr>
            <w:r w:rsidRPr="00976175">
              <w:t>2</w:t>
            </w:r>
          </w:p>
        </w:tc>
        <w:tc>
          <w:tcPr>
            <w:tcW w:w="1417" w:type="dxa"/>
          </w:tcPr>
          <w:p w:rsidR="008326B3" w:rsidRPr="00976175" w:rsidRDefault="008326B3" w:rsidP="00827DA4">
            <w:pPr>
              <w:contextualSpacing/>
              <w:jc w:val="center"/>
            </w:pPr>
            <w:r w:rsidRPr="00976175">
              <w:t>2</w:t>
            </w:r>
          </w:p>
        </w:tc>
      </w:tr>
      <w:tr w:rsidR="008326B3" w:rsidRPr="00976175" w:rsidTr="00827DA4">
        <w:tc>
          <w:tcPr>
            <w:tcW w:w="1101" w:type="dxa"/>
          </w:tcPr>
          <w:p w:rsidR="008326B3" w:rsidRPr="00976175" w:rsidRDefault="008326B3" w:rsidP="00827DA4">
            <w:pPr>
              <w:contextualSpacing/>
              <w:jc w:val="center"/>
            </w:pPr>
            <w:r w:rsidRPr="00976175">
              <w:t>2</w:t>
            </w:r>
          </w:p>
        </w:tc>
        <w:tc>
          <w:tcPr>
            <w:tcW w:w="1275" w:type="dxa"/>
          </w:tcPr>
          <w:p w:rsidR="008326B3" w:rsidRPr="00976175" w:rsidRDefault="008326B3" w:rsidP="00827DA4">
            <w:pPr>
              <w:contextualSpacing/>
              <w:jc w:val="center"/>
            </w:pPr>
            <w:r w:rsidRPr="00976175">
              <w:t>Часть 1</w:t>
            </w:r>
          </w:p>
        </w:tc>
        <w:tc>
          <w:tcPr>
            <w:tcW w:w="4820" w:type="dxa"/>
          </w:tcPr>
          <w:p w:rsidR="008326B3" w:rsidRPr="00976175" w:rsidRDefault="008326B3" w:rsidP="00827DA4">
            <w:pPr>
              <w:autoSpaceDE w:val="0"/>
              <w:autoSpaceDN w:val="0"/>
              <w:adjustRightInd w:val="0"/>
              <w:jc w:val="center"/>
              <w:rPr>
                <w:lang w:eastAsia="en-US"/>
              </w:rPr>
            </w:pPr>
            <w:r w:rsidRPr="00976175">
              <w:rPr>
                <w:lang w:eastAsia="en-US"/>
              </w:rPr>
              <w:t>С кратким ответом в виде числа, последовательности цифр</w:t>
            </w:r>
          </w:p>
        </w:tc>
        <w:tc>
          <w:tcPr>
            <w:tcW w:w="1134" w:type="dxa"/>
          </w:tcPr>
          <w:p w:rsidR="008326B3" w:rsidRPr="00976175" w:rsidRDefault="008326B3" w:rsidP="00827DA4">
            <w:pPr>
              <w:contextualSpacing/>
              <w:jc w:val="center"/>
            </w:pPr>
            <w:r w:rsidRPr="00976175">
              <w:t>17</w:t>
            </w:r>
          </w:p>
        </w:tc>
        <w:tc>
          <w:tcPr>
            <w:tcW w:w="1417" w:type="dxa"/>
          </w:tcPr>
          <w:p w:rsidR="008326B3" w:rsidRPr="00976175" w:rsidRDefault="008326B3" w:rsidP="00827DA4">
            <w:pPr>
              <w:contextualSpacing/>
              <w:jc w:val="center"/>
            </w:pPr>
            <w:r w:rsidRPr="00976175">
              <w:t>17</w:t>
            </w:r>
          </w:p>
        </w:tc>
      </w:tr>
      <w:tr w:rsidR="008326B3" w:rsidRPr="00976175" w:rsidTr="00827DA4">
        <w:tc>
          <w:tcPr>
            <w:tcW w:w="1101" w:type="dxa"/>
          </w:tcPr>
          <w:p w:rsidR="008326B3" w:rsidRPr="00976175" w:rsidRDefault="008326B3" w:rsidP="00827DA4">
            <w:pPr>
              <w:contextualSpacing/>
              <w:jc w:val="center"/>
            </w:pPr>
            <w:r w:rsidRPr="00976175">
              <w:t>3</w:t>
            </w:r>
          </w:p>
        </w:tc>
        <w:tc>
          <w:tcPr>
            <w:tcW w:w="1275" w:type="dxa"/>
          </w:tcPr>
          <w:p w:rsidR="008326B3" w:rsidRPr="00976175" w:rsidRDefault="008326B3" w:rsidP="00827DA4">
            <w:pPr>
              <w:contextualSpacing/>
              <w:jc w:val="center"/>
            </w:pPr>
            <w:r w:rsidRPr="00976175">
              <w:t>Часть 2</w:t>
            </w:r>
          </w:p>
        </w:tc>
        <w:tc>
          <w:tcPr>
            <w:tcW w:w="4820" w:type="dxa"/>
          </w:tcPr>
          <w:p w:rsidR="008326B3" w:rsidRPr="00976175" w:rsidRDefault="008326B3" w:rsidP="00827DA4">
            <w:pPr>
              <w:contextualSpacing/>
              <w:jc w:val="center"/>
            </w:pPr>
            <w:r w:rsidRPr="00976175">
              <w:rPr>
                <w:lang w:eastAsia="en-US"/>
              </w:rPr>
              <w:t>С развёрнутым ответом</w:t>
            </w:r>
          </w:p>
        </w:tc>
        <w:tc>
          <w:tcPr>
            <w:tcW w:w="1134" w:type="dxa"/>
          </w:tcPr>
          <w:p w:rsidR="008326B3" w:rsidRPr="00976175" w:rsidRDefault="008326B3" w:rsidP="00827DA4">
            <w:pPr>
              <w:contextualSpacing/>
              <w:jc w:val="center"/>
            </w:pPr>
            <w:r w:rsidRPr="00976175">
              <w:t>6</w:t>
            </w:r>
          </w:p>
        </w:tc>
        <w:tc>
          <w:tcPr>
            <w:tcW w:w="1417" w:type="dxa"/>
          </w:tcPr>
          <w:p w:rsidR="008326B3" w:rsidRPr="00976175" w:rsidRDefault="008326B3" w:rsidP="00827DA4">
            <w:pPr>
              <w:contextualSpacing/>
              <w:jc w:val="center"/>
            </w:pPr>
            <w:r w:rsidRPr="00976175">
              <w:t>12</w:t>
            </w:r>
          </w:p>
        </w:tc>
      </w:tr>
      <w:tr w:rsidR="008326B3" w:rsidRPr="00976175" w:rsidTr="00827DA4">
        <w:tc>
          <w:tcPr>
            <w:tcW w:w="1101" w:type="dxa"/>
          </w:tcPr>
          <w:p w:rsidR="008326B3" w:rsidRPr="00976175" w:rsidRDefault="008326B3" w:rsidP="00827DA4">
            <w:pPr>
              <w:contextualSpacing/>
              <w:jc w:val="center"/>
            </w:pPr>
          </w:p>
        </w:tc>
        <w:tc>
          <w:tcPr>
            <w:tcW w:w="1275" w:type="dxa"/>
          </w:tcPr>
          <w:p w:rsidR="008326B3" w:rsidRPr="00976175" w:rsidRDefault="008326B3" w:rsidP="00827DA4">
            <w:pPr>
              <w:contextualSpacing/>
              <w:jc w:val="center"/>
            </w:pPr>
            <w:r w:rsidRPr="00976175">
              <w:t xml:space="preserve">Итого </w:t>
            </w:r>
          </w:p>
        </w:tc>
        <w:tc>
          <w:tcPr>
            <w:tcW w:w="4820" w:type="dxa"/>
          </w:tcPr>
          <w:p w:rsidR="008326B3" w:rsidRPr="00976175" w:rsidRDefault="008326B3" w:rsidP="00827DA4">
            <w:pPr>
              <w:contextualSpacing/>
              <w:jc w:val="both"/>
            </w:pPr>
          </w:p>
        </w:tc>
        <w:tc>
          <w:tcPr>
            <w:tcW w:w="1134" w:type="dxa"/>
          </w:tcPr>
          <w:p w:rsidR="008326B3" w:rsidRPr="00976175" w:rsidRDefault="008326B3" w:rsidP="00827DA4">
            <w:pPr>
              <w:contextualSpacing/>
              <w:jc w:val="center"/>
            </w:pPr>
            <w:r w:rsidRPr="00976175">
              <w:t>25</w:t>
            </w:r>
          </w:p>
        </w:tc>
        <w:tc>
          <w:tcPr>
            <w:tcW w:w="1417" w:type="dxa"/>
          </w:tcPr>
          <w:p w:rsidR="008326B3" w:rsidRPr="00976175" w:rsidRDefault="008326B3" w:rsidP="00827DA4">
            <w:pPr>
              <w:contextualSpacing/>
              <w:jc w:val="center"/>
            </w:pPr>
            <w:r w:rsidRPr="00976175">
              <w:t>31</w:t>
            </w:r>
          </w:p>
        </w:tc>
      </w:tr>
    </w:tbl>
    <w:p w:rsidR="008326B3" w:rsidRPr="00976175" w:rsidRDefault="008326B3" w:rsidP="008326B3">
      <w:pPr>
        <w:contextualSpacing/>
        <w:jc w:val="both"/>
      </w:pPr>
    </w:p>
    <w:p w:rsidR="001D46FD" w:rsidRPr="00976175" w:rsidRDefault="001D46FD" w:rsidP="001D46FD">
      <w:pPr>
        <w:contextualSpacing/>
        <w:jc w:val="center"/>
        <w:rPr>
          <w:b/>
        </w:rPr>
      </w:pPr>
      <w:r w:rsidRPr="00976175">
        <w:rPr>
          <w:b/>
        </w:rPr>
        <w:t>Распределение заданий КИМ по уровням сложности</w:t>
      </w:r>
    </w:p>
    <w:tbl>
      <w:tblPr>
        <w:tblStyle w:val="a7"/>
        <w:tblW w:w="0" w:type="auto"/>
        <w:tblLook w:val="04A0" w:firstRow="1" w:lastRow="0" w:firstColumn="1" w:lastColumn="0" w:noHBand="0" w:noVBand="1"/>
      </w:tblPr>
      <w:tblGrid>
        <w:gridCol w:w="3380"/>
        <w:gridCol w:w="3374"/>
        <w:gridCol w:w="2993"/>
      </w:tblGrid>
      <w:tr w:rsidR="001D46FD" w:rsidRPr="00976175" w:rsidTr="00C93638">
        <w:tc>
          <w:tcPr>
            <w:tcW w:w="3380" w:type="dxa"/>
          </w:tcPr>
          <w:p w:rsidR="001D46FD" w:rsidRPr="00976175" w:rsidRDefault="001D46FD" w:rsidP="00827DA4">
            <w:pPr>
              <w:contextualSpacing/>
              <w:jc w:val="center"/>
            </w:pPr>
            <w:r w:rsidRPr="00976175">
              <w:t>Уровень сложности заданий</w:t>
            </w:r>
          </w:p>
        </w:tc>
        <w:tc>
          <w:tcPr>
            <w:tcW w:w="3374" w:type="dxa"/>
          </w:tcPr>
          <w:p w:rsidR="001D46FD" w:rsidRPr="00976175" w:rsidRDefault="001D46FD" w:rsidP="00827DA4">
            <w:pPr>
              <w:contextualSpacing/>
              <w:jc w:val="center"/>
            </w:pPr>
            <w:r w:rsidRPr="00976175">
              <w:t>Количество заданий</w:t>
            </w:r>
          </w:p>
        </w:tc>
        <w:tc>
          <w:tcPr>
            <w:tcW w:w="2993" w:type="dxa"/>
          </w:tcPr>
          <w:p w:rsidR="001D46FD" w:rsidRPr="00976175" w:rsidRDefault="001D46FD" w:rsidP="00827DA4">
            <w:pPr>
              <w:contextualSpacing/>
              <w:jc w:val="center"/>
            </w:pPr>
            <w:r w:rsidRPr="00976175">
              <w:t>Максимальный первичный балл</w:t>
            </w:r>
          </w:p>
        </w:tc>
      </w:tr>
      <w:tr w:rsidR="001D46FD" w:rsidRPr="00976175" w:rsidTr="00C93638">
        <w:tc>
          <w:tcPr>
            <w:tcW w:w="3380" w:type="dxa"/>
          </w:tcPr>
          <w:p w:rsidR="001D46FD" w:rsidRPr="00976175" w:rsidRDefault="001D46FD" w:rsidP="00827DA4">
            <w:pPr>
              <w:contextualSpacing/>
              <w:jc w:val="center"/>
            </w:pPr>
            <w:r w:rsidRPr="00976175">
              <w:t xml:space="preserve">Базовый </w:t>
            </w:r>
          </w:p>
        </w:tc>
        <w:tc>
          <w:tcPr>
            <w:tcW w:w="3374" w:type="dxa"/>
          </w:tcPr>
          <w:p w:rsidR="001D46FD" w:rsidRPr="00976175" w:rsidRDefault="001D46FD" w:rsidP="00827DA4">
            <w:pPr>
              <w:contextualSpacing/>
              <w:jc w:val="center"/>
            </w:pPr>
            <w:r w:rsidRPr="00976175">
              <w:t>19</w:t>
            </w:r>
          </w:p>
        </w:tc>
        <w:tc>
          <w:tcPr>
            <w:tcW w:w="2993" w:type="dxa"/>
          </w:tcPr>
          <w:p w:rsidR="001D46FD" w:rsidRPr="00976175" w:rsidRDefault="001D46FD" w:rsidP="00827DA4">
            <w:pPr>
              <w:contextualSpacing/>
              <w:jc w:val="center"/>
            </w:pPr>
            <w:r w:rsidRPr="00976175">
              <w:t>19</w:t>
            </w:r>
          </w:p>
        </w:tc>
      </w:tr>
      <w:tr w:rsidR="001D46FD" w:rsidRPr="00976175" w:rsidTr="00C93638">
        <w:tc>
          <w:tcPr>
            <w:tcW w:w="3380" w:type="dxa"/>
          </w:tcPr>
          <w:p w:rsidR="001D46FD" w:rsidRPr="00976175" w:rsidRDefault="001D46FD" w:rsidP="00827DA4">
            <w:pPr>
              <w:contextualSpacing/>
              <w:jc w:val="center"/>
            </w:pPr>
            <w:r w:rsidRPr="00976175">
              <w:t>Повышенный</w:t>
            </w:r>
          </w:p>
        </w:tc>
        <w:tc>
          <w:tcPr>
            <w:tcW w:w="3374" w:type="dxa"/>
          </w:tcPr>
          <w:p w:rsidR="001D46FD" w:rsidRPr="00976175" w:rsidRDefault="001D46FD" w:rsidP="00827DA4">
            <w:pPr>
              <w:contextualSpacing/>
              <w:jc w:val="center"/>
            </w:pPr>
            <w:r w:rsidRPr="00976175">
              <w:t>4</w:t>
            </w:r>
          </w:p>
        </w:tc>
        <w:tc>
          <w:tcPr>
            <w:tcW w:w="2993" w:type="dxa"/>
          </w:tcPr>
          <w:p w:rsidR="001D46FD" w:rsidRPr="00976175" w:rsidRDefault="001D46FD" w:rsidP="00827DA4">
            <w:pPr>
              <w:contextualSpacing/>
              <w:jc w:val="center"/>
            </w:pPr>
            <w:r w:rsidRPr="00976175">
              <w:t>8</w:t>
            </w:r>
          </w:p>
        </w:tc>
      </w:tr>
      <w:tr w:rsidR="001D46FD" w:rsidRPr="00976175" w:rsidTr="00C93638">
        <w:trPr>
          <w:trHeight w:val="237"/>
        </w:trPr>
        <w:tc>
          <w:tcPr>
            <w:tcW w:w="3380" w:type="dxa"/>
          </w:tcPr>
          <w:p w:rsidR="001D46FD" w:rsidRPr="00976175" w:rsidRDefault="001D46FD" w:rsidP="00827DA4">
            <w:pPr>
              <w:contextualSpacing/>
              <w:jc w:val="center"/>
            </w:pPr>
            <w:r w:rsidRPr="00976175">
              <w:t>Высокий</w:t>
            </w:r>
          </w:p>
        </w:tc>
        <w:tc>
          <w:tcPr>
            <w:tcW w:w="3374" w:type="dxa"/>
          </w:tcPr>
          <w:p w:rsidR="001D46FD" w:rsidRPr="00976175" w:rsidRDefault="001D46FD" w:rsidP="00827DA4">
            <w:pPr>
              <w:contextualSpacing/>
              <w:jc w:val="center"/>
            </w:pPr>
            <w:r w:rsidRPr="00976175">
              <w:t>2</w:t>
            </w:r>
          </w:p>
        </w:tc>
        <w:tc>
          <w:tcPr>
            <w:tcW w:w="2993" w:type="dxa"/>
          </w:tcPr>
          <w:p w:rsidR="001D46FD" w:rsidRPr="00976175" w:rsidRDefault="001D46FD" w:rsidP="00827DA4">
            <w:pPr>
              <w:contextualSpacing/>
              <w:jc w:val="center"/>
            </w:pPr>
            <w:r w:rsidRPr="00976175">
              <w:t>4</w:t>
            </w:r>
          </w:p>
        </w:tc>
      </w:tr>
      <w:tr w:rsidR="001D46FD" w:rsidRPr="00976175" w:rsidTr="00C93638">
        <w:tc>
          <w:tcPr>
            <w:tcW w:w="3380" w:type="dxa"/>
          </w:tcPr>
          <w:p w:rsidR="001D46FD" w:rsidRPr="00976175" w:rsidRDefault="001D46FD" w:rsidP="00827DA4">
            <w:pPr>
              <w:contextualSpacing/>
              <w:jc w:val="right"/>
            </w:pPr>
            <w:r w:rsidRPr="00976175">
              <w:t>Итого</w:t>
            </w:r>
          </w:p>
        </w:tc>
        <w:tc>
          <w:tcPr>
            <w:tcW w:w="3374" w:type="dxa"/>
          </w:tcPr>
          <w:p w:rsidR="001D46FD" w:rsidRPr="00976175" w:rsidRDefault="001D46FD" w:rsidP="00827DA4">
            <w:pPr>
              <w:contextualSpacing/>
              <w:jc w:val="center"/>
            </w:pPr>
            <w:r w:rsidRPr="00976175">
              <w:t>25</w:t>
            </w:r>
          </w:p>
        </w:tc>
        <w:tc>
          <w:tcPr>
            <w:tcW w:w="2993" w:type="dxa"/>
          </w:tcPr>
          <w:p w:rsidR="001D46FD" w:rsidRPr="00976175" w:rsidRDefault="001D46FD" w:rsidP="00827DA4">
            <w:pPr>
              <w:contextualSpacing/>
              <w:jc w:val="center"/>
            </w:pPr>
            <w:r w:rsidRPr="00976175">
              <w:t>31</w:t>
            </w:r>
          </w:p>
        </w:tc>
      </w:tr>
    </w:tbl>
    <w:p w:rsidR="001D46FD" w:rsidRPr="00976175" w:rsidRDefault="001D46FD" w:rsidP="001D46FD">
      <w:pPr>
        <w:contextualSpacing/>
        <w:jc w:val="center"/>
      </w:pPr>
    </w:p>
    <w:p w:rsidR="001D46FD" w:rsidRPr="00976175" w:rsidRDefault="001D46FD" w:rsidP="00C93638">
      <w:pPr>
        <w:tabs>
          <w:tab w:val="left" w:pos="5529"/>
        </w:tabs>
        <w:ind w:right="142" w:firstLine="567"/>
        <w:jc w:val="both"/>
      </w:pPr>
      <w:r w:rsidRPr="00976175">
        <w:t>Часть 1. В этой части экзаменационной работы содержатся задания по всем ключевым</w:t>
      </w:r>
      <w:r w:rsidR="009128A5" w:rsidRPr="00976175">
        <w:t xml:space="preserve"> </w:t>
      </w:r>
      <w:r w:rsidRPr="00976175">
        <w:t xml:space="preserve">разделам математики. Задания направлены на проверку базовой математической компетентности. При проверке базовой математической компетентности экзаменуемые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Часть 1 состоит из заданий базового уровня сложности (Б). </w:t>
      </w:r>
    </w:p>
    <w:p w:rsidR="00491F6D" w:rsidRPr="00976175" w:rsidRDefault="00491F6D" w:rsidP="00491F6D">
      <w:pPr>
        <w:ind w:firstLine="567"/>
        <w:jc w:val="both"/>
        <w:rPr>
          <w:b/>
        </w:rPr>
      </w:pPr>
      <w:r w:rsidRPr="00976175">
        <w:t xml:space="preserve">Ответом на задание Части 1 является число.  Выполнение каждого задания </w:t>
      </w:r>
      <w:r w:rsidRPr="00976175">
        <w:rPr>
          <w:b/>
        </w:rPr>
        <w:t xml:space="preserve">Части 1 оценивается по следующей шкале: </w:t>
      </w:r>
    </w:p>
    <w:p w:rsidR="00491F6D" w:rsidRPr="00976175" w:rsidRDefault="00491F6D" w:rsidP="00491F6D">
      <w:pPr>
        <w:jc w:val="both"/>
      </w:pPr>
      <w:r w:rsidRPr="00976175">
        <w:t>«верно» - 1 балл;</w:t>
      </w:r>
    </w:p>
    <w:p w:rsidR="00491F6D" w:rsidRPr="00976175" w:rsidRDefault="00491F6D" w:rsidP="00491F6D">
      <w:pPr>
        <w:jc w:val="both"/>
      </w:pPr>
      <w:r w:rsidRPr="00976175">
        <w:t>«неверно» - 0 баллов;</w:t>
      </w:r>
    </w:p>
    <w:p w:rsidR="00491F6D" w:rsidRPr="00976175" w:rsidRDefault="00491F6D" w:rsidP="00491F6D">
      <w:pPr>
        <w:jc w:val="both"/>
      </w:pPr>
      <w:r w:rsidRPr="00976175">
        <w:t xml:space="preserve">«ответ отсутствует» - 0 баллов. </w:t>
      </w:r>
    </w:p>
    <w:p w:rsidR="00491F6D" w:rsidRPr="00976175" w:rsidRDefault="00491F6D" w:rsidP="00491F6D">
      <w:pPr>
        <w:ind w:left="-142" w:firstLine="568"/>
        <w:jc w:val="both"/>
      </w:pPr>
      <w:r w:rsidRPr="00976175">
        <w:t xml:space="preserve">Неверный ответ в заданиях этой части, либо его отсутствие, свидетельствует либо о неверном, неосмысленном решении задания, либо о вычислительной ошибке, допущенной при верном, осмысленном выполнении задания, обнуляющей результат выполняемого задания.    </w:t>
      </w:r>
    </w:p>
    <w:p w:rsidR="00491F6D" w:rsidRPr="00976175" w:rsidRDefault="00491F6D" w:rsidP="00491F6D">
      <w:pPr>
        <w:ind w:firstLine="567"/>
        <w:jc w:val="both"/>
        <w:rPr>
          <w:color w:val="000000"/>
        </w:rPr>
      </w:pPr>
      <w:r w:rsidRPr="00976175">
        <w:rPr>
          <w:color w:val="000000"/>
        </w:rPr>
        <w:t>Диапазон планируемых показателей выполнения заданий Части 1 экзаменационной работы:</w:t>
      </w:r>
    </w:p>
    <w:p w:rsidR="00491F6D" w:rsidRPr="00976175" w:rsidRDefault="00491F6D" w:rsidP="00491F6D">
      <w:pPr>
        <w:jc w:val="both"/>
        <w:rPr>
          <w:color w:val="000000"/>
        </w:rPr>
      </w:pPr>
      <w:r w:rsidRPr="00976175">
        <w:rPr>
          <w:color w:val="000000"/>
        </w:rPr>
        <w:t>от 60% до 90 % - оптимальный уровень;</w:t>
      </w:r>
    </w:p>
    <w:p w:rsidR="00491F6D" w:rsidRPr="00976175" w:rsidRDefault="00491F6D" w:rsidP="00491F6D">
      <w:pPr>
        <w:jc w:val="both"/>
        <w:rPr>
          <w:color w:val="000000"/>
        </w:rPr>
      </w:pPr>
      <w:r w:rsidRPr="00976175">
        <w:rPr>
          <w:color w:val="000000"/>
        </w:rPr>
        <w:t>от 50% до 60% -  предельно допустимый;</w:t>
      </w:r>
    </w:p>
    <w:p w:rsidR="00BA050A" w:rsidRPr="00976175" w:rsidRDefault="00491F6D" w:rsidP="00491F6D">
      <w:pPr>
        <w:contextualSpacing/>
        <w:rPr>
          <w:color w:val="000000"/>
        </w:rPr>
      </w:pPr>
      <w:r w:rsidRPr="00976175">
        <w:rPr>
          <w:color w:val="000000"/>
        </w:rPr>
        <w:t>менее 50% - недостаточный.</w:t>
      </w:r>
    </w:p>
    <w:p w:rsidR="00491F6D" w:rsidRPr="00976175" w:rsidRDefault="00491F6D" w:rsidP="00491F6D">
      <w:pPr>
        <w:contextualSpacing/>
        <w:rPr>
          <w:b/>
        </w:rPr>
      </w:pPr>
    </w:p>
    <w:p w:rsidR="00212C7F" w:rsidRPr="00976175" w:rsidRDefault="00212C7F" w:rsidP="00491F6D">
      <w:pPr>
        <w:contextualSpacing/>
        <w:rPr>
          <w:b/>
        </w:rPr>
      </w:pPr>
    </w:p>
    <w:p w:rsidR="00212C7F" w:rsidRPr="00976175" w:rsidRDefault="00212C7F" w:rsidP="00491F6D">
      <w:pPr>
        <w:contextualSpacing/>
        <w:rPr>
          <w:b/>
        </w:rPr>
      </w:pPr>
    </w:p>
    <w:p w:rsidR="00212C7F" w:rsidRPr="00976175" w:rsidRDefault="00212C7F" w:rsidP="00491F6D">
      <w:pPr>
        <w:contextualSpacing/>
        <w:rPr>
          <w:b/>
        </w:rPr>
      </w:pPr>
    </w:p>
    <w:p w:rsidR="00BA050A" w:rsidRPr="00976175" w:rsidRDefault="00BA050A" w:rsidP="00BA050A">
      <w:pPr>
        <w:contextualSpacing/>
        <w:jc w:val="center"/>
        <w:rPr>
          <w:b/>
          <w:iCs/>
          <w:lang w:eastAsia="en-US"/>
        </w:rPr>
      </w:pPr>
      <w:r w:rsidRPr="00976175">
        <w:rPr>
          <w:b/>
          <w:iCs/>
          <w:lang w:eastAsia="en-US"/>
        </w:rPr>
        <w:t>Распределение заданий части 1 по разделам содержания курса математики</w:t>
      </w:r>
    </w:p>
    <w:p w:rsidR="00BA050A" w:rsidRPr="00976175" w:rsidRDefault="00BA050A" w:rsidP="00BA050A">
      <w:pPr>
        <w:contextualSpacing/>
        <w:jc w:val="right"/>
        <w:rPr>
          <w:b/>
          <w:i/>
          <w:iCs/>
          <w:u w:val="single"/>
          <w:lang w:eastAsia="en-US"/>
        </w:rPr>
      </w:pPr>
    </w:p>
    <w:tbl>
      <w:tblPr>
        <w:tblStyle w:val="a7"/>
        <w:tblW w:w="0" w:type="auto"/>
        <w:tblLook w:val="04A0" w:firstRow="1" w:lastRow="0" w:firstColumn="1" w:lastColumn="0" w:noHBand="0" w:noVBand="1"/>
      </w:tblPr>
      <w:tblGrid>
        <w:gridCol w:w="7196"/>
        <w:gridCol w:w="2693"/>
      </w:tblGrid>
      <w:tr w:rsidR="00BA050A" w:rsidRPr="00976175" w:rsidTr="009128A5">
        <w:tc>
          <w:tcPr>
            <w:tcW w:w="7196" w:type="dxa"/>
          </w:tcPr>
          <w:p w:rsidR="00BA050A" w:rsidRPr="00976175" w:rsidRDefault="00BA050A" w:rsidP="00827DA4">
            <w:pPr>
              <w:contextualSpacing/>
              <w:jc w:val="center"/>
              <w:rPr>
                <w:iCs/>
                <w:lang w:eastAsia="en-US"/>
              </w:rPr>
            </w:pPr>
            <w:r w:rsidRPr="00976175">
              <w:rPr>
                <w:lang w:eastAsia="en-US"/>
              </w:rPr>
              <w:t>Название раздела</w:t>
            </w:r>
          </w:p>
        </w:tc>
        <w:tc>
          <w:tcPr>
            <w:tcW w:w="2693" w:type="dxa"/>
          </w:tcPr>
          <w:p w:rsidR="00BA050A" w:rsidRPr="00976175" w:rsidRDefault="00BA050A" w:rsidP="00827DA4">
            <w:pPr>
              <w:autoSpaceDE w:val="0"/>
              <w:autoSpaceDN w:val="0"/>
              <w:adjustRightInd w:val="0"/>
              <w:jc w:val="center"/>
              <w:rPr>
                <w:lang w:eastAsia="en-US"/>
              </w:rPr>
            </w:pPr>
            <w:r w:rsidRPr="00976175">
              <w:rPr>
                <w:lang w:eastAsia="en-US"/>
              </w:rPr>
              <w:t>Количество заданий</w:t>
            </w:r>
          </w:p>
        </w:tc>
      </w:tr>
      <w:tr w:rsidR="00BA050A" w:rsidRPr="00976175" w:rsidTr="009128A5">
        <w:tc>
          <w:tcPr>
            <w:tcW w:w="7196" w:type="dxa"/>
          </w:tcPr>
          <w:p w:rsidR="00BA050A" w:rsidRPr="00976175" w:rsidRDefault="00BA050A" w:rsidP="00827DA4">
            <w:pPr>
              <w:contextualSpacing/>
              <w:jc w:val="center"/>
              <w:rPr>
                <w:iCs/>
                <w:lang w:eastAsia="en-US"/>
              </w:rPr>
            </w:pPr>
            <w:r w:rsidRPr="00976175">
              <w:rPr>
                <w:lang w:eastAsia="en-US"/>
              </w:rPr>
              <w:t>Числа и вычисления</w:t>
            </w:r>
          </w:p>
        </w:tc>
        <w:tc>
          <w:tcPr>
            <w:tcW w:w="2693" w:type="dxa"/>
          </w:tcPr>
          <w:p w:rsidR="00BA050A" w:rsidRPr="00976175" w:rsidRDefault="00BA050A" w:rsidP="00827DA4">
            <w:pPr>
              <w:contextualSpacing/>
              <w:jc w:val="center"/>
              <w:rPr>
                <w:iCs/>
                <w:lang w:eastAsia="en-US"/>
              </w:rPr>
            </w:pPr>
            <w:r w:rsidRPr="00976175">
              <w:rPr>
                <w:iCs/>
                <w:lang w:eastAsia="en-US"/>
              </w:rPr>
              <w:t>7</w:t>
            </w:r>
          </w:p>
        </w:tc>
      </w:tr>
      <w:tr w:rsidR="00BA050A" w:rsidRPr="00976175" w:rsidTr="009128A5">
        <w:tc>
          <w:tcPr>
            <w:tcW w:w="7196" w:type="dxa"/>
          </w:tcPr>
          <w:p w:rsidR="00BA050A" w:rsidRPr="00976175" w:rsidRDefault="00BA050A" w:rsidP="00827DA4">
            <w:pPr>
              <w:contextualSpacing/>
              <w:jc w:val="center"/>
              <w:rPr>
                <w:iCs/>
                <w:lang w:eastAsia="en-US"/>
              </w:rPr>
            </w:pPr>
            <w:r w:rsidRPr="00976175">
              <w:rPr>
                <w:lang w:eastAsia="en-US"/>
              </w:rPr>
              <w:t>Алгебраические выражения</w:t>
            </w:r>
          </w:p>
        </w:tc>
        <w:tc>
          <w:tcPr>
            <w:tcW w:w="2693" w:type="dxa"/>
          </w:tcPr>
          <w:p w:rsidR="00BA050A" w:rsidRPr="00976175" w:rsidRDefault="00BA050A" w:rsidP="00827DA4">
            <w:pPr>
              <w:contextualSpacing/>
              <w:jc w:val="center"/>
              <w:rPr>
                <w:iCs/>
                <w:lang w:eastAsia="en-US"/>
              </w:rPr>
            </w:pPr>
            <w:r w:rsidRPr="00976175">
              <w:rPr>
                <w:iCs/>
                <w:lang w:eastAsia="en-US"/>
              </w:rPr>
              <w:t>1</w:t>
            </w:r>
          </w:p>
        </w:tc>
      </w:tr>
      <w:tr w:rsidR="00BA050A" w:rsidRPr="00976175" w:rsidTr="009128A5">
        <w:tc>
          <w:tcPr>
            <w:tcW w:w="7196" w:type="dxa"/>
          </w:tcPr>
          <w:p w:rsidR="00BA050A" w:rsidRPr="00976175" w:rsidRDefault="00BA050A" w:rsidP="00827DA4">
            <w:pPr>
              <w:contextualSpacing/>
              <w:jc w:val="center"/>
              <w:rPr>
                <w:lang w:eastAsia="en-US"/>
              </w:rPr>
            </w:pPr>
            <w:r w:rsidRPr="00976175">
              <w:rPr>
                <w:lang w:eastAsia="en-US"/>
              </w:rPr>
              <w:lastRenderedPageBreak/>
              <w:t>Уравнения и неравенства</w:t>
            </w:r>
          </w:p>
        </w:tc>
        <w:tc>
          <w:tcPr>
            <w:tcW w:w="2693" w:type="dxa"/>
          </w:tcPr>
          <w:p w:rsidR="00BA050A" w:rsidRPr="00976175" w:rsidRDefault="00BA050A" w:rsidP="00827DA4">
            <w:pPr>
              <w:contextualSpacing/>
              <w:jc w:val="center"/>
              <w:rPr>
                <w:iCs/>
                <w:lang w:eastAsia="en-US"/>
              </w:rPr>
            </w:pPr>
            <w:r w:rsidRPr="00976175">
              <w:rPr>
                <w:iCs/>
                <w:lang w:eastAsia="en-US"/>
              </w:rPr>
              <w:t>2</w:t>
            </w:r>
          </w:p>
        </w:tc>
      </w:tr>
      <w:tr w:rsidR="00BA050A" w:rsidRPr="00976175" w:rsidTr="009128A5">
        <w:tc>
          <w:tcPr>
            <w:tcW w:w="7196" w:type="dxa"/>
          </w:tcPr>
          <w:p w:rsidR="00BA050A" w:rsidRPr="00976175" w:rsidRDefault="00BA050A" w:rsidP="00BA050A">
            <w:pPr>
              <w:contextualSpacing/>
              <w:jc w:val="center"/>
              <w:rPr>
                <w:iCs/>
                <w:lang w:eastAsia="en-US"/>
              </w:rPr>
            </w:pPr>
            <w:r w:rsidRPr="00976175">
              <w:rPr>
                <w:lang w:eastAsia="en-US"/>
              </w:rPr>
              <w:t>Числовые последовательности</w:t>
            </w:r>
          </w:p>
        </w:tc>
        <w:tc>
          <w:tcPr>
            <w:tcW w:w="2693" w:type="dxa"/>
          </w:tcPr>
          <w:p w:rsidR="00BA050A" w:rsidRPr="00976175" w:rsidRDefault="00BA050A" w:rsidP="00BA050A">
            <w:pPr>
              <w:contextualSpacing/>
              <w:jc w:val="center"/>
              <w:rPr>
                <w:iCs/>
                <w:lang w:eastAsia="en-US"/>
              </w:rPr>
            </w:pPr>
            <w:r w:rsidRPr="00976175">
              <w:rPr>
                <w:iCs/>
                <w:lang w:eastAsia="en-US"/>
              </w:rPr>
              <w:t>1</w:t>
            </w:r>
          </w:p>
        </w:tc>
      </w:tr>
      <w:tr w:rsidR="00BA050A" w:rsidRPr="00976175" w:rsidTr="009128A5">
        <w:tc>
          <w:tcPr>
            <w:tcW w:w="7196" w:type="dxa"/>
          </w:tcPr>
          <w:p w:rsidR="00BA050A" w:rsidRPr="00976175" w:rsidRDefault="00BA050A" w:rsidP="00BA050A">
            <w:pPr>
              <w:contextualSpacing/>
              <w:jc w:val="center"/>
              <w:rPr>
                <w:iCs/>
                <w:lang w:eastAsia="en-US"/>
              </w:rPr>
            </w:pPr>
            <w:r w:rsidRPr="00976175">
              <w:rPr>
                <w:lang w:eastAsia="en-US"/>
              </w:rPr>
              <w:t>Функции и графики</w:t>
            </w:r>
          </w:p>
        </w:tc>
        <w:tc>
          <w:tcPr>
            <w:tcW w:w="2693" w:type="dxa"/>
          </w:tcPr>
          <w:p w:rsidR="00BA050A" w:rsidRPr="00976175" w:rsidRDefault="00BA050A" w:rsidP="00BA050A">
            <w:pPr>
              <w:contextualSpacing/>
              <w:jc w:val="center"/>
              <w:rPr>
                <w:iCs/>
                <w:lang w:eastAsia="en-US"/>
              </w:rPr>
            </w:pPr>
            <w:r w:rsidRPr="00976175">
              <w:rPr>
                <w:iCs/>
                <w:lang w:eastAsia="en-US"/>
              </w:rPr>
              <w:t>1</w:t>
            </w:r>
          </w:p>
        </w:tc>
      </w:tr>
      <w:tr w:rsidR="00BA050A" w:rsidRPr="00976175" w:rsidTr="009128A5">
        <w:tc>
          <w:tcPr>
            <w:tcW w:w="7196" w:type="dxa"/>
          </w:tcPr>
          <w:p w:rsidR="00BA050A" w:rsidRPr="00976175" w:rsidRDefault="00BA050A" w:rsidP="00BA050A">
            <w:pPr>
              <w:contextualSpacing/>
              <w:jc w:val="center"/>
              <w:rPr>
                <w:iCs/>
                <w:lang w:eastAsia="en-US"/>
              </w:rPr>
            </w:pPr>
            <w:r w:rsidRPr="00976175">
              <w:rPr>
                <w:iCs/>
                <w:lang w:eastAsia="en-US"/>
              </w:rPr>
              <w:t>Координаты на прямой и плоскости</w:t>
            </w:r>
          </w:p>
        </w:tc>
        <w:tc>
          <w:tcPr>
            <w:tcW w:w="2693" w:type="dxa"/>
          </w:tcPr>
          <w:p w:rsidR="00BA050A" w:rsidRPr="00976175" w:rsidRDefault="00BA050A" w:rsidP="00BA050A">
            <w:pPr>
              <w:contextualSpacing/>
              <w:jc w:val="center"/>
              <w:rPr>
                <w:iCs/>
                <w:lang w:eastAsia="en-US"/>
              </w:rPr>
            </w:pPr>
            <w:r w:rsidRPr="00976175">
              <w:rPr>
                <w:iCs/>
                <w:lang w:eastAsia="en-US"/>
              </w:rPr>
              <w:t>1</w:t>
            </w:r>
          </w:p>
        </w:tc>
      </w:tr>
      <w:tr w:rsidR="00BA050A" w:rsidRPr="00976175" w:rsidTr="009128A5">
        <w:tc>
          <w:tcPr>
            <w:tcW w:w="7196" w:type="dxa"/>
          </w:tcPr>
          <w:p w:rsidR="00BA050A" w:rsidRPr="00976175" w:rsidRDefault="00BA050A" w:rsidP="00BA050A">
            <w:pPr>
              <w:contextualSpacing/>
              <w:jc w:val="center"/>
              <w:rPr>
                <w:iCs/>
                <w:lang w:eastAsia="en-US"/>
              </w:rPr>
            </w:pPr>
            <w:r w:rsidRPr="00976175">
              <w:rPr>
                <w:iCs/>
                <w:lang w:eastAsia="en-US"/>
              </w:rPr>
              <w:t xml:space="preserve">Геометрия </w:t>
            </w:r>
          </w:p>
        </w:tc>
        <w:tc>
          <w:tcPr>
            <w:tcW w:w="2693" w:type="dxa"/>
          </w:tcPr>
          <w:p w:rsidR="00BA050A" w:rsidRPr="00976175" w:rsidRDefault="00BA050A" w:rsidP="00BA050A">
            <w:pPr>
              <w:contextualSpacing/>
              <w:jc w:val="center"/>
              <w:rPr>
                <w:iCs/>
                <w:lang w:eastAsia="en-US"/>
              </w:rPr>
            </w:pPr>
            <w:r w:rsidRPr="00976175">
              <w:rPr>
                <w:iCs/>
                <w:lang w:eastAsia="en-US"/>
              </w:rPr>
              <w:t>5</w:t>
            </w:r>
          </w:p>
        </w:tc>
      </w:tr>
      <w:tr w:rsidR="00BA050A" w:rsidRPr="00976175" w:rsidTr="009128A5">
        <w:tc>
          <w:tcPr>
            <w:tcW w:w="7196" w:type="dxa"/>
          </w:tcPr>
          <w:p w:rsidR="00BA050A" w:rsidRPr="00976175" w:rsidRDefault="00BA050A" w:rsidP="00BA050A">
            <w:pPr>
              <w:contextualSpacing/>
              <w:jc w:val="center"/>
              <w:rPr>
                <w:lang w:eastAsia="en-US"/>
              </w:rPr>
            </w:pPr>
            <w:r w:rsidRPr="00976175">
              <w:rPr>
                <w:lang w:eastAsia="en-US"/>
              </w:rPr>
              <w:t>Статистика и теория вероятностей</w:t>
            </w:r>
          </w:p>
        </w:tc>
        <w:tc>
          <w:tcPr>
            <w:tcW w:w="2693" w:type="dxa"/>
          </w:tcPr>
          <w:p w:rsidR="00BA050A" w:rsidRPr="00976175" w:rsidRDefault="00BA050A" w:rsidP="00BA050A">
            <w:pPr>
              <w:contextualSpacing/>
              <w:jc w:val="center"/>
              <w:rPr>
                <w:iCs/>
                <w:lang w:eastAsia="en-US"/>
              </w:rPr>
            </w:pPr>
            <w:r w:rsidRPr="00976175">
              <w:rPr>
                <w:iCs/>
                <w:lang w:eastAsia="en-US"/>
              </w:rPr>
              <w:t>1</w:t>
            </w:r>
          </w:p>
        </w:tc>
      </w:tr>
    </w:tbl>
    <w:p w:rsidR="00BA050A" w:rsidRPr="00976175" w:rsidRDefault="00BA050A" w:rsidP="00BA050A">
      <w:pPr>
        <w:contextualSpacing/>
        <w:jc w:val="center"/>
        <w:rPr>
          <w:iCs/>
          <w:lang w:eastAsia="en-US"/>
        </w:rPr>
      </w:pPr>
    </w:p>
    <w:p w:rsidR="001D46FD" w:rsidRPr="00976175" w:rsidRDefault="001D46FD" w:rsidP="001D46FD">
      <w:pPr>
        <w:contextualSpacing/>
        <w:jc w:val="center"/>
        <w:rPr>
          <w:b/>
          <w:iCs/>
          <w:lang w:eastAsia="en-US"/>
        </w:rPr>
      </w:pPr>
      <w:r w:rsidRPr="00976175">
        <w:rPr>
          <w:b/>
          <w:iCs/>
          <w:lang w:eastAsia="en-US"/>
        </w:rPr>
        <w:t>Распределение заданий части 1 по проверяемым умениям и способам действий</w:t>
      </w:r>
    </w:p>
    <w:p w:rsidR="001D46FD" w:rsidRPr="00976175" w:rsidRDefault="001D46FD" w:rsidP="001D46FD">
      <w:pPr>
        <w:contextualSpacing/>
        <w:jc w:val="right"/>
        <w:rPr>
          <w:b/>
          <w:iCs/>
          <w:lang w:eastAsia="en-US"/>
        </w:rPr>
      </w:pPr>
    </w:p>
    <w:tbl>
      <w:tblPr>
        <w:tblStyle w:val="a7"/>
        <w:tblW w:w="9889" w:type="dxa"/>
        <w:tblLayout w:type="fixed"/>
        <w:tblLook w:val="04A0" w:firstRow="1" w:lastRow="0" w:firstColumn="1" w:lastColumn="0" w:noHBand="0" w:noVBand="1"/>
      </w:tblPr>
      <w:tblGrid>
        <w:gridCol w:w="7054"/>
        <w:gridCol w:w="2835"/>
      </w:tblGrid>
      <w:tr w:rsidR="001D46FD" w:rsidRPr="00976175" w:rsidTr="009128A5">
        <w:tc>
          <w:tcPr>
            <w:tcW w:w="7054" w:type="dxa"/>
          </w:tcPr>
          <w:p w:rsidR="001D46FD" w:rsidRPr="00976175" w:rsidRDefault="001D46FD" w:rsidP="00827DA4">
            <w:pPr>
              <w:autoSpaceDE w:val="0"/>
              <w:autoSpaceDN w:val="0"/>
              <w:adjustRightInd w:val="0"/>
              <w:jc w:val="center"/>
              <w:rPr>
                <w:lang w:eastAsia="en-US"/>
              </w:rPr>
            </w:pPr>
            <w:r w:rsidRPr="00976175">
              <w:rPr>
                <w:lang w:eastAsia="en-US"/>
              </w:rPr>
              <w:t>Основные умения и способы действий</w:t>
            </w:r>
          </w:p>
        </w:tc>
        <w:tc>
          <w:tcPr>
            <w:tcW w:w="2835" w:type="dxa"/>
          </w:tcPr>
          <w:p w:rsidR="001D46FD" w:rsidRPr="00976175" w:rsidRDefault="001D46FD" w:rsidP="00827DA4">
            <w:pPr>
              <w:autoSpaceDE w:val="0"/>
              <w:autoSpaceDN w:val="0"/>
              <w:adjustRightInd w:val="0"/>
              <w:jc w:val="center"/>
              <w:rPr>
                <w:lang w:eastAsia="en-US"/>
              </w:rPr>
            </w:pPr>
            <w:r w:rsidRPr="00976175">
              <w:rPr>
                <w:lang w:eastAsia="en-US"/>
              </w:rPr>
              <w:t>Количество заданий</w:t>
            </w:r>
          </w:p>
        </w:tc>
      </w:tr>
      <w:tr w:rsidR="001D46FD" w:rsidRPr="00976175" w:rsidTr="009128A5">
        <w:tc>
          <w:tcPr>
            <w:tcW w:w="7054" w:type="dxa"/>
          </w:tcPr>
          <w:p w:rsidR="001D46FD" w:rsidRPr="00976175" w:rsidRDefault="001D46FD" w:rsidP="00827DA4">
            <w:pPr>
              <w:autoSpaceDE w:val="0"/>
              <w:autoSpaceDN w:val="0"/>
              <w:adjustRightInd w:val="0"/>
              <w:jc w:val="center"/>
              <w:rPr>
                <w:lang w:eastAsia="en-US"/>
              </w:rPr>
            </w:pPr>
            <w:r w:rsidRPr="00976175">
              <w:rPr>
                <w:lang w:eastAsia="en-US"/>
              </w:rPr>
              <w:t>Уметь выполнять вычисления и преобразования</w:t>
            </w:r>
          </w:p>
        </w:tc>
        <w:tc>
          <w:tcPr>
            <w:tcW w:w="2835" w:type="dxa"/>
          </w:tcPr>
          <w:p w:rsidR="001D46FD" w:rsidRPr="00976175" w:rsidRDefault="001D46FD" w:rsidP="00827DA4">
            <w:pPr>
              <w:contextualSpacing/>
              <w:jc w:val="center"/>
            </w:pPr>
            <w:r w:rsidRPr="00976175">
              <w:t>2</w:t>
            </w:r>
          </w:p>
        </w:tc>
      </w:tr>
      <w:tr w:rsidR="001D46FD" w:rsidRPr="00976175" w:rsidTr="009128A5">
        <w:tc>
          <w:tcPr>
            <w:tcW w:w="7054" w:type="dxa"/>
          </w:tcPr>
          <w:p w:rsidR="001D46FD" w:rsidRPr="00976175" w:rsidRDefault="001D46FD" w:rsidP="00827DA4">
            <w:pPr>
              <w:contextualSpacing/>
              <w:jc w:val="center"/>
            </w:pPr>
            <w:r w:rsidRPr="00976175">
              <w:rPr>
                <w:lang w:eastAsia="en-US"/>
              </w:rPr>
              <w:t>Уметь выполнять преобразования алгебраических выражений</w:t>
            </w:r>
          </w:p>
        </w:tc>
        <w:tc>
          <w:tcPr>
            <w:tcW w:w="2835" w:type="dxa"/>
          </w:tcPr>
          <w:p w:rsidR="001D46FD" w:rsidRPr="00976175" w:rsidRDefault="001D46FD" w:rsidP="00827DA4">
            <w:pPr>
              <w:contextualSpacing/>
              <w:jc w:val="center"/>
            </w:pPr>
            <w:r w:rsidRPr="00976175">
              <w:t>1</w:t>
            </w:r>
          </w:p>
        </w:tc>
      </w:tr>
      <w:tr w:rsidR="001D46FD" w:rsidRPr="00976175" w:rsidTr="009128A5">
        <w:tc>
          <w:tcPr>
            <w:tcW w:w="7054" w:type="dxa"/>
          </w:tcPr>
          <w:p w:rsidR="001D46FD" w:rsidRPr="00976175" w:rsidRDefault="001D46FD" w:rsidP="00827DA4">
            <w:pPr>
              <w:autoSpaceDE w:val="0"/>
              <w:autoSpaceDN w:val="0"/>
              <w:adjustRightInd w:val="0"/>
              <w:jc w:val="center"/>
              <w:rPr>
                <w:lang w:eastAsia="en-US"/>
              </w:rPr>
            </w:pPr>
            <w:r w:rsidRPr="00976175">
              <w:rPr>
                <w:lang w:eastAsia="en-US"/>
              </w:rPr>
              <w:t>Уметь решать уравнения, неравенства и их системы</w:t>
            </w:r>
          </w:p>
        </w:tc>
        <w:tc>
          <w:tcPr>
            <w:tcW w:w="2835" w:type="dxa"/>
          </w:tcPr>
          <w:p w:rsidR="001D46FD" w:rsidRPr="00976175" w:rsidRDefault="001D46FD" w:rsidP="00827DA4">
            <w:pPr>
              <w:contextualSpacing/>
              <w:jc w:val="center"/>
            </w:pPr>
            <w:r w:rsidRPr="00976175">
              <w:t>2</w:t>
            </w:r>
          </w:p>
        </w:tc>
      </w:tr>
      <w:tr w:rsidR="001D46FD" w:rsidRPr="00976175" w:rsidTr="009128A5">
        <w:tc>
          <w:tcPr>
            <w:tcW w:w="7054" w:type="dxa"/>
          </w:tcPr>
          <w:p w:rsidR="001D46FD" w:rsidRPr="00976175" w:rsidRDefault="001D46FD" w:rsidP="00827DA4">
            <w:pPr>
              <w:autoSpaceDE w:val="0"/>
              <w:autoSpaceDN w:val="0"/>
              <w:adjustRightInd w:val="0"/>
              <w:jc w:val="center"/>
              <w:rPr>
                <w:lang w:eastAsia="en-US"/>
              </w:rPr>
            </w:pPr>
            <w:r w:rsidRPr="00976175">
              <w:rPr>
                <w:lang w:eastAsia="en-US"/>
              </w:rPr>
              <w:t>Уметь строить и читать графики функций</w:t>
            </w:r>
          </w:p>
        </w:tc>
        <w:tc>
          <w:tcPr>
            <w:tcW w:w="2835" w:type="dxa"/>
          </w:tcPr>
          <w:p w:rsidR="001D46FD" w:rsidRPr="00976175" w:rsidRDefault="001D46FD" w:rsidP="00827DA4">
            <w:pPr>
              <w:contextualSpacing/>
              <w:jc w:val="center"/>
            </w:pPr>
            <w:r w:rsidRPr="00976175">
              <w:t>1</w:t>
            </w:r>
          </w:p>
        </w:tc>
      </w:tr>
      <w:tr w:rsidR="001D46FD" w:rsidRPr="00976175" w:rsidTr="009128A5">
        <w:tc>
          <w:tcPr>
            <w:tcW w:w="7054" w:type="dxa"/>
          </w:tcPr>
          <w:p w:rsidR="001D46FD" w:rsidRPr="00976175" w:rsidRDefault="001D46FD" w:rsidP="00827DA4">
            <w:pPr>
              <w:autoSpaceDE w:val="0"/>
              <w:autoSpaceDN w:val="0"/>
              <w:adjustRightInd w:val="0"/>
              <w:jc w:val="center"/>
              <w:rPr>
                <w:lang w:eastAsia="en-US"/>
              </w:rPr>
            </w:pPr>
            <w:r w:rsidRPr="00976175">
              <w:rPr>
                <w:lang w:eastAsia="en-US"/>
              </w:rPr>
              <w:t>Уметь выполнять действия с геометрическими фигурами, координатами и векторами</w:t>
            </w:r>
          </w:p>
        </w:tc>
        <w:tc>
          <w:tcPr>
            <w:tcW w:w="2835" w:type="dxa"/>
          </w:tcPr>
          <w:p w:rsidR="001D46FD" w:rsidRPr="00976175" w:rsidRDefault="001D46FD" w:rsidP="00827DA4">
            <w:pPr>
              <w:contextualSpacing/>
              <w:jc w:val="center"/>
            </w:pPr>
            <w:r w:rsidRPr="00976175">
              <w:t>4</w:t>
            </w:r>
          </w:p>
        </w:tc>
      </w:tr>
      <w:tr w:rsidR="001D46FD" w:rsidRPr="00976175" w:rsidTr="009128A5">
        <w:tc>
          <w:tcPr>
            <w:tcW w:w="7054" w:type="dxa"/>
          </w:tcPr>
          <w:p w:rsidR="001D46FD" w:rsidRPr="00976175" w:rsidRDefault="001D46FD" w:rsidP="00827DA4">
            <w:pPr>
              <w:autoSpaceDE w:val="0"/>
              <w:autoSpaceDN w:val="0"/>
              <w:adjustRightInd w:val="0"/>
              <w:jc w:val="center"/>
              <w:rPr>
                <w:lang w:eastAsia="en-US"/>
              </w:rPr>
            </w:pPr>
            <w:r w:rsidRPr="00976175">
              <w:rPr>
                <w:lang w:eastAsia="en-US"/>
              </w:rPr>
              <w:t>Уметь работать со статистической информацией, находить частоту и вероятность случайного события</w:t>
            </w:r>
          </w:p>
        </w:tc>
        <w:tc>
          <w:tcPr>
            <w:tcW w:w="2835" w:type="dxa"/>
          </w:tcPr>
          <w:p w:rsidR="001D46FD" w:rsidRPr="00976175" w:rsidRDefault="001D46FD" w:rsidP="00827DA4">
            <w:pPr>
              <w:contextualSpacing/>
              <w:jc w:val="center"/>
            </w:pPr>
            <w:r w:rsidRPr="00976175">
              <w:t>1</w:t>
            </w:r>
          </w:p>
        </w:tc>
      </w:tr>
      <w:tr w:rsidR="001D46FD" w:rsidRPr="00976175" w:rsidTr="009128A5">
        <w:tc>
          <w:tcPr>
            <w:tcW w:w="7054" w:type="dxa"/>
          </w:tcPr>
          <w:p w:rsidR="001D46FD" w:rsidRPr="00976175" w:rsidRDefault="001D46FD" w:rsidP="00827DA4">
            <w:pPr>
              <w:autoSpaceDE w:val="0"/>
              <w:autoSpaceDN w:val="0"/>
              <w:adjustRightInd w:val="0"/>
              <w:jc w:val="center"/>
              <w:rPr>
                <w:lang w:eastAsia="en-US"/>
              </w:rPr>
            </w:pPr>
            <w:r w:rsidRPr="00976175">
              <w:rPr>
                <w:lang w:eastAsia="en-US"/>
              </w:rPr>
              <w:t>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tc>
        <w:tc>
          <w:tcPr>
            <w:tcW w:w="2835" w:type="dxa"/>
          </w:tcPr>
          <w:p w:rsidR="001D46FD" w:rsidRPr="00976175" w:rsidRDefault="001D46FD" w:rsidP="00827DA4">
            <w:pPr>
              <w:contextualSpacing/>
              <w:jc w:val="center"/>
            </w:pPr>
            <w:r w:rsidRPr="00976175">
              <w:t>8</w:t>
            </w:r>
          </w:p>
        </w:tc>
      </w:tr>
    </w:tbl>
    <w:p w:rsidR="001D46FD" w:rsidRPr="00976175" w:rsidRDefault="001D46FD" w:rsidP="00491F6D">
      <w:pPr>
        <w:ind w:firstLine="567"/>
        <w:jc w:val="both"/>
      </w:pPr>
    </w:p>
    <w:p w:rsidR="001D46FD" w:rsidRPr="00976175" w:rsidRDefault="001D46FD" w:rsidP="001D46FD">
      <w:pPr>
        <w:jc w:val="both"/>
      </w:pPr>
      <w:r w:rsidRPr="00976175">
        <w:t xml:space="preserve">Часть 2. Задания части 2 направлены на проверку владения материалом на повышенном и высоком уровнях. Эта часть содержит задания повышенного </w:t>
      </w:r>
      <w:r w:rsidR="000E0918">
        <w:t xml:space="preserve">(П) </w:t>
      </w:r>
      <w:r w:rsidRPr="00976175">
        <w:t>и высокого</w:t>
      </w:r>
      <w:r w:rsidR="000E0918">
        <w:t xml:space="preserve"> (В) </w:t>
      </w:r>
      <w:r w:rsidRPr="00976175">
        <w:t xml:space="preserve"> уровней сложности из различных разделов математики с развёрнутым ответом. </w:t>
      </w:r>
    </w:p>
    <w:p w:rsidR="001D46FD" w:rsidRPr="00976175" w:rsidRDefault="001D46FD" w:rsidP="00C93638">
      <w:pPr>
        <w:tabs>
          <w:tab w:val="left" w:pos="9781"/>
        </w:tabs>
        <w:ind w:firstLine="567"/>
        <w:jc w:val="both"/>
      </w:pPr>
      <w:r w:rsidRPr="00976175">
        <w:t>Задания части 2 направлены на проверку таких качеств математической подготовки выпускников, как:</w:t>
      </w:r>
    </w:p>
    <w:p w:rsidR="001D46FD" w:rsidRPr="00976175" w:rsidRDefault="001D46FD" w:rsidP="001D46FD">
      <w:pPr>
        <w:ind w:firstLine="567"/>
        <w:jc w:val="both"/>
      </w:pPr>
      <w:r w:rsidRPr="00976175">
        <w:t xml:space="preserve"> </w:t>
      </w:r>
      <w:r w:rsidRPr="00976175">
        <w:tab/>
        <w:t>уверенное владение формально-оперативным алгебраическим аппаратом;</w:t>
      </w:r>
    </w:p>
    <w:p w:rsidR="001D46FD" w:rsidRPr="00976175" w:rsidRDefault="001D46FD" w:rsidP="001D46FD">
      <w:pPr>
        <w:ind w:firstLine="708"/>
        <w:jc w:val="both"/>
      </w:pPr>
      <w:r w:rsidRPr="00976175">
        <w:t>умение решить комплексную задачу, включающую в себя знания из разных тем курса алгебры;</w:t>
      </w:r>
    </w:p>
    <w:p w:rsidR="001D46FD" w:rsidRPr="00976175" w:rsidRDefault="001D46FD" w:rsidP="001D46FD">
      <w:pPr>
        <w:ind w:firstLine="708"/>
        <w:jc w:val="both"/>
      </w:pPr>
      <w:r w:rsidRPr="00976175">
        <w:t>умение решить планиметрическую задачу, применяя различные теоретические знания курса геометрии;</w:t>
      </w:r>
    </w:p>
    <w:p w:rsidR="001D46FD" w:rsidRPr="00976175" w:rsidRDefault="001D46FD" w:rsidP="001D46FD">
      <w:pPr>
        <w:ind w:firstLine="708"/>
        <w:jc w:val="both"/>
      </w:pPr>
      <w:r w:rsidRPr="00976175">
        <w:t>умение математически грамотно и ясно записать решение, приводя при этом необходимые пояснения и обоснования;</w:t>
      </w:r>
    </w:p>
    <w:p w:rsidR="001D46FD" w:rsidRPr="00976175" w:rsidRDefault="001D46FD" w:rsidP="001D46FD">
      <w:pPr>
        <w:ind w:firstLine="708"/>
        <w:jc w:val="both"/>
      </w:pPr>
      <w:r w:rsidRPr="00976175">
        <w:t>владение широким спектром приёмов и способов рассуждений.</w:t>
      </w:r>
    </w:p>
    <w:p w:rsidR="00736AA1" w:rsidRPr="00976175" w:rsidRDefault="00736AA1" w:rsidP="00736AA1">
      <w:pPr>
        <w:ind w:firstLine="567"/>
        <w:jc w:val="both"/>
        <w:rPr>
          <w:color w:val="000000"/>
        </w:rPr>
      </w:pPr>
      <w:r w:rsidRPr="00976175">
        <w:t>Каждое задание Части 2 оценивалось 0-2 балла в соответствии с критериями оценивания.</w:t>
      </w:r>
      <w:r w:rsidRPr="00976175">
        <w:rPr>
          <w:color w:val="000000"/>
        </w:rPr>
        <w:t xml:space="preserve"> Важно, что для получения ненулевого балла задача должна быть решена до конца.</w:t>
      </w:r>
    </w:p>
    <w:p w:rsidR="001D46FD" w:rsidRPr="00976175" w:rsidRDefault="001D46FD" w:rsidP="001D46FD">
      <w:pPr>
        <w:pStyle w:val="a3"/>
        <w:spacing w:after="0" w:line="240" w:lineRule="auto"/>
        <w:ind w:left="0"/>
        <w:jc w:val="both"/>
        <w:rPr>
          <w:rFonts w:ascii="Times New Roman" w:eastAsia="Times New Roman" w:hAnsi="Times New Roman"/>
          <w:b/>
          <w:sz w:val="24"/>
          <w:szCs w:val="24"/>
          <w:lang w:eastAsia="ru-RU"/>
        </w:rPr>
      </w:pPr>
    </w:p>
    <w:p w:rsidR="001D46FD" w:rsidRPr="00976175" w:rsidRDefault="001D46FD" w:rsidP="001D46FD">
      <w:pPr>
        <w:contextualSpacing/>
        <w:jc w:val="center"/>
        <w:rPr>
          <w:b/>
          <w:iCs/>
          <w:lang w:eastAsia="en-US"/>
        </w:rPr>
      </w:pPr>
      <w:r w:rsidRPr="00976175">
        <w:rPr>
          <w:b/>
          <w:iCs/>
          <w:lang w:eastAsia="en-US"/>
        </w:rPr>
        <w:t>Распределение заданий части 2 по разделам содержания курса математики</w:t>
      </w:r>
    </w:p>
    <w:p w:rsidR="001D46FD" w:rsidRPr="00976175" w:rsidRDefault="001D46FD" w:rsidP="001D46FD">
      <w:pPr>
        <w:contextualSpacing/>
        <w:jc w:val="both"/>
        <w:rPr>
          <w:b/>
          <w:iCs/>
          <w:lang w:eastAsia="en-US"/>
        </w:rPr>
      </w:pPr>
    </w:p>
    <w:tbl>
      <w:tblPr>
        <w:tblStyle w:val="a7"/>
        <w:tblW w:w="0" w:type="auto"/>
        <w:tblLook w:val="04A0" w:firstRow="1" w:lastRow="0" w:firstColumn="1" w:lastColumn="0" w:noHBand="0" w:noVBand="1"/>
      </w:tblPr>
      <w:tblGrid>
        <w:gridCol w:w="7054"/>
        <w:gridCol w:w="2693"/>
      </w:tblGrid>
      <w:tr w:rsidR="001D46FD" w:rsidRPr="00976175" w:rsidTr="00827DA4">
        <w:tc>
          <w:tcPr>
            <w:tcW w:w="7054" w:type="dxa"/>
          </w:tcPr>
          <w:p w:rsidR="001D46FD" w:rsidRPr="00976175" w:rsidRDefault="001D46FD" w:rsidP="00827DA4">
            <w:pPr>
              <w:contextualSpacing/>
              <w:jc w:val="center"/>
            </w:pPr>
            <w:r w:rsidRPr="00976175">
              <w:rPr>
                <w:lang w:eastAsia="en-US"/>
              </w:rPr>
              <w:t>Название раздела</w:t>
            </w:r>
          </w:p>
        </w:tc>
        <w:tc>
          <w:tcPr>
            <w:tcW w:w="2693" w:type="dxa"/>
          </w:tcPr>
          <w:p w:rsidR="001D46FD" w:rsidRPr="00976175" w:rsidRDefault="001D46FD" w:rsidP="00827DA4">
            <w:pPr>
              <w:autoSpaceDE w:val="0"/>
              <w:autoSpaceDN w:val="0"/>
              <w:adjustRightInd w:val="0"/>
              <w:jc w:val="center"/>
              <w:rPr>
                <w:lang w:eastAsia="en-US"/>
              </w:rPr>
            </w:pPr>
            <w:r w:rsidRPr="00976175">
              <w:rPr>
                <w:lang w:eastAsia="en-US"/>
              </w:rPr>
              <w:t>Количество заданий</w:t>
            </w:r>
          </w:p>
        </w:tc>
      </w:tr>
      <w:tr w:rsidR="001D46FD" w:rsidRPr="00976175" w:rsidTr="00827DA4">
        <w:tc>
          <w:tcPr>
            <w:tcW w:w="7054" w:type="dxa"/>
          </w:tcPr>
          <w:p w:rsidR="001D46FD" w:rsidRPr="00976175" w:rsidRDefault="001D46FD" w:rsidP="00827DA4">
            <w:pPr>
              <w:autoSpaceDE w:val="0"/>
              <w:autoSpaceDN w:val="0"/>
              <w:adjustRightInd w:val="0"/>
              <w:jc w:val="center"/>
              <w:rPr>
                <w:lang w:eastAsia="en-US"/>
              </w:rPr>
            </w:pPr>
            <w:r w:rsidRPr="00976175">
              <w:rPr>
                <w:lang w:eastAsia="en-US"/>
              </w:rPr>
              <w:t>Уравнения и неравенства</w:t>
            </w:r>
          </w:p>
        </w:tc>
        <w:tc>
          <w:tcPr>
            <w:tcW w:w="2693" w:type="dxa"/>
          </w:tcPr>
          <w:p w:rsidR="001D46FD" w:rsidRPr="00976175" w:rsidRDefault="001D46FD" w:rsidP="00827DA4">
            <w:pPr>
              <w:contextualSpacing/>
              <w:jc w:val="center"/>
            </w:pPr>
            <w:r w:rsidRPr="00976175">
              <w:t>2</w:t>
            </w:r>
          </w:p>
        </w:tc>
      </w:tr>
      <w:tr w:rsidR="001D46FD" w:rsidRPr="00976175" w:rsidTr="00827DA4">
        <w:tc>
          <w:tcPr>
            <w:tcW w:w="7054" w:type="dxa"/>
          </w:tcPr>
          <w:p w:rsidR="001D46FD" w:rsidRPr="00976175" w:rsidRDefault="001D46FD" w:rsidP="00827DA4">
            <w:pPr>
              <w:autoSpaceDE w:val="0"/>
              <w:autoSpaceDN w:val="0"/>
              <w:adjustRightInd w:val="0"/>
              <w:jc w:val="center"/>
              <w:rPr>
                <w:lang w:eastAsia="en-US"/>
              </w:rPr>
            </w:pPr>
            <w:r w:rsidRPr="00976175">
              <w:rPr>
                <w:lang w:eastAsia="en-US"/>
              </w:rPr>
              <w:t>Функции и графики</w:t>
            </w:r>
          </w:p>
        </w:tc>
        <w:tc>
          <w:tcPr>
            <w:tcW w:w="2693" w:type="dxa"/>
          </w:tcPr>
          <w:p w:rsidR="001D46FD" w:rsidRPr="00976175" w:rsidRDefault="001D46FD" w:rsidP="00827DA4">
            <w:pPr>
              <w:contextualSpacing/>
              <w:jc w:val="center"/>
            </w:pPr>
            <w:r w:rsidRPr="00976175">
              <w:t>1</w:t>
            </w:r>
          </w:p>
        </w:tc>
      </w:tr>
      <w:tr w:rsidR="001D46FD" w:rsidRPr="00976175" w:rsidTr="00827DA4">
        <w:trPr>
          <w:trHeight w:val="305"/>
        </w:trPr>
        <w:tc>
          <w:tcPr>
            <w:tcW w:w="7054" w:type="dxa"/>
          </w:tcPr>
          <w:p w:rsidR="001D46FD" w:rsidRPr="00976175" w:rsidRDefault="001D46FD" w:rsidP="00827DA4">
            <w:pPr>
              <w:autoSpaceDE w:val="0"/>
              <w:autoSpaceDN w:val="0"/>
              <w:adjustRightInd w:val="0"/>
              <w:jc w:val="center"/>
              <w:rPr>
                <w:lang w:eastAsia="en-US"/>
              </w:rPr>
            </w:pPr>
            <w:r w:rsidRPr="00976175">
              <w:rPr>
                <w:lang w:eastAsia="en-US"/>
              </w:rPr>
              <w:t>Геометрия</w:t>
            </w:r>
          </w:p>
        </w:tc>
        <w:tc>
          <w:tcPr>
            <w:tcW w:w="2693" w:type="dxa"/>
          </w:tcPr>
          <w:p w:rsidR="001D46FD" w:rsidRPr="00976175" w:rsidRDefault="001D46FD" w:rsidP="00827DA4">
            <w:pPr>
              <w:contextualSpacing/>
              <w:jc w:val="center"/>
            </w:pPr>
            <w:r w:rsidRPr="00976175">
              <w:t>3</w:t>
            </w:r>
          </w:p>
        </w:tc>
      </w:tr>
    </w:tbl>
    <w:p w:rsidR="001D46FD" w:rsidRPr="00976175" w:rsidRDefault="001D46FD" w:rsidP="001D46FD">
      <w:pPr>
        <w:contextualSpacing/>
        <w:jc w:val="center"/>
        <w:rPr>
          <w:b/>
          <w:iCs/>
          <w:lang w:eastAsia="en-US"/>
        </w:rPr>
      </w:pPr>
    </w:p>
    <w:p w:rsidR="001D46FD" w:rsidRPr="00976175" w:rsidRDefault="001D46FD" w:rsidP="001D46FD">
      <w:pPr>
        <w:contextualSpacing/>
        <w:jc w:val="center"/>
        <w:rPr>
          <w:b/>
          <w:iCs/>
          <w:lang w:eastAsia="en-US"/>
        </w:rPr>
      </w:pPr>
      <w:r w:rsidRPr="00976175">
        <w:rPr>
          <w:b/>
          <w:iCs/>
          <w:lang w:eastAsia="en-US"/>
        </w:rPr>
        <w:t>Распределение заданий части 2 по проверяемым умениям и способам действий</w:t>
      </w:r>
    </w:p>
    <w:p w:rsidR="001D46FD" w:rsidRPr="00976175" w:rsidRDefault="001D46FD" w:rsidP="001D46FD">
      <w:pPr>
        <w:contextualSpacing/>
        <w:jc w:val="center"/>
        <w:rPr>
          <w:b/>
          <w:iCs/>
          <w:lang w:eastAsia="en-US"/>
        </w:rPr>
      </w:pPr>
    </w:p>
    <w:tbl>
      <w:tblPr>
        <w:tblStyle w:val="a7"/>
        <w:tblW w:w="0" w:type="auto"/>
        <w:tblLook w:val="04A0" w:firstRow="1" w:lastRow="0" w:firstColumn="1" w:lastColumn="0" w:noHBand="0" w:noVBand="1"/>
      </w:tblPr>
      <w:tblGrid>
        <w:gridCol w:w="7054"/>
        <w:gridCol w:w="2693"/>
      </w:tblGrid>
      <w:tr w:rsidR="001D46FD" w:rsidRPr="00976175" w:rsidTr="00827DA4">
        <w:tc>
          <w:tcPr>
            <w:tcW w:w="7054" w:type="dxa"/>
          </w:tcPr>
          <w:p w:rsidR="001D46FD" w:rsidRPr="00976175" w:rsidRDefault="001D46FD" w:rsidP="00827DA4">
            <w:pPr>
              <w:autoSpaceDE w:val="0"/>
              <w:autoSpaceDN w:val="0"/>
              <w:adjustRightInd w:val="0"/>
              <w:jc w:val="center"/>
              <w:rPr>
                <w:lang w:eastAsia="en-US"/>
              </w:rPr>
            </w:pPr>
            <w:r w:rsidRPr="00976175">
              <w:rPr>
                <w:lang w:eastAsia="en-US"/>
              </w:rPr>
              <w:t>Основные умения и способы действий</w:t>
            </w:r>
          </w:p>
        </w:tc>
        <w:tc>
          <w:tcPr>
            <w:tcW w:w="2693" w:type="dxa"/>
          </w:tcPr>
          <w:p w:rsidR="001D46FD" w:rsidRPr="00976175" w:rsidRDefault="001D46FD" w:rsidP="00827DA4">
            <w:pPr>
              <w:autoSpaceDE w:val="0"/>
              <w:autoSpaceDN w:val="0"/>
              <w:adjustRightInd w:val="0"/>
              <w:rPr>
                <w:lang w:eastAsia="en-US"/>
              </w:rPr>
            </w:pPr>
            <w:r w:rsidRPr="00976175">
              <w:rPr>
                <w:lang w:eastAsia="en-US"/>
              </w:rPr>
              <w:t>Количество заданий</w:t>
            </w:r>
          </w:p>
        </w:tc>
      </w:tr>
      <w:tr w:rsidR="001D46FD" w:rsidRPr="00976175" w:rsidTr="00827DA4">
        <w:tc>
          <w:tcPr>
            <w:tcW w:w="7054" w:type="dxa"/>
          </w:tcPr>
          <w:p w:rsidR="001D46FD" w:rsidRPr="00976175" w:rsidRDefault="001D46FD" w:rsidP="00827DA4">
            <w:pPr>
              <w:contextualSpacing/>
              <w:jc w:val="center"/>
              <w:rPr>
                <w:iCs/>
                <w:lang w:eastAsia="en-US"/>
              </w:rPr>
            </w:pPr>
            <w:r w:rsidRPr="00976175">
              <w:rPr>
                <w:lang w:eastAsia="en-US"/>
              </w:rPr>
              <w:t>Уметь решать уравнения, неравенства и их системы</w:t>
            </w:r>
          </w:p>
        </w:tc>
        <w:tc>
          <w:tcPr>
            <w:tcW w:w="2693" w:type="dxa"/>
          </w:tcPr>
          <w:p w:rsidR="001D46FD" w:rsidRPr="00976175" w:rsidRDefault="001D46FD" w:rsidP="00827DA4">
            <w:pPr>
              <w:contextualSpacing/>
              <w:jc w:val="center"/>
              <w:rPr>
                <w:iCs/>
                <w:lang w:eastAsia="en-US"/>
              </w:rPr>
            </w:pPr>
            <w:r w:rsidRPr="00976175">
              <w:rPr>
                <w:iCs/>
                <w:lang w:eastAsia="en-US"/>
              </w:rPr>
              <w:t>1</w:t>
            </w:r>
          </w:p>
        </w:tc>
      </w:tr>
      <w:tr w:rsidR="001D46FD" w:rsidRPr="00976175" w:rsidTr="00827DA4">
        <w:tc>
          <w:tcPr>
            <w:tcW w:w="7054" w:type="dxa"/>
          </w:tcPr>
          <w:p w:rsidR="001D46FD" w:rsidRPr="00976175" w:rsidRDefault="001D46FD" w:rsidP="00827DA4">
            <w:pPr>
              <w:autoSpaceDE w:val="0"/>
              <w:autoSpaceDN w:val="0"/>
              <w:adjustRightInd w:val="0"/>
              <w:jc w:val="center"/>
              <w:rPr>
                <w:iCs/>
                <w:lang w:eastAsia="en-US"/>
              </w:rPr>
            </w:pPr>
            <w:r w:rsidRPr="00976175">
              <w:rPr>
                <w:lang w:eastAsia="en-US"/>
              </w:rPr>
              <w:t>Уметь строить и читать графики функций</w:t>
            </w:r>
          </w:p>
        </w:tc>
        <w:tc>
          <w:tcPr>
            <w:tcW w:w="2693" w:type="dxa"/>
          </w:tcPr>
          <w:p w:rsidR="001D46FD" w:rsidRPr="00976175" w:rsidRDefault="001D46FD" w:rsidP="00827DA4">
            <w:pPr>
              <w:contextualSpacing/>
              <w:jc w:val="center"/>
              <w:rPr>
                <w:iCs/>
                <w:lang w:eastAsia="en-US"/>
              </w:rPr>
            </w:pPr>
            <w:r w:rsidRPr="00976175">
              <w:rPr>
                <w:iCs/>
                <w:lang w:eastAsia="en-US"/>
              </w:rPr>
              <w:t>1</w:t>
            </w:r>
          </w:p>
        </w:tc>
      </w:tr>
      <w:tr w:rsidR="001D46FD" w:rsidRPr="00976175" w:rsidTr="00827DA4">
        <w:tc>
          <w:tcPr>
            <w:tcW w:w="7054" w:type="dxa"/>
          </w:tcPr>
          <w:p w:rsidR="001D46FD" w:rsidRPr="00976175" w:rsidRDefault="001D46FD" w:rsidP="00827DA4">
            <w:pPr>
              <w:autoSpaceDE w:val="0"/>
              <w:autoSpaceDN w:val="0"/>
              <w:adjustRightInd w:val="0"/>
              <w:jc w:val="center"/>
              <w:rPr>
                <w:lang w:eastAsia="en-US"/>
              </w:rPr>
            </w:pPr>
            <w:r w:rsidRPr="00976175">
              <w:rPr>
                <w:lang w:eastAsia="en-US"/>
              </w:rPr>
              <w:t xml:space="preserve">Уметь выполнять действия с геометрическими фигурами, </w:t>
            </w:r>
            <w:r w:rsidRPr="00976175">
              <w:rPr>
                <w:lang w:eastAsia="en-US"/>
              </w:rPr>
              <w:lastRenderedPageBreak/>
              <w:t>координатами и векторами</w:t>
            </w:r>
          </w:p>
        </w:tc>
        <w:tc>
          <w:tcPr>
            <w:tcW w:w="2693" w:type="dxa"/>
          </w:tcPr>
          <w:p w:rsidR="001D46FD" w:rsidRPr="00976175" w:rsidRDefault="001D46FD" w:rsidP="00827DA4">
            <w:pPr>
              <w:contextualSpacing/>
              <w:jc w:val="center"/>
              <w:rPr>
                <w:iCs/>
                <w:lang w:eastAsia="en-US"/>
              </w:rPr>
            </w:pPr>
            <w:r w:rsidRPr="00976175">
              <w:rPr>
                <w:iCs/>
                <w:lang w:eastAsia="en-US"/>
              </w:rPr>
              <w:lastRenderedPageBreak/>
              <w:t>2</w:t>
            </w:r>
          </w:p>
        </w:tc>
      </w:tr>
      <w:tr w:rsidR="001D46FD" w:rsidRPr="00976175" w:rsidTr="00827DA4">
        <w:tc>
          <w:tcPr>
            <w:tcW w:w="7054" w:type="dxa"/>
            <w:vAlign w:val="center"/>
          </w:tcPr>
          <w:p w:rsidR="001D46FD" w:rsidRPr="00976175" w:rsidRDefault="001D46FD" w:rsidP="00827DA4">
            <w:pPr>
              <w:autoSpaceDE w:val="0"/>
              <w:autoSpaceDN w:val="0"/>
              <w:adjustRightInd w:val="0"/>
              <w:rPr>
                <w:lang w:eastAsia="en-US"/>
              </w:rPr>
            </w:pPr>
            <w:r w:rsidRPr="00976175">
              <w:rPr>
                <w:lang w:eastAsia="en-US"/>
              </w:rPr>
              <w:t xml:space="preserve">Моделировать реальные ситуации на языке алгебры; составлять выражения, уравнения и неравенства по условию задачи; исследовать построенные модели с использованием аппарата алгебры </w:t>
            </w:r>
          </w:p>
        </w:tc>
        <w:tc>
          <w:tcPr>
            <w:tcW w:w="2693" w:type="dxa"/>
          </w:tcPr>
          <w:p w:rsidR="001D46FD" w:rsidRPr="00976175" w:rsidRDefault="001D46FD" w:rsidP="00827DA4">
            <w:pPr>
              <w:contextualSpacing/>
              <w:jc w:val="center"/>
              <w:rPr>
                <w:iCs/>
                <w:lang w:eastAsia="en-US"/>
              </w:rPr>
            </w:pPr>
            <w:r w:rsidRPr="00976175">
              <w:rPr>
                <w:iCs/>
                <w:lang w:eastAsia="en-US"/>
              </w:rPr>
              <w:t>1</w:t>
            </w:r>
          </w:p>
        </w:tc>
      </w:tr>
      <w:tr w:rsidR="001D46FD" w:rsidRPr="00976175" w:rsidTr="00827DA4">
        <w:tc>
          <w:tcPr>
            <w:tcW w:w="7054" w:type="dxa"/>
          </w:tcPr>
          <w:p w:rsidR="001D46FD" w:rsidRPr="00976175" w:rsidRDefault="001D46FD" w:rsidP="00827DA4">
            <w:pPr>
              <w:autoSpaceDE w:val="0"/>
              <w:autoSpaceDN w:val="0"/>
              <w:adjustRightInd w:val="0"/>
              <w:jc w:val="center"/>
              <w:rPr>
                <w:iCs/>
                <w:lang w:eastAsia="en-US"/>
              </w:rPr>
            </w:pPr>
            <w:r w:rsidRPr="00976175">
              <w:rPr>
                <w:iCs/>
                <w:lang w:eastAsia="en-US"/>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2693" w:type="dxa"/>
          </w:tcPr>
          <w:p w:rsidR="001D46FD" w:rsidRPr="00976175" w:rsidRDefault="001D46FD" w:rsidP="00827DA4">
            <w:pPr>
              <w:contextualSpacing/>
              <w:jc w:val="center"/>
              <w:rPr>
                <w:iCs/>
                <w:lang w:eastAsia="en-US"/>
              </w:rPr>
            </w:pPr>
            <w:r w:rsidRPr="00976175">
              <w:rPr>
                <w:iCs/>
                <w:lang w:eastAsia="en-US"/>
              </w:rPr>
              <w:t>1</w:t>
            </w:r>
          </w:p>
        </w:tc>
      </w:tr>
    </w:tbl>
    <w:p w:rsidR="001D46FD" w:rsidRPr="00976175" w:rsidRDefault="001D46FD" w:rsidP="001D46FD">
      <w:pPr>
        <w:contextualSpacing/>
        <w:jc w:val="both"/>
        <w:rPr>
          <w:b/>
          <w:iCs/>
          <w:lang w:eastAsia="en-US"/>
        </w:rPr>
      </w:pPr>
    </w:p>
    <w:p w:rsidR="001D46FD" w:rsidRPr="00976175" w:rsidRDefault="001D46FD" w:rsidP="001D46FD">
      <w:pPr>
        <w:ind w:firstLine="567"/>
        <w:jc w:val="center"/>
        <w:rPr>
          <w:b/>
        </w:rPr>
      </w:pPr>
      <w:r w:rsidRPr="00976175">
        <w:rPr>
          <w:b/>
        </w:rPr>
        <w:t>Планируемые проценты выполнения заданий части 2</w:t>
      </w:r>
    </w:p>
    <w:p w:rsidR="001D46FD" w:rsidRPr="00976175" w:rsidRDefault="001D46FD" w:rsidP="001D46FD">
      <w:pPr>
        <w:ind w:firstLine="567"/>
        <w:jc w:val="both"/>
      </w:pPr>
    </w:p>
    <w:tbl>
      <w:tblPr>
        <w:tblStyle w:val="a7"/>
        <w:tblW w:w="0" w:type="auto"/>
        <w:tblLook w:val="04A0" w:firstRow="1" w:lastRow="0" w:firstColumn="1" w:lastColumn="0" w:noHBand="0" w:noVBand="1"/>
      </w:tblPr>
      <w:tblGrid>
        <w:gridCol w:w="1468"/>
        <w:gridCol w:w="1468"/>
        <w:gridCol w:w="1468"/>
        <w:gridCol w:w="1468"/>
        <w:gridCol w:w="1469"/>
        <w:gridCol w:w="1469"/>
        <w:gridCol w:w="1079"/>
      </w:tblGrid>
      <w:tr w:rsidR="001D46FD" w:rsidRPr="00976175" w:rsidTr="00C93638">
        <w:tc>
          <w:tcPr>
            <w:tcW w:w="1468" w:type="dxa"/>
          </w:tcPr>
          <w:p w:rsidR="001D46FD" w:rsidRPr="00976175" w:rsidRDefault="001D46FD" w:rsidP="00827DA4">
            <w:pPr>
              <w:jc w:val="both"/>
            </w:pPr>
            <w:r w:rsidRPr="00976175">
              <w:t>Номер задания</w:t>
            </w:r>
          </w:p>
        </w:tc>
        <w:tc>
          <w:tcPr>
            <w:tcW w:w="1468" w:type="dxa"/>
          </w:tcPr>
          <w:p w:rsidR="001D46FD" w:rsidRPr="00976175" w:rsidRDefault="001D46FD" w:rsidP="00827DA4">
            <w:pPr>
              <w:jc w:val="both"/>
            </w:pPr>
            <w:r w:rsidRPr="00976175">
              <w:t>20</w:t>
            </w:r>
          </w:p>
        </w:tc>
        <w:tc>
          <w:tcPr>
            <w:tcW w:w="1468" w:type="dxa"/>
          </w:tcPr>
          <w:p w:rsidR="001D46FD" w:rsidRPr="00976175" w:rsidRDefault="001D46FD" w:rsidP="00827DA4">
            <w:pPr>
              <w:jc w:val="both"/>
            </w:pPr>
            <w:r w:rsidRPr="00976175">
              <w:t>21</w:t>
            </w:r>
          </w:p>
        </w:tc>
        <w:tc>
          <w:tcPr>
            <w:tcW w:w="1468" w:type="dxa"/>
          </w:tcPr>
          <w:p w:rsidR="001D46FD" w:rsidRPr="00976175" w:rsidRDefault="001D46FD" w:rsidP="00827DA4">
            <w:pPr>
              <w:jc w:val="both"/>
            </w:pPr>
            <w:r w:rsidRPr="00976175">
              <w:t>22</w:t>
            </w:r>
          </w:p>
        </w:tc>
        <w:tc>
          <w:tcPr>
            <w:tcW w:w="1469" w:type="dxa"/>
          </w:tcPr>
          <w:p w:rsidR="001D46FD" w:rsidRPr="00976175" w:rsidRDefault="001D46FD" w:rsidP="00827DA4">
            <w:pPr>
              <w:jc w:val="both"/>
            </w:pPr>
            <w:r w:rsidRPr="00976175">
              <w:t>23</w:t>
            </w:r>
          </w:p>
        </w:tc>
        <w:tc>
          <w:tcPr>
            <w:tcW w:w="1469" w:type="dxa"/>
          </w:tcPr>
          <w:p w:rsidR="001D46FD" w:rsidRPr="00976175" w:rsidRDefault="001D46FD" w:rsidP="00827DA4">
            <w:pPr>
              <w:jc w:val="both"/>
            </w:pPr>
            <w:r w:rsidRPr="00976175">
              <w:t>24</w:t>
            </w:r>
          </w:p>
        </w:tc>
        <w:tc>
          <w:tcPr>
            <w:tcW w:w="1079" w:type="dxa"/>
          </w:tcPr>
          <w:p w:rsidR="001D46FD" w:rsidRPr="00976175" w:rsidRDefault="001D46FD" w:rsidP="00827DA4">
            <w:pPr>
              <w:jc w:val="both"/>
            </w:pPr>
            <w:r w:rsidRPr="00976175">
              <w:t>25</w:t>
            </w:r>
          </w:p>
        </w:tc>
      </w:tr>
      <w:tr w:rsidR="001D46FD" w:rsidRPr="00976175" w:rsidTr="00C93638">
        <w:tc>
          <w:tcPr>
            <w:tcW w:w="1468" w:type="dxa"/>
          </w:tcPr>
          <w:p w:rsidR="001D46FD" w:rsidRPr="00976175" w:rsidRDefault="001D46FD" w:rsidP="00827DA4">
            <w:pPr>
              <w:jc w:val="both"/>
            </w:pPr>
            <w:r w:rsidRPr="00976175">
              <w:t>Уровень сложности</w:t>
            </w:r>
          </w:p>
        </w:tc>
        <w:tc>
          <w:tcPr>
            <w:tcW w:w="1468" w:type="dxa"/>
          </w:tcPr>
          <w:p w:rsidR="001D46FD" w:rsidRPr="00976175" w:rsidRDefault="001D46FD" w:rsidP="00827DA4">
            <w:pPr>
              <w:jc w:val="both"/>
            </w:pPr>
            <w:r w:rsidRPr="00976175">
              <w:t>П</w:t>
            </w:r>
          </w:p>
        </w:tc>
        <w:tc>
          <w:tcPr>
            <w:tcW w:w="1468" w:type="dxa"/>
          </w:tcPr>
          <w:p w:rsidR="001D46FD" w:rsidRPr="00976175" w:rsidRDefault="001D46FD" w:rsidP="00827DA4">
            <w:pPr>
              <w:jc w:val="both"/>
            </w:pPr>
            <w:r w:rsidRPr="00976175">
              <w:t>П</w:t>
            </w:r>
          </w:p>
        </w:tc>
        <w:tc>
          <w:tcPr>
            <w:tcW w:w="1468" w:type="dxa"/>
          </w:tcPr>
          <w:p w:rsidR="001D46FD" w:rsidRPr="00976175" w:rsidRDefault="001D46FD" w:rsidP="00827DA4">
            <w:pPr>
              <w:jc w:val="both"/>
            </w:pPr>
            <w:r w:rsidRPr="00976175">
              <w:t>В</w:t>
            </w:r>
          </w:p>
        </w:tc>
        <w:tc>
          <w:tcPr>
            <w:tcW w:w="1469" w:type="dxa"/>
          </w:tcPr>
          <w:p w:rsidR="001D46FD" w:rsidRPr="00976175" w:rsidRDefault="001D46FD" w:rsidP="00827DA4">
            <w:pPr>
              <w:jc w:val="both"/>
            </w:pPr>
            <w:r w:rsidRPr="00976175">
              <w:t>П</w:t>
            </w:r>
          </w:p>
        </w:tc>
        <w:tc>
          <w:tcPr>
            <w:tcW w:w="1469" w:type="dxa"/>
          </w:tcPr>
          <w:p w:rsidR="001D46FD" w:rsidRPr="00976175" w:rsidRDefault="001D46FD" w:rsidP="00827DA4">
            <w:pPr>
              <w:jc w:val="both"/>
            </w:pPr>
            <w:r w:rsidRPr="00976175">
              <w:t>П</w:t>
            </w:r>
          </w:p>
        </w:tc>
        <w:tc>
          <w:tcPr>
            <w:tcW w:w="1079" w:type="dxa"/>
          </w:tcPr>
          <w:p w:rsidR="001D46FD" w:rsidRPr="00976175" w:rsidRDefault="001D46FD" w:rsidP="00827DA4">
            <w:pPr>
              <w:jc w:val="both"/>
            </w:pPr>
            <w:r w:rsidRPr="00976175">
              <w:t>В</w:t>
            </w:r>
          </w:p>
        </w:tc>
      </w:tr>
      <w:tr w:rsidR="001D46FD" w:rsidRPr="00976175" w:rsidTr="00C93638">
        <w:tc>
          <w:tcPr>
            <w:tcW w:w="1468" w:type="dxa"/>
          </w:tcPr>
          <w:p w:rsidR="001D46FD" w:rsidRPr="00976175" w:rsidRDefault="001D46FD" w:rsidP="00827DA4">
            <w:pPr>
              <w:jc w:val="both"/>
            </w:pPr>
            <w:r w:rsidRPr="00976175">
              <w:t xml:space="preserve">Ожидаемые проценты выполнения </w:t>
            </w:r>
          </w:p>
        </w:tc>
        <w:tc>
          <w:tcPr>
            <w:tcW w:w="1468" w:type="dxa"/>
          </w:tcPr>
          <w:p w:rsidR="001D46FD" w:rsidRPr="00976175" w:rsidRDefault="001D46FD" w:rsidP="00827DA4">
            <w:pPr>
              <w:jc w:val="both"/>
            </w:pPr>
            <w:r w:rsidRPr="00976175">
              <w:t>30-50</w:t>
            </w:r>
          </w:p>
        </w:tc>
        <w:tc>
          <w:tcPr>
            <w:tcW w:w="1468" w:type="dxa"/>
          </w:tcPr>
          <w:p w:rsidR="001D46FD" w:rsidRPr="00976175" w:rsidRDefault="001D46FD" w:rsidP="00827DA4">
            <w:pPr>
              <w:jc w:val="both"/>
            </w:pPr>
            <w:r w:rsidRPr="00976175">
              <w:t>15-30</w:t>
            </w:r>
          </w:p>
        </w:tc>
        <w:tc>
          <w:tcPr>
            <w:tcW w:w="1468" w:type="dxa"/>
          </w:tcPr>
          <w:p w:rsidR="001D46FD" w:rsidRPr="00976175" w:rsidRDefault="001D46FD" w:rsidP="00827DA4">
            <w:pPr>
              <w:jc w:val="both"/>
            </w:pPr>
            <w:r w:rsidRPr="00976175">
              <w:t>3-15</w:t>
            </w:r>
          </w:p>
        </w:tc>
        <w:tc>
          <w:tcPr>
            <w:tcW w:w="1469" w:type="dxa"/>
          </w:tcPr>
          <w:p w:rsidR="001D46FD" w:rsidRPr="00976175" w:rsidRDefault="001D46FD" w:rsidP="00827DA4">
            <w:pPr>
              <w:jc w:val="both"/>
            </w:pPr>
            <w:r w:rsidRPr="00976175">
              <w:t>30-50</w:t>
            </w:r>
          </w:p>
        </w:tc>
        <w:tc>
          <w:tcPr>
            <w:tcW w:w="1469" w:type="dxa"/>
          </w:tcPr>
          <w:p w:rsidR="001D46FD" w:rsidRPr="00976175" w:rsidRDefault="001D46FD" w:rsidP="00827DA4">
            <w:pPr>
              <w:jc w:val="both"/>
            </w:pPr>
            <w:r w:rsidRPr="00976175">
              <w:t>15-30</w:t>
            </w:r>
          </w:p>
        </w:tc>
        <w:tc>
          <w:tcPr>
            <w:tcW w:w="1079" w:type="dxa"/>
          </w:tcPr>
          <w:p w:rsidR="001D46FD" w:rsidRPr="00976175" w:rsidRDefault="001D46FD" w:rsidP="00827DA4">
            <w:pPr>
              <w:jc w:val="both"/>
            </w:pPr>
            <w:r w:rsidRPr="00976175">
              <w:t>3-15</w:t>
            </w:r>
          </w:p>
        </w:tc>
      </w:tr>
    </w:tbl>
    <w:p w:rsidR="001D46FD" w:rsidRPr="00976175" w:rsidRDefault="001D46FD" w:rsidP="001D46FD">
      <w:pPr>
        <w:ind w:firstLine="567"/>
        <w:jc w:val="both"/>
      </w:pPr>
    </w:p>
    <w:p w:rsidR="00903AC5" w:rsidRPr="00976175" w:rsidRDefault="005F2021" w:rsidP="00EB7C8C">
      <w:pPr>
        <w:pStyle w:val="a3"/>
        <w:spacing w:after="0" w:line="240" w:lineRule="auto"/>
        <w:ind w:left="0"/>
        <w:jc w:val="both"/>
        <w:rPr>
          <w:rFonts w:ascii="Times New Roman" w:eastAsia="Times New Roman" w:hAnsi="Times New Roman"/>
          <w:b/>
          <w:sz w:val="24"/>
          <w:szCs w:val="24"/>
          <w:lang w:eastAsia="ru-RU"/>
        </w:rPr>
      </w:pPr>
      <w:r w:rsidRPr="00976175">
        <w:rPr>
          <w:rFonts w:ascii="Times New Roman" w:eastAsia="Times New Roman" w:hAnsi="Times New Roman"/>
          <w:b/>
          <w:sz w:val="24"/>
          <w:szCs w:val="24"/>
          <w:lang w:eastAsia="ru-RU"/>
        </w:rPr>
        <w:t>2.3</w:t>
      </w:r>
      <w:r w:rsidR="00903AC5" w:rsidRPr="00976175">
        <w:rPr>
          <w:rFonts w:ascii="Times New Roman" w:eastAsia="Times New Roman" w:hAnsi="Times New Roman"/>
          <w:b/>
          <w:sz w:val="24"/>
          <w:szCs w:val="24"/>
          <w:lang w:eastAsia="ru-RU"/>
        </w:rPr>
        <w:t>.2</w:t>
      </w:r>
      <w:r w:rsidR="00B155D3" w:rsidRPr="00976175">
        <w:rPr>
          <w:rFonts w:ascii="Times New Roman" w:eastAsia="Times New Roman" w:hAnsi="Times New Roman"/>
          <w:b/>
          <w:sz w:val="24"/>
          <w:szCs w:val="24"/>
          <w:lang w:eastAsia="ru-RU"/>
        </w:rPr>
        <w:t>.</w:t>
      </w:r>
      <w:r w:rsidR="00661C2E" w:rsidRPr="00976175">
        <w:rPr>
          <w:rFonts w:ascii="Times New Roman" w:eastAsia="Times New Roman" w:hAnsi="Times New Roman"/>
          <w:b/>
          <w:sz w:val="24"/>
          <w:szCs w:val="24"/>
          <w:lang w:eastAsia="ru-RU"/>
        </w:rPr>
        <w:t xml:space="preserve"> Статистический анализ</w:t>
      </w:r>
      <w:r w:rsidR="00B155D3" w:rsidRPr="00976175">
        <w:rPr>
          <w:rFonts w:ascii="Times New Roman" w:eastAsia="Times New Roman" w:hAnsi="Times New Roman"/>
          <w:b/>
          <w:sz w:val="24"/>
          <w:szCs w:val="24"/>
          <w:lang w:eastAsia="ru-RU"/>
        </w:rPr>
        <w:t xml:space="preserve"> </w:t>
      </w:r>
      <w:r w:rsidR="00661C2E" w:rsidRPr="00976175">
        <w:rPr>
          <w:rFonts w:ascii="Times New Roman" w:eastAsia="Times New Roman" w:hAnsi="Times New Roman"/>
          <w:b/>
          <w:sz w:val="24"/>
          <w:szCs w:val="24"/>
          <w:lang w:eastAsia="ru-RU"/>
        </w:rPr>
        <w:t>в</w:t>
      </w:r>
      <w:r w:rsidR="00B155D3" w:rsidRPr="00976175">
        <w:rPr>
          <w:rFonts w:ascii="Times New Roman" w:eastAsia="Times New Roman" w:hAnsi="Times New Roman"/>
          <w:b/>
          <w:sz w:val="24"/>
          <w:szCs w:val="24"/>
          <w:lang w:eastAsia="ru-RU"/>
        </w:rPr>
        <w:t>ыполняемост</w:t>
      </w:r>
      <w:r w:rsidR="00661C2E" w:rsidRPr="00976175">
        <w:rPr>
          <w:rFonts w:ascii="Times New Roman" w:eastAsia="Times New Roman" w:hAnsi="Times New Roman"/>
          <w:b/>
          <w:sz w:val="24"/>
          <w:szCs w:val="24"/>
          <w:lang w:eastAsia="ru-RU"/>
        </w:rPr>
        <w:t>и</w:t>
      </w:r>
      <w:r w:rsidR="00B155D3" w:rsidRPr="00976175">
        <w:rPr>
          <w:rFonts w:ascii="Times New Roman" w:eastAsia="Times New Roman" w:hAnsi="Times New Roman"/>
          <w:b/>
          <w:sz w:val="24"/>
          <w:szCs w:val="24"/>
          <w:lang w:eastAsia="ru-RU"/>
        </w:rPr>
        <w:t xml:space="preserve"> заданий</w:t>
      </w:r>
      <w:r w:rsidR="006805C0" w:rsidRPr="00976175">
        <w:rPr>
          <w:rFonts w:ascii="Times New Roman" w:eastAsia="Times New Roman" w:hAnsi="Times New Roman"/>
          <w:b/>
          <w:sz w:val="24"/>
          <w:szCs w:val="24"/>
          <w:lang w:eastAsia="ru-RU"/>
        </w:rPr>
        <w:t xml:space="preserve"> /</w:t>
      </w:r>
      <w:r w:rsidR="00B155D3" w:rsidRPr="00976175">
        <w:rPr>
          <w:rFonts w:ascii="Times New Roman" w:eastAsia="Times New Roman" w:hAnsi="Times New Roman"/>
          <w:b/>
          <w:sz w:val="24"/>
          <w:szCs w:val="24"/>
          <w:lang w:eastAsia="ru-RU"/>
        </w:rPr>
        <w:t xml:space="preserve"> групп заданий КИМ ОГЭ</w:t>
      </w:r>
      <w:r w:rsidR="006805C0" w:rsidRPr="00976175">
        <w:rPr>
          <w:rFonts w:ascii="Times New Roman" w:eastAsia="Times New Roman" w:hAnsi="Times New Roman"/>
          <w:b/>
          <w:sz w:val="24"/>
          <w:szCs w:val="24"/>
          <w:lang w:eastAsia="ru-RU"/>
        </w:rPr>
        <w:t xml:space="preserve"> по учебному предмету</w:t>
      </w:r>
      <w:r w:rsidR="00B155D3" w:rsidRPr="00976175">
        <w:rPr>
          <w:rFonts w:ascii="Times New Roman" w:eastAsia="Times New Roman" w:hAnsi="Times New Roman"/>
          <w:b/>
          <w:sz w:val="24"/>
          <w:szCs w:val="24"/>
          <w:lang w:eastAsia="ru-RU"/>
        </w:rPr>
        <w:t xml:space="preserve"> в </w:t>
      </w:r>
      <w:r w:rsidR="002133CF" w:rsidRPr="00976175">
        <w:rPr>
          <w:rFonts w:ascii="Times New Roman" w:eastAsia="Times New Roman" w:hAnsi="Times New Roman"/>
          <w:b/>
          <w:sz w:val="24"/>
          <w:szCs w:val="24"/>
          <w:lang w:eastAsia="ru-RU"/>
        </w:rPr>
        <w:t>2021</w:t>
      </w:r>
      <w:r w:rsidR="00B155D3" w:rsidRPr="00976175">
        <w:rPr>
          <w:rFonts w:ascii="Times New Roman" w:eastAsia="Times New Roman" w:hAnsi="Times New Roman"/>
          <w:b/>
          <w:sz w:val="24"/>
          <w:szCs w:val="24"/>
          <w:lang w:eastAsia="ru-RU"/>
        </w:rPr>
        <w:t xml:space="preserve"> году</w:t>
      </w:r>
    </w:p>
    <w:p w:rsidR="000C55BB" w:rsidRPr="00976175" w:rsidRDefault="000C55BB" w:rsidP="000C55BB">
      <w:pPr>
        <w:tabs>
          <w:tab w:val="left" w:pos="709"/>
        </w:tabs>
        <w:jc w:val="both"/>
        <w:rPr>
          <w:b/>
        </w:rPr>
      </w:pPr>
    </w:p>
    <w:p w:rsidR="00290F80" w:rsidRPr="00976175" w:rsidRDefault="00290F80" w:rsidP="00290F80">
      <w:pPr>
        <w:pStyle w:val="af7"/>
        <w:keepNext/>
        <w:spacing w:after="0"/>
        <w:jc w:val="right"/>
        <w:rPr>
          <w:color w:val="auto"/>
          <w:sz w:val="24"/>
          <w:szCs w:val="24"/>
        </w:rPr>
      </w:pPr>
      <w:r w:rsidRPr="00976175">
        <w:rPr>
          <w:color w:val="auto"/>
          <w:sz w:val="24"/>
          <w:szCs w:val="24"/>
        </w:rPr>
        <w:t xml:space="preserve">Таблица </w:t>
      </w:r>
      <w:r w:rsidR="003929EB" w:rsidRPr="00976175">
        <w:rPr>
          <w:color w:val="auto"/>
          <w:sz w:val="24"/>
          <w:szCs w:val="24"/>
        </w:rPr>
        <w:t>10</w:t>
      </w:r>
    </w:p>
    <w:tbl>
      <w:tblPr>
        <w:tblW w:w="4823" w:type="pct"/>
        <w:tblInd w:w="108" w:type="dxa"/>
        <w:tblLayout w:type="fixed"/>
        <w:tblLook w:val="0000" w:firstRow="0" w:lastRow="0" w:firstColumn="0" w:lastColumn="0" w:noHBand="0" w:noVBand="0"/>
      </w:tblPr>
      <w:tblGrid>
        <w:gridCol w:w="1636"/>
        <w:gridCol w:w="3235"/>
        <w:gridCol w:w="794"/>
        <w:gridCol w:w="1281"/>
        <w:gridCol w:w="708"/>
        <w:gridCol w:w="710"/>
        <w:gridCol w:w="708"/>
        <w:gridCol w:w="708"/>
      </w:tblGrid>
      <w:tr w:rsidR="00A34126" w:rsidRPr="00976175" w:rsidTr="00C93638">
        <w:trPr>
          <w:cantSplit/>
          <w:trHeight w:val="649"/>
          <w:tblHeader/>
        </w:trPr>
        <w:tc>
          <w:tcPr>
            <w:tcW w:w="836" w:type="pct"/>
            <w:vMerge w:val="restart"/>
            <w:tcBorders>
              <w:top w:val="single" w:sz="8" w:space="0" w:color="000000"/>
              <w:left w:val="single" w:sz="8" w:space="0" w:color="000000"/>
              <w:right w:val="single" w:sz="8" w:space="0" w:color="000000"/>
            </w:tcBorders>
            <w:shd w:val="clear" w:color="auto" w:fill="auto"/>
            <w:vAlign w:val="center"/>
          </w:tcPr>
          <w:p w:rsidR="006805C0" w:rsidRPr="00976175" w:rsidRDefault="006805C0" w:rsidP="006805C0">
            <w:pPr>
              <w:autoSpaceDE w:val="0"/>
              <w:autoSpaceDN w:val="0"/>
              <w:adjustRightInd w:val="0"/>
              <w:jc w:val="center"/>
            </w:pPr>
            <w:r w:rsidRPr="00976175">
              <w:rPr>
                <w:bCs/>
              </w:rPr>
              <w:t>Номер</w:t>
            </w:r>
          </w:p>
          <w:p w:rsidR="00A34126" w:rsidRPr="00976175" w:rsidRDefault="006805C0" w:rsidP="006805C0">
            <w:pPr>
              <w:autoSpaceDE w:val="0"/>
              <w:autoSpaceDN w:val="0"/>
              <w:adjustRightInd w:val="0"/>
              <w:jc w:val="center"/>
            </w:pPr>
            <w:r w:rsidRPr="00976175">
              <w:rPr>
                <w:bCs/>
              </w:rPr>
              <w:t>задания в КИМ</w:t>
            </w:r>
          </w:p>
        </w:tc>
        <w:tc>
          <w:tcPr>
            <w:tcW w:w="1654" w:type="pct"/>
            <w:vMerge w:val="restart"/>
            <w:tcBorders>
              <w:top w:val="single" w:sz="8" w:space="0" w:color="000000"/>
              <w:left w:val="single" w:sz="8" w:space="0" w:color="000000"/>
              <w:right w:val="single" w:sz="8" w:space="0" w:color="000000"/>
            </w:tcBorders>
            <w:shd w:val="clear" w:color="auto" w:fill="auto"/>
            <w:vAlign w:val="center"/>
          </w:tcPr>
          <w:p w:rsidR="00A34126" w:rsidRPr="00976175" w:rsidRDefault="00A34126" w:rsidP="00D116BF">
            <w:pPr>
              <w:autoSpaceDE w:val="0"/>
              <w:autoSpaceDN w:val="0"/>
              <w:adjustRightInd w:val="0"/>
              <w:jc w:val="center"/>
            </w:pPr>
            <w:r w:rsidRPr="00976175">
              <w:rPr>
                <w:bCs/>
              </w:rPr>
              <w:t>Проверяемые элементы содержания / умения</w:t>
            </w:r>
          </w:p>
        </w:tc>
        <w:tc>
          <w:tcPr>
            <w:tcW w:w="406" w:type="pct"/>
            <w:vMerge w:val="restart"/>
            <w:tcBorders>
              <w:top w:val="single" w:sz="8" w:space="0" w:color="000000"/>
              <w:left w:val="single" w:sz="8" w:space="0" w:color="000000"/>
              <w:right w:val="single" w:sz="8" w:space="0" w:color="000000"/>
            </w:tcBorders>
            <w:shd w:val="clear" w:color="auto" w:fill="auto"/>
            <w:vAlign w:val="center"/>
          </w:tcPr>
          <w:p w:rsidR="00A34126" w:rsidRPr="00976175" w:rsidRDefault="00A34126" w:rsidP="00D116BF">
            <w:pPr>
              <w:autoSpaceDE w:val="0"/>
              <w:autoSpaceDN w:val="0"/>
              <w:adjustRightInd w:val="0"/>
              <w:jc w:val="center"/>
            </w:pPr>
            <w:r w:rsidRPr="00976175">
              <w:rPr>
                <w:bCs/>
              </w:rPr>
              <w:t>Уровень сложности задания</w:t>
            </w:r>
          </w:p>
          <w:p w:rsidR="00A34126" w:rsidRPr="00976175" w:rsidRDefault="00A34126" w:rsidP="00D116BF">
            <w:pPr>
              <w:autoSpaceDE w:val="0"/>
              <w:autoSpaceDN w:val="0"/>
              <w:adjustRightInd w:val="0"/>
              <w:jc w:val="center"/>
            </w:pPr>
          </w:p>
        </w:tc>
        <w:tc>
          <w:tcPr>
            <w:tcW w:w="655" w:type="pct"/>
            <w:vMerge w:val="restart"/>
            <w:tcBorders>
              <w:top w:val="single" w:sz="8" w:space="0" w:color="000000"/>
              <w:left w:val="single" w:sz="8" w:space="0" w:color="000000"/>
              <w:right w:val="single" w:sz="4" w:space="0" w:color="auto"/>
            </w:tcBorders>
            <w:vAlign w:val="center"/>
          </w:tcPr>
          <w:p w:rsidR="00A34126" w:rsidRPr="00976175" w:rsidRDefault="00A34126" w:rsidP="00903AC5">
            <w:pPr>
              <w:jc w:val="center"/>
              <w:rPr>
                <w:bCs/>
              </w:rPr>
            </w:pPr>
            <w:r w:rsidRPr="00976175">
              <w:rPr>
                <w:bCs/>
              </w:rPr>
              <w:t>Средн</w:t>
            </w:r>
            <w:r w:rsidR="00903AC5" w:rsidRPr="00976175">
              <w:rPr>
                <w:bCs/>
              </w:rPr>
              <w:t>ий процент выполнения</w:t>
            </w:r>
            <w:r w:rsidR="00D5462F" w:rsidRPr="00976175">
              <w:rPr>
                <w:rStyle w:val="a6"/>
                <w:bCs/>
              </w:rPr>
              <w:footnoteReference w:id="9"/>
            </w:r>
          </w:p>
        </w:tc>
        <w:tc>
          <w:tcPr>
            <w:tcW w:w="1449" w:type="pct"/>
            <w:gridSpan w:val="4"/>
            <w:tcBorders>
              <w:top w:val="single" w:sz="8" w:space="0" w:color="000000"/>
              <w:left w:val="single" w:sz="4" w:space="0" w:color="auto"/>
              <w:bottom w:val="single" w:sz="8" w:space="0" w:color="000000"/>
              <w:right w:val="single" w:sz="8" w:space="0" w:color="000000"/>
            </w:tcBorders>
            <w:vAlign w:val="center"/>
          </w:tcPr>
          <w:p w:rsidR="00A34126" w:rsidRPr="00976175" w:rsidRDefault="00A34126" w:rsidP="00AF50BA">
            <w:pPr>
              <w:jc w:val="center"/>
            </w:pPr>
            <w:r w:rsidRPr="00976175">
              <w:t xml:space="preserve">Процент </w:t>
            </w:r>
          </w:p>
          <w:p w:rsidR="00A34126" w:rsidRPr="00976175" w:rsidRDefault="00A34126" w:rsidP="00AF50BA">
            <w:pPr>
              <w:autoSpaceDE w:val="0"/>
              <w:autoSpaceDN w:val="0"/>
              <w:adjustRightInd w:val="0"/>
              <w:jc w:val="center"/>
              <w:rPr>
                <w:bCs/>
              </w:rPr>
            </w:pPr>
            <w:r w:rsidRPr="00976175">
              <w:t xml:space="preserve">выполнения по региону в группах, </w:t>
            </w:r>
            <w:r w:rsidR="00EB7C8C" w:rsidRPr="00976175">
              <w:br/>
            </w:r>
            <w:r w:rsidRPr="00976175">
              <w:t>получивших</w:t>
            </w:r>
            <w:r w:rsidR="00600034" w:rsidRPr="00976175">
              <w:t xml:space="preserve"> отметку</w:t>
            </w:r>
          </w:p>
        </w:tc>
      </w:tr>
      <w:tr w:rsidR="00C36334" w:rsidRPr="00976175" w:rsidTr="00C93638">
        <w:trPr>
          <w:cantSplit/>
          <w:trHeight w:val="481"/>
          <w:tblHeader/>
        </w:trPr>
        <w:tc>
          <w:tcPr>
            <w:tcW w:w="836" w:type="pct"/>
            <w:vMerge/>
            <w:tcBorders>
              <w:left w:val="single" w:sz="8" w:space="0" w:color="000000"/>
              <w:bottom w:val="single" w:sz="8" w:space="0" w:color="000000"/>
              <w:right w:val="single" w:sz="8" w:space="0" w:color="000000"/>
            </w:tcBorders>
            <w:shd w:val="clear" w:color="auto" w:fill="auto"/>
            <w:vAlign w:val="center"/>
          </w:tcPr>
          <w:p w:rsidR="00A34126" w:rsidRPr="00976175" w:rsidRDefault="00A34126" w:rsidP="00D116BF">
            <w:pPr>
              <w:autoSpaceDE w:val="0"/>
              <w:autoSpaceDN w:val="0"/>
              <w:adjustRightInd w:val="0"/>
              <w:jc w:val="center"/>
              <w:rPr>
                <w:bCs/>
              </w:rPr>
            </w:pPr>
          </w:p>
        </w:tc>
        <w:tc>
          <w:tcPr>
            <w:tcW w:w="1654" w:type="pct"/>
            <w:vMerge/>
            <w:tcBorders>
              <w:left w:val="single" w:sz="8" w:space="0" w:color="000000"/>
              <w:bottom w:val="single" w:sz="8" w:space="0" w:color="000000"/>
              <w:right w:val="single" w:sz="8" w:space="0" w:color="000000"/>
            </w:tcBorders>
            <w:shd w:val="clear" w:color="auto" w:fill="auto"/>
            <w:vAlign w:val="center"/>
          </w:tcPr>
          <w:p w:rsidR="00A34126" w:rsidRPr="00976175" w:rsidRDefault="00A34126" w:rsidP="00D116BF">
            <w:pPr>
              <w:autoSpaceDE w:val="0"/>
              <w:autoSpaceDN w:val="0"/>
              <w:adjustRightInd w:val="0"/>
              <w:jc w:val="center"/>
              <w:rPr>
                <w:bCs/>
              </w:rPr>
            </w:pPr>
          </w:p>
        </w:tc>
        <w:tc>
          <w:tcPr>
            <w:tcW w:w="406" w:type="pct"/>
            <w:vMerge/>
            <w:tcBorders>
              <w:left w:val="single" w:sz="8" w:space="0" w:color="000000"/>
              <w:bottom w:val="single" w:sz="8" w:space="0" w:color="000000"/>
              <w:right w:val="single" w:sz="8" w:space="0" w:color="000000"/>
            </w:tcBorders>
            <w:shd w:val="clear" w:color="auto" w:fill="auto"/>
            <w:vAlign w:val="center"/>
          </w:tcPr>
          <w:p w:rsidR="00A34126" w:rsidRPr="00976175" w:rsidRDefault="00A34126" w:rsidP="00D116BF">
            <w:pPr>
              <w:autoSpaceDE w:val="0"/>
              <w:autoSpaceDN w:val="0"/>
              <w:adjustRightInd w:val="0"/>
              <w:jc w:val="center"/>
              <w:rPr>
                <w:bCs/>
              </w:rPr>
            </w:pPr>
          </w:p>
        </w:tc>
        <w:tc>
          <w:tcPr>
            <w:tcW w:w="655" w:type="pct"/>
            <w:vMerge/>
            <w:tcBorders>
              <w:left w:val="single" w:sz="8" w:space="0" w:color="000000"/>
              <w:bottom w:val="single" w:sz="8" w:space="0" w:color="000000"/>
              <w:right w:val="single" w:sz="4" w:space="0" w:color="auto"/>
            </w:tcBorders>
            <w:vAlign w:val="center"/>
          </w:tcPr>
          <w:p w:rsidR="00A34126" w:rsidRPr="00976175" w:rsidRDefault="00A34126" w:rsidP="00D116BF">
            <w:pPr>
              <w:jc w:val="center"/>
            </w:pPr>
          </w:p>
        </w:tc>
        <w:tc>
          <w:tcPr>
            <w:tcW w:w="362" w:type="pct"/>
            <w:tcBorders>
              <w:top w:val="single" w:sz="8" w:space="0" w:color="000000"/>
              <w:left w:val="single" w:sz="4" w:space="0" w:color="auto"/>
              <w:bottom w:val="single" w:sz="8" w:space="0" w:color="000000"/>
              <w:right w:val="single" w:sz="8" w:space="0" w:color="000000"/>
            </w:tcBorders>
            <w:vAlign w:val="center"/>
          </w:tcPr>
          <w:p w:rsidR="00A34126" w:rsidRPr="00976175" w:rsidRDefault="00A34126" w:rsidP="00A34126">
            <w:pPr>
              <w:jc w:val="center"/>
              <w:rPr>
                <w:bCs/>
              </w:rPr>
            </w:pPr>
            <w:r w:rsidRPr="00976175">
              <w:rPr>
                <w:bCs/>
              </w:rPr>
              <w:t>«2»</w:t>
            </w:r>
          </w:p>
        </w:tc>
        <w:tc>
          <w:tcPr>
            <w:tcW w:w="363" w:type="pct"/>
            <w:tcBorders>
              <w:top w:val="single" w:sz="8" w:space="0" w:color="000000"/>
              <w:left w:val="single" w:sz="8" w:space="0" w:color="000000"/>
              <w:bottom w:val="single" w:sz="8" w:space="0" w:color="000000"/>
              <w:right w:val="single" w:sz="8" w:space="0" w:color="000000"/>
            </w:tcBorders>
            <w:vAlign w:val="center"/>
          </w:tcPr>
          <w:p w:rsidR="00A34126" w:rsidRPr="00976175" w:rsidRDefault="00A34126" w:rsidP="00A34126">
            <w:pPr>
              <w:jc w:val="center"/>
              <w:rPr>
                <w:bCs/>
              </w:rPr>
            </w:pPr>
            <w:r w:rsidRPr="00976175">
              <w:rPr>
                <w:bCs/>
              </w:rPr>
              <w:t>«3»</w:t>
            </w:r>
          </w:p>
        </w:tc>
        <w:tc>
          <w:tcPr>
            <w:tcW w:w="362" w:type="pct"/>
            <w:tcBorders>
              <w:top w:val="single" w:sz="8" w:space="0" w:color="000000"/>
              <w:left w:val="single" w:sz="8" w:space="0" w:color="000000"/>
              <w:bottom w:val="single" w:sz="8" w:space="0" w:color="000000"/>
              <w:right w:val="single" w:sz="4" w:space="0" w:color="auto"/>
            </w:tcBorders>
            <w:vAlign w:val="center"/>
          </w:tcPr>
          <w:p w:rsidR="00A34126" w:rsidRPr="00976175" w:rsidRDefault="00A34126" w:rsidP="00A34126">
            <w:pPr>
              <w:jc w:val="center"/>
              <w:rPr>
                <w:bCs/>
              </w:rPr>
            </w:pPr>
            <w:r w:rsidRPr="00976175">
              <w:rPr>
                <w:bCs/>
              </w:rPr>
              <w:t>«4»</w:t>
            </w:r>
          </w:p>
        </w:tc>
        <w:tc>
          <w:tcPr>
            <w:tcW w:w="362" w:type="pct"/>
            <w:tcBorders>
              <w:top w:val="single" w:sz="8" w:space="0" w:color="000000"/>
              <w:left w:val="single" w:sz="4" w:space="0" w:color="auto"/>
              <w:bottom w:val="single" w:sz="8" w:space="0" w:color="000000"/>
              <w:right w:val="single" w:sz="8" w:space="0" w:color="000000"/>
            </w:tcBorders>
            <w:vAlign w:val="center"/>
          </w:tcPr>
          <w:p w:rsidR="00A34126" w:rsidRPr="00976175" w:rsidRDefault="00A34126" w:rsidP="00A34126">
            <w:pPr>
              <w:jc w:val="center"/>
              <w:rPr>
                <w:bCs/>
              </w:rPr>
            </w:pPr>
            <w:r w:rsidRPr="00976175">
              <w:rPr>
                <w:bCs/>
              </w:rPr>
              <w:t>«5»</w:t>
            </w:r>
          </w:p>
        </w:tc>
      </w:tr>
      <w:tr w:rsidR="003929EB" w:rsidRPr="00976175" w:rsidTr="00C93638">
        <w:trPr>
          <w:trHeight w:val="317"/>
        </w:trPr>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3929EB" w:rsidRPr="00976175" w:rsidRDefault="003929EB" w:rsidP="00952F47">
            <w:pPr>
              <w:jc w:val="center"/>
              <w:rPr>
                <w:color w:val="000000"/>
              </w:rPr>
            </w:pPr>
            <w:r w:rsidRPr="00976175">
              <w:rPr>
                <w:color w:val="000000"/>
              </w:rPr>
              <w:t>Часть 1</w:t>
            </w:r>
          </w:p>
        </w:tc>
      </w:tr>
      <w:tr w:rsidR="003929EB" w:rsidRPr="00976175" w:rsidTr="00C93638">
        <w:trPr>
          <w:trHeight w:val="317"/>
        </w:trPr>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3929EB" w:rsidRPr="00976175" w:rsidRDefault="003929EB" w:rsidP="00952F47">
            <w:pPr>
              <w:jc w:val="center"/>
              <w:rPr>
                <w:color w:val="000000"/>
              </w:rPr>
            </w:pPr>
            <w:r w:rsidRPr="00976175">
              <w:rPr>
                <w:color w:val="000000"/>
              </w:rPr>
              <w:t>Модуль «Алгебра»</w:t>
            </w:r>
          </w:p>
        </w:tc>
      </w:tr>
      <w:tr w:rsidR="0073173D" w:rsidRPr="00976175" w:rsidTr="00564633">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73173D" w:rsidRPr="00976175" w:rsidRDefault="0073173D" w:rsidP="007D445B">
            <w:pPr>
              <w:autoSpaceDE w:val="0"/>
              <w:autoSpaceDN w:val="0"/>
              <w:adjustRightInd w:val="0"/>
              <w:ind w:firstLine="67"/>
              <w:jc w:val="center"/>
            </w:pPr>
            <w:r w:rsidRPr="00976175">
              <w:t>1</w:t>
            </w:r>
          </w:p>
        </w:tc>
        <w:tc>
          <w:tcPr>
            <w:tcW w:w="1654" w:type="pct"/>
            <w:vMerge w:val="restart"/>
            <w:tcBorders>
              <w:top w:val="single" w:sz="8" w:space="0" w:color="000000"/>
              <w:left w:val="single" w:sz="8" w:space="0" w:color="000000"/>
              <w:right w:val="single" w:sz="8" w:space="0" w:color="000000"/>
            </w:tcBorders>
            <w:vAlign w:val="center"/>
          </w:tcPr>
          <w:p w:rsidR="0073173D" w:rsidRPr="0073173D" w:rsidRDefault="0073173D" w:rsidP="00235E72">
            <w:pPr>
              <w:autoSpaceDE w:val="0"/>
              <w:autoSpaceDN w:val="0"/>
              <w:adjustRightInd w:val="0"/>
              <w:jc w:val="both"/>
              <w:rPr>
                <w:sz w:val="22"/>
                <w:szCs w:val="22"/>
                <w:lang w:eastAsia="en-US"/>
              </w:rPr>
            </w:pPr>
            <w:r w:rsidRPr="0073173D">
              <w:rPr>
                <w:sz w:val="22"/>
                <w:szCs w:val="22"/>
                <w:lang w:eastAsia="en-US"/>
              </w:rPr>
              <w:t>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w="406"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7D445B">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7D445B">
            <w:pPr>
              <w:jc w:val="center"/>
              <w:rPr>
                <w:color w:val="000000"/>
                <w:sz w:val="20"/>
                <w:szCs w:val="20"/>
              </w:rPr>
            </w:pPr>
            <w:r w:rsidRPr="0073173D">
              <w:rPr>
                <w:color w:val="000000"/>
                <w:sz w:val="20"/>
                <w:szCs w:val="20"/>
              </w:rPr>
              <w:t>78,7</w:t>
            </w:r>
          </w:p>
        </w:tc>
        <w:tc>
          <w:tcPr>
            <w:tcW w:w="362"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7D445B">
            <w:pPr>
              <w:jc w:val="center"/>
              <w:rPr>
                <w:color w:val="000000"/>
                <w:sz w:val="20"/>
                <w:szCs w:val="20"/>
              </w:rPr>
            </w:pPr>
            <w:r w:rsidRPr="0073173D">
              <w:rPr>
                <w:color w:val="000000"/>
                <w:sz w:val="20"/>
                <w:szCs w:val="20"/>
              </w:rPr>
              <w:t>41,9</w:t>
            </w:r>
          </w:p>
        </w:tc>
        <w:tc>
          <w:tcPr>
            <w:tcW w:w="363"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7D445B">
            <w:pPr>
              <w:jc w:val="center"/>
              <w:rPr>
                <w:color w:val="000000"/>
                <w:sz w:val="20"/>
                <w:szCs w:val="20"/>
              </w:rPr>
            </w:pPr>
            <w:r w:rsidRPr="0073173D">
              <w:rPr>
                <w:color w:val="000000"/>
                <w:sz w:val="20"/>
                <w:szCs w:val="20"/>
              </w:rPr>
              <w:t>76,5</w:t>
            </w:r>
          </w:p>
        </w:tc>
        <w:tc>
          <w:tcPr>
            <w:tcW w:w="362" w:type="pct"/>
            <w:tcBorders>
              <w:top w:val="single" w:sz="8" w:space="0" w:color="000000"/>
              <w:left w:val="single" w:sz="8" w:space="0" w:color="000000"/>
              <w:bottom w:val="single" w:sz="8" w:space="0" w:color="000000"/>
              <w:right w:val="single" w:sz="4" w:space="0" w:color="auto"/>
            </w:tcBorders>
            <w:vAlign w:val="center"/>
          </w:tcPr>
          <w:p w:rsidR="0073173D" w:rsidRPr="0073173D" w:rsidRDefault="0073173D" w:rsidP="007D445B">
            <w:pPr>
              <w:jc w:val="center"/>
              <w:rPr>
                <w:color w:val="000000"/>
                <w:sz w:val="20"/>
                <w:szCs w:val="20"/>
              </w:rPr>
            </w:pPr>
            <w:r w:rsidRPr="0073173D">
              <w:rPr>
                <w:color w:val="000000"/>
                <w:sz w:val="20"/>
                <w:szCs w:val="20"/>
              </w:rPr>
              <w:t>94,8</w:t>
            </w:r>
          </w:p>
        </w:tc>
        <w:tc>
          <w:tcPr>
            <w:tcW w:w="362" w:type="pct"/>
            <w:tcBorders>
              <w:top w:val="single" w:sz="8" w:space="0" w:color="000000"/>
              <w:left w:val="single" w:sz="4" w:space="0" w:color="auto"/>
              <w:bottom w:val="single" w:sz="8" w:space="0" w:color="000000"/>
              <w:right w:val="single" w:sz="8" w:space="0" w:color="000000"/>
            </w:tcBorders>
            <w:vAlign w:val="center"/>
          </w:tcPr>
          <w:p w:rsidR="0073173D" w:rsidRPr="0073173D" w:rsidRDefault="0073173D" w:rsidP="007D445B">
            <w:pPr>
              <w:jc w:val="center"/>
              <w:rPr>
                <w:color w:val="000000"/>
                <w:sz w:val="20"/>
                <w:szCs w:val="20"/>
              </w:rPr>
            </w:pPr>
            <w:r w:rsidRPr="0073173D">
              <w:rPr>
                <w:color w:val="000000"/>
                <w:sz w:val="20"/>
                <w:szCs w:val="20"/>
              </w:rPr>
              <w:t>97,9</w:t>
            </w:r>
          </w:p>
        </w:tc>
      </w:tr>
      <w:tr w:rsidR="0073173D" w:rsidRPr="00976175" w:rsidTr="00564633">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73173D" w:rsidRPr="00976175" w:rsidRDefault="0073173D" w:rsidP="00C36334">
            <w:pPr>
              <w:autoSpaceDE w:val="0"/>
              <w:autoSpaceDN w:val="0"/>
              <w:adjustRightInd w:val="0"/>
              <w:ind w:firstLine="67"/>
              <w:jc w:val="center"/>
            </w:pPr>
            <w:r w:rsidRPr="00976175">
              <w:t>2</w:t>
            </w:r>
          </w:p>
        </w:tc>
        <w:tc>
          <w:tcPr>
            <w:tcW w:w="1654" w:type="pct"/>
            <w:vMerge/>
            <w:tcBorders>
              <w:left w:val="single" w:sz="8" w:space="0" w:color="000000"/>
              <w:right w:val="single" w:sz="8" w:space="0" w:color="000000"/>
            </w:tcBorders>
            <w:vAlign w:val="center"/>
          </w:tcPr>
          <w:p w:rsidR="0073173D" w:rsidRPr="0073173D" w:rsidRDefault="0073173D" w:rsidP="00235E72">
            <w:pPr>
              <w:autoSpaceDE w:val="0"/>
              <w:autoSpaceDN w:val="0"/>
              <w:adjustRightInd w:val="0"/>
              <w:jc w:val="both"/>
              <w:rPr>
                <w:sz w:val="22"/>
                <w:szCs w:val="22"/>
                <w:lang w:eastAsia="en-US"/>
              </w:rPr>
            </w:pPr>
          </w:p>
        </w:tc>
        <w:tc>
          <w:tcPr>
            <w:tcW w:w="406"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51,1</w:t>
            </w:r>
          </w:p>
        </w:tc>
        <w:tc>
          <w:tcPr>
            <w:tcW w:w="362"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27,3</w:t>
            </w:r>
          </w:p>
        </w:tc>
        <w:tc>
          <w:tcPr>
            <w:tcW w:w="363"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42,5</w:t>
            </w:r>
          </w:p>
        </w:tc>
        <w:tc>
          <w:tcPr>
            <w:tcW w:w="362" w:type="pct"/>
            <w:tcBorders>
              <w:top w:val="single" w:sz="8" w:space="0" w:color="000000"/>
              <w:left w:val="single" w:sz="8" w:space="0" w:color="000000"/>
              <w:bottom w:val="single" w:sz="8" w:space="0" w:color="000000"/>
              <w:right w:val="single" w:sz="4" w:space="0" w:color="auto"/>
            </w:tcBorders>
            <w:vAlign w:val="center"/>
          </w:tcPr>
          <w:p w:rsidR="0073173D" w:rsidRPr="0073173D" w:rsidRDefault="0073173D" w:rsidP="00C36334">
            <w:pPr>
              <w:jc w:val="center"/>
              <w:rPr>
                <w:color w:val="000000"/>
                <w:sz w:val="20"/>
                <w:szCs w:val="20"/>
              </w:rPr>
            </w:pPr>
            <w:r w:rsidRPr="0073173D">
              <w:rPr>
                <w:color w:val="000000"/>
                <w:sz w:val="20"/>
                <w:szCs w:val="20"/>
              </w:rPr>
              <w:t>78,9</w:t>
            </w:r>
          </w:p>
        </w:tc>
        <w:tc>
          <w:tcPr>
            <w:tcW w:w="362" w:type="pct"/>
            <w:tcBorders>
              <w:top w:val="single" w:sz="8" w:space="0" w:color="000000"/>
              <w:left w:val="single" w:sz="4" w:space="0" w:color="auto"/>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95</w:t>
            </w:r>
          </w:p>
        </w:tc>
      </w:tr>
      <w:tr w:rsidR="0073173D" w:rsidRPr="00976175" w:rsidTr="00564633">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73173D" w:rsidRPr="00976175" w:rsidRDefault="0073173D" w:rsidP="00C36334">
            <w:pPr>
              <w:autoSpaceDE w:val="0"/>
              <w:autoSpaceDN w:val="0"/>
              <w:adjustRightInd w:val="0"/>
              <w:ind w:firstLine="67"/>
              <w:jc w:val="center"/>
            </w:pPr>
            <w:r w:rsidRPr="00976175">
              <w:t>3</w:t>
            </w:r>
          </w:p>
        </w:tc>
        <w:tc>
          <w:tcPr>
            <w:tcW w:w="1654" w:type="pct"/>
            <w:vMerge/>
            <w:tcBorders>
              <w:left w:val="single" w:sz="8" w:space="0" w:color="000000"/>
              <w:right w:val="single" w:sz="8" w:space="0" w:color="000000"/>
            </w:tcBorders>
            <w:vAlign w:val="center"/>
          </w:tcPr>
          <w:p w:rsidR="0073173D" w:rsidRPr="0073173D" w:rsidRDefault="0073173D" w:rsidP="00235E72">
            <w:pPr>
              <w:autoSpaceDE w:val="0"/>
              <w:autoSpaceDN w:val="0"/>
              <w:adjustRightInd w:val="0"/>
              <w:jc w:val="both"/>
              <w:rPr>
                <w:sz w:val="22"/>
                <w:szCs w:val="22"/>
                <w:lang w:eastAsia="en-US"/>
              </w:rPr>
            </w:pPr>
          </w:p>
        </w:tc>
        <w:tc>
          <w:tcPr>
            <w:tcW w:w="406"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57,6</w:t>
            </w:r>
          </w:p>
        </w:tc>
        <w:tc>
          <w:tcPr>
            <w:tcW w:w="362"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17</w:t>
            </w:r>
          </w:p>
        </w:tc>
        <w:tc>
          <w:tcPr>
            <w:tcW w:w="363"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50,8</w:t>
            </w:r>
          </w:p>
        </w:tc>
        <w:tc>
          <w:tcPr>
            <w:tcW w:w="362" w:type="pct"/>
            <w:tcBorders>
              <w:top w:val="single" w:sz="8" w:space="0" w:color="000000"/>
              <w:left w:val="single" w:sz="8" w:space="0" w:color="000000"/>
              <w:bottom w:val="single" w:sz="8" w:space="0" w:color="000000"/>
              <w:right w:val="single" w:sz="4" w:space="0" w:color="auto"/>
            </w:tcBorders>
            <w:vAlign w:val="center"/>
          </w:tcPr>
          <w:p w:rsidR="0073173D" w:rsidRPr="0073173D" w:rsidRDefault="0073173D" w:rsidP="00C36334">
            <w:pPr>
              <w:jc w:val="center"/>
              <w:rPr>
                <w:color w:val="000000"/>
                <w:sz w:val="20"/>
                <w:szCs w:val="20"/>
              </w:rPr>
            </w:pPr>
            <w:r w:rsidRPr="0073173D">
              <w:rPr>
                <w:color w:val="000000"/>
                <w:sz w:val="20"/>
                <w:szCs w:val="20"/>
              </w:rPr>
              <w:t>85,7</w:t>
            </w:r>
          </w:p>
        </w:tc>
        <w:tc>
          <w:tcPr>
            <w:tcW w:w="362" w:type="pct"/>
            <w:tcBorders>
              <w:top w:val="single" w:sz="8" w:space="0" w:color="000000"/>
              <w:left w:val="single" w:sz="4" w:space="0" w:color="auto"/>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97,1</w:t>
            </w:r>
          </w:p>
        </w:tc>
      </w:tr>
      <w:tr w:rsidR="0073173D" w:rsidRPr="00976175" w:rsidTr="00564633">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73173D" w:rsidRPr="00976175" w:rsidRDefault="0073173D" w:rsidP="00C36334">
            <w:pPr>
              <w:autoSpaceDE w:val="0"/>
              <w:autoSpaceDN w:val="0"/>
              <w:adjustRightInd w:val="0"/>
              <w:ind w:firstLine="67"/>
              <w:jc w:val="center"/>
            </w:pPr>
            <w:r w:rsidRPr="00976175">
              <w:t>4</w:t>
            </w:r>
          </w:p>
        </w:tc>
        <w:tc>
          <w:tcPr>
            <w:tcW w:w="1654" w:type="pct"/>
            <w:vMerge/>
            <w:tcBorders>
              <w:left w:val="single" w:sz="8" w:space="0" w:color="000000"/>
              <w:right w:val="single" w:sz="8" w:space="0" w:color="000000"/>
            </w:tcBorders>
            <w:vAlign w:val="center"/>
          </w:tcPr>
          <w:p w:rsidR="0073173D" w:rsidRPr="0073173D" w:rsidRDefault="0073173D" w:rsidP="00235E72">
            <w:pPr>
              <w:autoSpaceDE w:val="0"/>
              <w:autoSpaceDN w:val="0"/>
              <w:adjustRightInd w:val="0"/>
              <w:jc w:val="both"/>
              <w:rPr>
                <w:sz w:val="22"/>
                <w:szCs w:val="22"/>
                <w:lang w:eastAsia="en-US"/>
              </w:rPr>
            </w:pPr>
          </w:p>
        </w:tc>
        <w:tc>
          <w:tcPr>
            <w:tcW w:w="406"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37,4</w:t>
            </w:r>
          </w:p>
        </w:tc>
        <w:tc>
          <w:tcPr>
            <w:tcW w:w="362"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6,9</w:t>
            </w:r>
          </w:p>
        </w:tc>
        <w:tc>
          <w:tcPr>
            <w:tcW w:w="363"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27</w:t>
            </w:r>
          </w:p>
        </w:tc>
        <w:tc>
          <w:tcPr>
            <w:tcW w:w="362" w:type="pct"/>
            <w:tcBorders>
              <w:top w:val="single" w:sz="8" w:space="0" w:color="000000"/>
              <w:left w:val="single" w:sz="8" w:space="0" w:color="000000"/>
              <w:bottom w:val="single" w:sz="8" w:space="0" w:color="000000"/>
              <w:right w:val="single" w:sz="4" w:space="0" w:color="auto"/>
            </w:tcBorders>
            <w:vAlign w:val="center"/>
          </w:tcPr>
          <w:p w:rsidR="0073173D" w:rsidRPr="0073173D" w:rsidRDefault="0073173D" w:rsidP="00C36334">
            <w:pPr>
              <w:jc w:val="center"/>
              <w:rPr>
                <w:color w:val="000000"/>
                <w:sz w:val="20"/>
                <w:szCs w:val="20"/>
              </w:rPr>
            </w:pPr>
            <w:r w:rsidRPr="0073173D">
              <w:rPr>
                <w:color w:val="000000"/>
                <w:sz w:val="20"/>
                <w:szCs w:val="20"/>
              </w:rPr>
              <w:t>70,6</w:t>
            </w:r>
          </w:p>
        </w:tc>
        <w:tc>
          <w:tcPr>
            <w:tcW w:w="362" w:type="pct"/>
            <w:tcBorders>
              <w:top w:val="single" w:sz="8" w:space="0" w:color="000000"/>
              <w:left w:val="single" w:sz="4" w:space="0" w:color="auto"/>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95,4</w:t>
            </w:r>
          </w:p>
        </w:tc>
      </w:tr>
      <w:tr w:rsidR="0073173D" w:rsidRPr="00976175" w:rsidTr="00564633">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73173D" w:rsidRPr="00976175" w:rsidRDefault="0073173D" w:rsidP="00C36334">
            <w:pPr>
              <w:autoSpaceDE w:val="0"/>
              <w:autoSpaceDN w:val="0"/>
              <w:adjustRightInd w:val="0"/>
              <w:ind w:firstLine="67"/>
              <w:jc w:val="center"/>
            </w:pPr>
            <w:r w:rsidRPr="00976175">
              <w:t>5</w:t>
            </w:r>
          </w:p>
        </w:tc>
        <w:tc>
          <w:tcPr>
            <w:tcW w:w="1654" w:type="pct"/>
            <w:vMerge/>
            <w:tcBorders>
              <w:left w:val="single" w:sz="8" w:space="0" w:color="000000"/>
              <w:bottom w:val="single" w:sz="8" w:space="0" w:color="000000"/>
              <w:right w:val="single" w:sz="8" w:space="0" w:color="000000"/>
            </w:tcBorders>
            <w:vAlign w:val="center"/>
          </w:tcPr>
          <w:p w:rsidR="0073173D" w:rsidRPr="0073173D" w:rsidRDefault="0073173D" w:rsidP="00235E72">
            <w:pPr>
              <w:autoSpaceDE w:val="0"/>
              <w:autoSpaceDN w:val="0"/>
              <w:adjustRightInd w:val="0"/>
              <w:jc w:val="both"/>
              <w:rPr>
                <w:sz w:val="22"/>
                <w:szCs w:val="22"/>
                <w:lang w:eastAsia="en-US"/>
              </w:rPr>
            </w:pPr>
          </w:p>
        </w:tc>
        <w:tc>
          <w:tcPr>
            <w:tcW w:w="406"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32,6</w:t>
            </w:r>
          </w:p>
        </w:tc>
        <w:tc>
          <w:tcPr>
            <w:tcW w:w="362"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9,5</w:t>
            </w:r>
          </w:p>
        </w:tc>
        <w:tc>
          <w:tcPr>
            <w:tcW w:w="363" w:type="pct"/>
            <w:tcBorders>
              <w:top w:val="single" w:sz="8" w:space="0" w:color="000000"/>
              <w:left w:val="single" w:sz="8" w:space="0" w:color="000000"/>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25,1</w:t>
            </w:r>
          </w:p>
        </w:tc>
        <w:tc>
          <w:tcPr>
            <w:tcW w:w="362" w:type="pct"/>
            <w:tcBorders>
              <w:top w:val="single" w:sz="8" w:space="0" w:color="000000"/>
              <w:left w:val="single" w:sz="8" w:space="0" w:color="000000"/>
              <w:bottom w:val="single" w:sz="8" w:space="0" w:color="000000"/>
              <w:right w:val="single" w:sz="4" w:space="0" w:color="auto"/>
            </w:tcBorders>
            <w:vAlign w:val="center"/>
          </w:tcPr>
          <w:p w:rsidR="0073173D" w:rsidRPr="0073173D" w:rsidRDefault="0073173D" w:rsidP="00C36334">
            <w:pPr>
              <w:jc w:val="center"/>
              <w:rPr>
                <w:color w:val="000000"/>
                <w:sz w:val="20"/>
                <w:szCs w:val="20"/>
              </w:rPr>
            </w:pPr>
            <w:r w:rsidRPr="0073173D">
              <w:rPr>
                <w:color w:val="000000"/>
                <w:sz w:val="20"/>
                <w:szCs w:val="20"/>
              </w:rPr>
              <w:t>56,4</w:t>
            </w:r>
          </w:p>
        </w:tc>
        <w:tc>
          <w:tcPr>
            <w:tcW w:w="362" w:type="pct"/>
            <w:tcBorders>
              <w:top w:val="single" w:sz="8" w:space="0" w:color="000000"/>
              <w:left w:val="single" w:sz="4" w:space="0" w:color="auto"/>
              <w:bottom w:val="single" w:sz="8" w:space="0" w:color="000000"/>
              <w:right w:val="single" w:sz="8" w:space="0" w:color="000000"/>
            </w:tcBorders>
            <w:vAlign w:val="center"/>
          </w:tcPr>
          <w:p w:rsidR="0073173D" w:rsidRPr="0073173D" w:rsidRDefault="0073173D" w:rsidP="00C36334">
            <w:pPr>
              <w:jc w:val="center"/>
              <w:rPr>
                <w:color w:val="000000"/>
                <w:sz w:val="20"/>
                <w:szCs w:val="20"/>
              </w:rPr>
            </w:pPr>
            <w:r w:rsidRPr="0073173D">
              <w:rPr>
                <w:color w:val="000000"/>
                <w:sz w:val="20"/>
                <w:szCs w:val="20"/>
              </w:rPr>
              <w:t>76,7</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6</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ind w:firstLine="67"/>
              <w:jc w:val="both"/>
              <w:rPr>
                <w:sz w:val="22"/>
                <w:szCs w:val="22"/>
              </w:rPr>
            </w:pPr>
            <w:r w:rsidRPr="0073173D">
              <w:rPr>
                <w:sz w:val="22"/>
                <w:szCs w:val="22"/>
                <w:lang w:eastAsia="en-US"/>
              </w:rPr>
              <w:t>Уметь выполнять вычисления и преобразования</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2C3709"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69,8</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22,2</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66,6</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91,4</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97,5</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7</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rPr>
            </w:pPr>
            <w:r w:rsidRPr="0073173D">
              <w:rPr>
                <w:sz w:val="22"/>
                <w:szCs w:val="22"/>
                <w:lang w:eastAsia="en-US"/>
              </w:rPr>
              <w:t>Уметь выполнять вычисления и преобразования</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83,1</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47,1</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81,9</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96,3</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98,8</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8</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Уметь выполнять вычисления и преобразования</w:t>
            </w:r>
            <w:r w:rsidR="006438CD" w:rsidRPr="0073173D">
              <w:rPr>
                <w:sz w:val="22"/>
                <w:szCs w:val="22"/>
                <w:lang w:eastAsia="en-US"/>
              </w:rPr>
              <w:t xml:space="preserve">, </w:t>
            </w:r>
            <w:r w:rsidRPr="0073173D">
              <w:rPr>
                <w:sz w:val="22"/>
                <w:szCs w:val="22"/>
                <w:lang w:eastAsia="en-US"/>
              </w:rPr>
              <w:t xml:space="preserve">уметь </w:t>
            </w:r>
            <w:r w:rsidRPr="0073173D">
              <w:rPr>
                <w:sz w:val="22"/>
                <w:szCs w:val="22"/>
                <w:lang w:eastAsia="en-US"/>
              </w:rPr>
              <w:lastRenderedPageBreak/>
              <w:t>выполнять преобразования алгебраических</w:t>
            </w:r>
            <w:r w:rsidR="006438CD" w:rsidRPr="0073173D">
              <w:rPr>
                <w:sz w:val="22"/>
                <w:szCs w:val="22"/>
                <w:lang w:eastAsia="en-US"/>
              </w:rPr>
              <w:t xml:space="preserve"> </w:t>
            </w:r>
            <w:r w:rsidRPr="0073173D">
              <w:rPr>
                <w:sz w:val="22"/>
                <w:szCs w:val="22"/>
                <w:lang w:eastAsia="en-US"/>
              </w:rPr>
              <w:t>выражений</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lastRenderedPageBreak/>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76,7</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20,4</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75,7</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95,3</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99,6</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9</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rPr>
            </w:pPr>
            <w:r w:rsidRPr="0073173D">
              <w:rPr>
                <w:sz w:val="22"/>
                <w:szCs w:val="22"/>
                <w:lang w:eastAsia="en-US"/>
              </w:rPr>
              <w:t>Уметь решать уравнения</w:t>
            </w:r>
            <w:r w:rsidR="006438CD" w:rsidRPr="0073173D">
              <w:rPr>
                <w:sz w:val="22"/>
                <w:szCs w:val="22"/>
                <w:lang w:eastAsia="en-US"/>
              </w:rPr>
              <w:t xml:space="preserve">, </w:t>
            </w:r>
            <w:r w:rsidRPr="0073173D">
              <w:rPr>
                <w:sz w:val="22"/>
                <w:szCs w:val="22"/>
                <w:lang w:eastAsia="en-US"/>
              </w:rPr>
              <w:t>неравенства и их системы</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69,4</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19,3</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66,5</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90,8</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97,9</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10</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Уметь работать со статистической информацией, находить частоту и вероятность случайного события,</w:t>
            </w:r>
          </w:p>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уметь использовать приобретённые знания и умения</w:t>
            </w:r>
            <w:r w:rsidR="006438CD" w:rsidRPr="0073173D">
              <w:rPr>
                <w:sz w:val="22"/>
                <w:szCs w:val="22"/>
                <w:lang w:eastAsia="en-US"/>
              </w:rPr>
              <w:t xml:space="preserve"> </w:t>
            </w:r>
            <w:r w:rsidRPr="0073173D">
              <w:rPr>
                <w:sz w:val="22"/>
                <w:szCs w:val="22"/>
                <w:lang w:eastAsia="en-US"/>
              </w:rPr>
              <w:t>в практической деятельности и повседневной жизни</w:t>
            </w:r>
            <w:r w:rsidR="006438CD" w:rsidRPr="0073173D">
              <w:rPr>
                <w:sz w:val="22"/>
                <w:szCs w:val="22"/>
                <w:lang w:eastAsia="en-US"/>
              </w:rPr>
              <w:t xml:space="preserve">, </w:t>
            </w:r>
            <w:r w:rsidRPr="0073173D">
              <w:rPr>
                <w:sz w:val="22"/>
                <w:szCs w:val="22"/>
                <w:lang w:eastAsia="en-US"/>
              </w:rPr>
              <w:t>уметь строить и</w:t>
            </w:r>
            <w:r w:rsidR="006438CD" w:rsidRPr="0073173D">
              <w:rPr>
                <w:sz w:val="22"/>
                <w:szCs w:val="22"/>
                <w:lang w:eastAsia="en-US"/>
              </w:rPr>
              <w:t xml:space="preserve"> </w:t>
            </w:r>
            <w:r w:rsidRPr="0073173D">
              <w:rPr>
                <w:sz w:val="22"/>
                <w:szCs w:val="22"/>
                <w:lang w:eastAsia="en-US"/>
              </w:rPr>
              <w:t>исследовать простейшие</w:t>
            </w:r>
            <w:r w:rsidR="006438CD" w:rsidRPr="0073173D">
              <w:rPr>
                <w:sz w:val="22"/>
                <w:szCs w:val="22"/>
                <w:lang w:eastAsia="en-US"/>
              </w:rPr>
              <w:t xml:space="preserve"> </w:t>
            </w:r>
            <w:r w:rsidRPr="0073173D">
              <w:rPr>
                <w:sz w:val="22"/>
                <w:szCs w:val="22"/>
                <w:lang w:eastAsia="en-US"/>
              </w:rPr>
              <w:t>математические модели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69,9</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21,2</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65,5</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94,8</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99,6</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11</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rPr>
            </w:pPr>
            <w:r w:rsidRPr="0073173D">
              <w:rPr>
                <w:sz w:val="22"/>
                <w:szCs w:val="22"/>
                <w:lang w:eastAsia="en-US"/>
              </w:rPr>
              <w:t>Уметь строить и читать графики функций</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59,2</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21,3</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53,4</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84,1</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95,8</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12</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Осуществлять практические расчёты по формулам</w:t>
            </w:r>
            <w:r w:rsidR="006438CD" w:rsidRPr="0073173D">
              <w:rPr>
                <w:sz w:val="22"/>
                <w:szCs w:val="22"/>
                <w:lang w:eastAsia="en-US"/>
              </w:rPr>
              <w:t xml:space="preserve">; </w:t>
            </w:r>
            <w:r w:rsidRPr="0073173D">
              <w:rPr>
                <w:sz w:val="22"/>
                <w:szCs w:val="22"/>
                <w:lang w:eastAsia="en-US"/>
              </w:rPr>
              <w:t>составлять несложные формулы, выражающие зависимости между величинами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61</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8,1</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54,2</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93,5</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98,3</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13</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rPr>
            </w:pPr>
            <w:r w:rsidRPr="0073173D">
              <w:rPr>
                <w:sz w:val="22"/>
                <w:szCs w:val="22"/>
                <w:lang w:eastAsia="en-US"/>
              </w:rPr>
              <w:t>Уметь решать уравнения</w:t>
            </w:r>
            <w:r w:rsidR="006438CD" w:rsidRPr="0073173D">
              <w:rPr>
                <w:sz w:val="22"/>
                <w:szCs w:val="22"/>
                <w:lang w:eastAsia="en-US"/>
              </w:rPr>
              <w:t xml:space="preserve">, </w:t>
            </w:r>
            <w:r w:rsidRPr="0073173D">
              <w:rPr>
                <w:sz w:val="22"/>
                <w:szCs w:val="22"/>
                <w:lang w:eastAsia="en-US"/>
              </w:rPr>
              <w:t>неравенства и их системы</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58,9</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26,4</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53</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82,4</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94,6</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14</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Уметь строить и читать графики функций, уметь использовать приобретённые знания и умения в практической деятельности и</w:t>
            </w:r>
            <w:r w:rsidR="006438CD" w:rsidRPr="0073173D">
              <w:rPr>
                <w:sz w:val="22"/>
                <w:szCs w:val="22"/>
                <w:lang w:eastAsia="en-US"/>
              </w:rPr>
              <w:t xml:space="preserve"> </w:t>
            </w:r>
            <w:r w:rsidRPr="0073173D">
              <w:rPr>
                <w:sz w:val="22"/>
                <w:szCs w:val="22"/>
                <w:lang w:eastAsia="en-US"/>
              </w:rPr>
              <w:t>повседневной жизни, уметь</w:t>
            </w:r>
            <w:r w:rsidR="006438CD" w:rsidRPr="0073173D">
              <w:rPr>
                <w:sz w:val="22"/>
                <w:szCs w:val="22"/>
                <w:lang w:eastAsia="en-US"/>
              </w:rPr>
              <w:t xml:space="preserve"> </w:t>
            </w:r>
            <w:r w:rsidRPr="0073173D">
              <w:rPr>
                <w:sz w:val="22"/>
                <w:szCs w:val="22"/>
                <w:lang w:eastAsia="en-US"/>
              </w:rPr>
              <w:t>строить и исследовать простейшие математические</w:t>
            </w:r>
            <w:r w:rsidR="006438CD" w:rsidRPr="0073173D">
              <w:rPr>
                <w:sz w:val="22"/>
                <w:szCs w:val="22"/>
                <w:lang w:eastAsia="en-US"/>
              </w:rPr>
              <w:t xml:space="preserve"> </w:t>
            </w:r>
            <w:r w:rsidRPr="0073173D">
              <w:rPr>
                <w:sz w:val="22"/>
                <w:szCs w:val="22"/>
                <w:lang w:eastAsia="en-US"/>
              </w:rPr>
              <w:t>модели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28,3</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10,3</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24,9</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40,1</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60</w:t>
            </w:r>
          </w:p>
        </w:tc>
      </w:tr>
      <w:tr w:rsidR="00C36334" w:rsidRPr="00976175" w:rsidTr="00C93638">
        <w:trPr>
          <w:trHeight w:val="440"/>
        </w:trPr>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2"/>
                <w:szCs w:val="22"/>
              </w:rPr>
            </w:pPr>
            <w:r w:rsidRPr="0073173D">
              <w:rPr>
                <w:color w:val="000000"/>
                <w:sz w:val="22"/>
                <w:szCs w:val="22"/>
              </w:rPr>
              <w:t>Модуль «Геометрия»</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15</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235E72" w:rsidP="00235E72">
            <w:pPr>
              <w:autoSpaceDE w:val="0"/>
              <w:autoSpaceDN w:val="0"/>
              <w:adjustRightInd w:val="0"/>
              <w:jc w:val="both"/>
              <w:rPr>
                <w:sz w:val="22"/>
                <w:szCs w:val="22"/>
                <w:lang w:eastAsia="en-US"/>
              </w:rPr>
            </w:pPr>
            <w:r w:rsidRPr="0073173D">
              <w:rPr>
                <w:sz w:val="22"/>
                <w:szCs w:val="22"/>
                <w:lang w:eastAsia="en-US"/>
              </w:rPr>
              <w:t xml:space="preserve">Уметь выполнять действия с геометрическими фигурами, </w:t>
            </w:r>
            <w:r w:rsidR="00C36334" w:rsidRPr="0073173D">
              <w:rPr>
                <w:sz w:val="22"/>
                <w:szCs w:val="22"/>
                <w:lang w:eastAsia="en-US"/>
              </w:rPr>
              <w:t>координатами и векторами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78,5</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16,3</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78,1</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97,6</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100</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16</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Уметь выполнять действия с геометрическими фигурами, координатами и векторами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48,1</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15</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44,1</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65,6</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88,3</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17</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Уметь выполнять действия с геометрическими фигурами, координатами и векторами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75,3</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17,8</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73,7</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95,9</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98,3</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18</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 xml:space="preserve">Уметь выполнять действия с геометрическими фигурами, </w:t>
            </w:r>
            <w:r w:rsidRPr="0073173D">
              <w:rPr>
                <w:sz w:val="22"/>
                <w:szCs w:val="22"/>
                <w:lang w:eastAsia="en-US"/>
              </w:rPr>
              <w:lastRenderedPageBreak/>
              <w:t>координатами и векторами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lastRenderedPageBreak/>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66,0</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18,7</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62,2</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88,6</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97,5</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19</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235E72" w:rsidP="00235E72">
            <w:pPr>
              <w:autoSpaceDE w:val="0"/>
              <w:autoSpaceDN w:val="0"/>
              <w:adjustRightInd w:val="0"/>
              <w:jc w:val="both"/>
              <w:rPr>
                <w:sz w:val="22"/>
                <w:szCs w:val="22"/>
                <w:lang w:eastAsia="en-US"/>
              </w:rPr>
            </w:pPr>
            <w:r w:rsidRPr="0073173D">
              <w:rPr>
                <w:sz w:val="22"/>
                <w:szCs w:val="22"/>
                <w:lang w:eastAsia="en-US"/>
              </w:rPr>
              <w:t xml:space="preserve">Проводить доказательные </w:t>
            </w:r>
            <w:r w:rsidR="00C36334" w:rsidRPr="0073173D">
              <w:rPr>
                <w:sz w:val="22"/>
                <w:szCs w:val="22"/>
                <w:lang w:eastAsia="en-US"/>
              </w:rPr>
              <w:t xml:space="preserve">рассуждения </w:t>
            </w:r>
            <w:r w:rsidRPr="0073173D">
              <w:rPr>
                <w:sz w:val="22"/>
                <w:szCs w:val="22"/>
                <w:lang w:eastAsia="en-US"/>
              </w:rPr>
              <w:t xml:space="preserve">при решении задач, оценивать логическую правильность рассуждений, распознавать ошибочные </w:t>
            </w:r>
            <w:r w:rsidR="00C36334" w:rsidRPr="0073173D">
              <w:rPr>
                <w:sz w:val="22"/>
                <w:szCs w:val="22"/>
                <w:lang w:eastAsia="en-US"/>
              </w:rPr>
              <w:t>заключения</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Б</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64,1</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22,2</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60,2</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rPr>
            </w:pPr>
            <w:r w:rsidRPr="0073173D">
              <w:rPr>
                <w:color w:val="000000"/>
                <w:sz w:val="20"/>
                <w:szCs w:val="20"/>
              </w:rPr>
              <w:t>85,4</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rPr>
            </w:pPr>
            <w:r w:rsidRPr="0073173D">
              <w:rPr>
                <w:color w:val="000000"/>
                <w:sz w:val="20"/>
                <w:szCs w:val="20"/>
              </w:rPr>
              <w:t>95,8</w:t>
            </w:r>
          </w:p>
        </w:tc>
      </w:tr>
      <w:tr w:rsidR="00C36334" w:rsidRPr="00976175" w:rsidTr="00C93638">
        <w:trPr>
          <w:trHeight w:val="333"/>
        </w:trPr>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2"/>
                <w:szCs w:val="22"/>
              </w:rPr>
            </w:pPr>
            <w:r w:rsidRPr="0073173D">
              <w:rPr>
                <w:color w:val="000000"/>
                <w:sz w:val="22"/>
                <w:szCs w:val="22"/>
              </w:rPr>
              <w:t>Часть 2</w:t>
            </w:r>
          </w:p>
        </w:tc>
      </w:tr>
      <w:tr w:rsidR="00C36334" w:rsidRPr="00976175" w:rsidTr="00C93638">
        <w:trPr>
          <w:trHeight w:val="333"/>
        </w:trPr>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2"/>
                <w:szCs w:val="22"/>
              </w:rPr>
            </w:pPr>
            <w:r w:rsidRPr="0073173D">
              <w:rPr>
                <w:color w:val="000000"/>
                <w:sz w:val="22"/>
                <w:szCs w:val="22"/>
              </w:rPr>
              <w:t>Модуль «Алгебра»</w:t>
            </w:r>
          </w:p>
        </w:tc>
      </w:tr>
      <w:tr w:rsidR="00C36334" w:rsidRPr="00976175" w:rsidTr="00C93638">
        <w:trPr>
          <w:trHeight w:val="177"/>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20</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Уметь выполнят</w:t>
            </w:r>
            <w:r w:rsidR="00235E72" w:rsidRPr="0073173D">
              <w:rPr>
                <w:sz w:val="22"/>
                <w:szCs w:val="22"/>
                <w:lang w:eastAsia="en-US"/>
              </w:rPr>
              <w:t xml:space="preserve">ь преобразования алгебраических </w:t>
            </w:r>
            <w:r w:rsidRPr="0073173D">
              <w:rPr>
                <w:sz w:val="22"/>
                <w:szCs w:val="22"/>
                <w:lang w:eastAsia="en-US"/>
              </w:rPr>
              <w:t>выражений, реш</w:t>
            </w:r>
            <w:r w:rsidR="00235E72" w:rsidRPr="0073173D">
              <w:rPr>
                <w:sz w:val="22"/>
                <w:szCs w:val="22"/>
                <w:lang w:eastAsia="en-US"/>
              </w:rPr>
              <w:t xml:space="preserve">ать уравнения, неравенства и их </w:t>
            </w:r>
            <w:r w:rsidRPr="0073173D">
              <w:rPr>
                <w:sz w:val="22"/>
                <w:szCs w:val="22"/>
                <w:lang w:eastAsia="en-US"/>
              </w:rPr>
              <w:t>системы</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П</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10,3</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1,4</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30,7</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84,8</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21</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Уметь выполнят</w:t>
            </w:r>
            <w:r w:rsidR="00235E72" w:rsidRPr="0073173D">
              <w:rPr>
                <w:sz w:val="22"/>
                <w:szCs w:val="22"/>
                <w:lang w:eastAsia="en-US"/>
              </w:rPr>
              <w:t xml:space="preserve">ь преобразования алгебраических </w:t>
            </w:r>
            <w:r w:rsidRPr="0073173D">
              <w:rPr>
                <w:sz w:val="22"/>
                <w:szCs w:val="22"/>
                <w:lang w:eastAsia="en-US"/>
              </w:rPr>
              <w:t>выражений, решать у</w:t>
            </w:r>
            <w:r w:rsidR="00235E72" w:rsidRPr="0073173D">
              <w:rPr>
                <w:sz w:val="22"/>
                <w:szCs w:val="22"/>
                <w:lang w:eastAsia="en-US"/>
              </w:rPr>
              <w:t xml:space="preserve">равнения, неравенства и их системы, строить и читать графики функций, строить и исследовать простейшие </w:t>
            </w:r>
            <w:r w:rsidRPr="0073173D">
              <w:rPr>
                <w:sz w:val="22"/>
                <w:szCs w:val="22"/>
                <w:lang w:eastAsia="en-US"/>
              </w:rPr>
              <w:t>математические модели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П</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4,8</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0,2</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10,4</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81,9</w:t>
            </w:r>
          </w:p>
        </w:tc>
      </w:tr>
      <w:tr w:rsidR="00C36334" w:rsidRPr="00976175" w:rsidTr="00C93638">
        <w:trPr>
          <w:trHeight w:val="358"/>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22</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Уметь выполнят</w:t>
            </w:r>
            <w:r w:rsidR="00235E72" w:rsidRPr="0073173D">
              <w:rPr>
                <w:sz w:val="22"/>
                <w:szCs w:val="22"/>
                <w:lang w:eastAsia="en-US"/>
              </w:rPr>
              <w:t xml:space="preserve">ь преобразования алгебраических </w:t>
            </w:r>
            <w:r w:rsidRPr="0073173D">
              <w:rPr>
                <w:sz w:val="22"/>
                <w:szCs w:val="22"/>
                <w:lang w:eastAsia="en-US"/>
              </w:rPr>
              <w:t>выражений, решать у</w:t>
            </w:r>
            <w:r w:rsidR="00235E72" w:rsidRPr="0073173D">
              <w:rPr>
                <w:sz w:val="22"/>
                <w:szCs w:val="22"/>
                <w:lang w:eastAsia="en-US"/>
              </w:rPr>
              <w:t xml:space="preserve">равнения, неравенства и их системы, строить и читать графики функций, строить и исследовать простейшие </w:t>
            </w:r>
            <w:r w:rsidRPr="0073173D">
              <w:rPr>
                <w:sz w:val="22"/>
                <w:szCs w:val="22"/>
                <w:lang w:eastAsia="en-US"/>
              </w:rPr>
              <w:t>математические модели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В</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0,7</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0,01</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0,8</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18,5</w:t>
            </w:r>
          </w:p>
        </w:tc>
      </w:tr>
      <w:tr w:rsidR="00C36334" w:rsidRPr="00976175" w:rsidTr="00C93638">
        <w:trPr>
          <w:trHeight w:val="358"/>
        </w:trPr>
        <w:tc>
          <w:tcPr>
            <w:tcW w:w="5000" w:type="pct"/>
            <w:gridSpan w:val="8"/>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2"/>
                <w:szCs w:val="22"/>
              </w:rPr>
            </w:pPr>
            <w:r w:rsidRPr="0073173D">
              <w:rPr>
                <w:color w:val="000000"/>
                <w:sz w:val="22"/>
                <w:szCs w:val="22"/>
              </w:rPr>
              <w:t>Модуль «Геометрия»</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23</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 xml:space="preserve">Уметь выполнять действия с </w:t>
            </w:r>
            <w:r w:rsidR="00235E72" w:rsidRPr="0073173D">
              <w:rPr>
                <w:sz w:val="22"/>
                <w:szCs w:val="22"/>
                <w:lang w:eastAsia="en-US"/>
              </w:rPr>
              <w:t>геометрическими фигу</w:t>
            </w:r>
            <w:r w:rsidRPr="0073173D">
              <w:rPr>
                <w:sz w:val="22"/>
                <w:szCs w:val="22"/>
                <w:lang w:eastAsia="en-US"/>
              </w:rPr>
              <w:t>рами, координатами и векторами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П</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2,3</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0,1</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4</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47,9</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24</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235E72" w:rsidP="00235E72">
            <w:pPr>
              <w:autoSpaceDE w:val="0"/>
              <w:autoSpaceDN w:val="0"/>
              <w:adjustRightInd w:val="0"/>
              <w:jc w:val="both"/>
              <w:rPr>
                <w:sz w:val="22"/>
                <w:szCs w:val="22"/>
                <w:lang w:eastAsia="en-US"/>
              </w:rPr>
            </w:pPr>
            <w:r w:rsidRPr="0073173D">
              <w:rPr>
                <w:sz w:val="22"/>
                <w:szCs w:val="22"/>
                <w:lang w:eastAsia="en-US"/>
              </w:rPr>
              <w:t xml:space="preserve">Проводить доказательные </w:t>
            </w:r>
            <w:r w:rsidR="00C36334" w:rsidRPr="0073173D">
              <w:rPr>
                <w:sz w:val="22"/>
                <w:szCs w:val="22"/>
                <w:lang w:eastAsia="en-US"/>
              </w:rPr>
              <w:t>рассуждения при решении</w:t>
            </w:r>
          </w:p>
          <w:p w:rsidR="00C36334" w:rsidRPr="0073173D" w:rsidRDefault="00235E72" w:rsidP="00235E72">
            <w:pPr>
              <w:autoSpaceDE w:val="0"/>
              <w:autoSpaceDN w:val="0"/>
              <w:adjustRightInd w:val="0"/>
              <w:jc w:val="both"/>
              <w:rPr>
                <w:sz w:val="22"/>
                <w:szCs w:val="22"/>
                <w:lang w:eastAsia="en-US"/>
              </w:rPr>
            </w:pPr>
            <w:r w:rsidRPr="0073173D">
              <w:rPr>
                <w:sz w:val="22"/>
                <w:szCs w:val="22"/>
                <w:lang w:eastAsia="en-US"/>
              </w:rPr>
              <w:t xml:space="preserve">задач, оценивать логическую правильность рассуждений, распознавать ошибочные </w:t>
            </w:r>
            <w:r w:rsidR="00C36334" w:rsidRPr="0073173D">
              <w:rPr>
                <w:sz w:val="22"/>
                <w:szCs w:val="22"/>
                <w:lang w:eastAsia="en-US"/>
              </w:rPr>
              <w:t>заключения</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П</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3,4</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0,1</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7,6</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56,3</w:t>
            </w:r>
          </w:p>
        </w:tc>
      </w:tr>
      <w:tr w:rsidR="00C36334" w:rsidRPr="00976175" w:rsidTr="00C93638">
        <w:trPr>
          <w:trHeight w:val="481"/>
        </w:trPr>
        <w:tc>
          <w:tcPr>
            <w:tcW w:w="836" w:type="pct"/>
            <w:tcBorders>
              <w:top w:val="single" w:sz="8" w:space="0" w:color="000000"/>
              <w:left w:val="single" w:sz="8" w:space="0" w:color="000000"/>
              <w:bottom w:val="single" w:sz="8" w:space="0" w:color="000000"/>
              <w:right w:val="single" w:sz="8" w:space="0" w:color="000000"/>
            </w:tcBorders>
            <w:vAlign w:val="center"/>
          </w:tcPr>
          <w:p w:rsidR="00C36334" w:rsidRPr="00976175" w:rsidRDefault="00C36334" w:rsidP="00C36334">
            <w:pPr>
              <w:autoSpaceDE w:val="0"/>
              <w:autoSpaceDN w:val="0"/>
              <w:adjustRightInd w:val="0"/>
              <w:ind w:firstLine="67"/>
              <w:jc w:val="center"/>
            </w:pPr>
            <w:r w:rsidRPr="00976175">
              <w:t>25</w:t>
            </w:r>
          </w:p>
        </w:tc>
        <w:tc>
          <w:tcPr>
            <w:tcW w:w="1654"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235E72">
            <w:pPr>
              <w:autoSpaceDE w:val="0"/>
              <w:autoSpaceDN w:val="0"/>
              <w:adjustRightInd w:val="0"/>
              <w:jc w:val="both"/>
              <w:rPr>
                <w:sz w:val="22"/>
                <w:szCs w:val="22"/>
                <w:lang w:eastAsia="en-US"/>
              </w:rPr>
            </w:pPr>
            <w:r w:rsidRPr="0073173D">
              <w:rPr>
                <w:sz w:val="22"/>
                <w:szCs w:val="22"/>
                <w:lang w:eastAsia="en-US"/>
              </w:rPr>
              <w:t>Уметь выполнять д</w:t>
            </w:r>
            <w:r w:rsidR="00235E72" w:rsidRPr="0073173D">
              <w:rPr>
                <w:sz w:val="22"/>
                <w:szCs w:val="22"/>
                <w:lang w:eastAsia="en-US"/>
              </w:rPr>
              <w:t>ействия с геометрическими фи</w:t>
            </w:r>
            <w:r w:rsidRPr="0073173D">
              <w:rPr>
                <w:sz w:val="22"/>
                <w:szCs w:val="22"/>
                <w:lang w:eastAsia="en-US"/>
              </w:rPr>
              <w:t>гурами, координатами и векторами</w:t>
            </w:r>
          </w:p>
        </w:tc>
        <w:tc>
          <w:tcPr>
            <w:tcW w:w="406"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autoSpaceDE w:val="0"/>
              <w:autoSpaceDN w:val="0"/>
              <w:adjustRightInd w:val="0"/>
              <w:ind w:hanging="112"/>
              <w:jc w:val="center"/>
              <w:rPr>
                <w:sz w:val="20"/>
                <w:szCs w:val="20"/>
              </w:rPr>
            </w:pPr>
            <w:r w:rsidRPr="0073173D">
              <w:rPr>
                <w:sz w:val="20"/>
                <w:szCs w:val="20"/>
              </w:rPr>
              <w:t>В</w:t>
            </w:r>
          </w:p>
        </w:tc>
        <w:tc>
          <w:tcPr>
            <w:tcW w:w="655"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0,04</w:t>
            </w:r>
          </w:p>
        </w:tc>
        <w:tc>
          <w:tcPr>
            <w:tcW w:w="362"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w:t>
            </w:r>
          </w:p>
        </w:tc>
        <w:tc>
          <w:tcPr>
            <w:tcW w:w="363" w:type="pct"/>
            <w:tcBorders>
              <w:top w:val="single" w:sz="8" w:space="0" w:color="000000"/>
              <w:left w:val="single" w:sz="8" w:space="0" w:color="000000"/>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w:t>
            </w:r>
          </w:p>
        </w:tc>
        <w:tc>
          <w:tcPr>
            <w:tcW w:w="362" w:type="pct"/>
            <w:tcBorders>
              <w:top w:val="single" w:sz="8" w:space="0" w:color="000000"/>
              <w:left w:val="single" w:sz="8" w:space="0" w:color="000000"/>
              <w:bottom w:val="single" w:sz="8" w:space="0" w:color="000000"/>
              <w:right w:val="single" w:sz="4" w:space="0" w:color="auto"/>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0</w:t>
            </w:r>
          </w:p>
        </w:tc>
        <w:tc>
          <w:tcPr>
            <w:tcW w:w="362" w:type="pct"/>
            <w:tcBorders>
              <w:top w:val="single" w:sz="8" w:space="0" w:color="000000"/>
              <w:left w:val="single" w:sz="4" w:space="0" w:color="auto"/>
              <w:bottom w:val="single" w:sz="8" w:space="0" w:color="000000"/>
              <w:right w:val="single" w:sz="8" w:space="0" w:color="000000"/>
            </w:tcBorders>
            <w:vAlign w:val="center"/>
          </w:tcPr>
          <w:p w:rsidR="00C36334" w:rsidRPr="0073173D" w:rsidRDefault="00C36334" w:rsidP="00C36334">
            <w:pPr>
              <w:jc w:val="center"/>
              <w:rPr>
                <w:color w:val="000000"/>
                <w:sz w:val="20"/>
                <w:szCs w:val="20"/>
                <w:lang w:val="en-US"/>
              </w:rPr>
            </w:pPr>
            <w:r w:rsidRPr="0073173D">
              <w:rPr>
                <w:color w:val="000000"/>
                <w:sz w:val="20"/>
                <w:szCs w:val="20"/>
                <w:lang w:val="en-US"/>
              </w:rPr>
              <w:t>1,46</w:t>
            </w:r>
          </w:p>
        </w:tc>
      </w:tr>
    </w:tbl>
    <w:p w:rsidR="00952F47" w:rsidRPr="00976175" w:rsidRDefault="00952F47" w:rsidP="00952F47">
      <w:pPr>
        <w:tabs>
          <w:tab w:val="left" w:pos="709"/>
        </w:tabs>
        <w:jc w:val="both"/>
        <w:rPr>
          <w:b/>
        </w:rPr>
      </w:pPr>
    </w:p>
    <w:p w:rsidR="00000BDF" w:rsidRPr="00976175" w:rsidRDefault="00952F47" w:rsidP="00952F47">
      <w:pPr>
        <w:tabs>
          <w:tab w:val="left" w:pos="709"/>
        </w:tabs>
        <w:jc w:val="both"/>
        <w:rPr>
          <w:b/>
        </w:rPr>
      </w:pPr>
      <w:r w:rsidRPr="00976175">
        <w:rPr>
          <w:b/>
        </w:rPr>
        <w:tab/>
      </w:r>
    </w:p>
    <w:p w:rsidR="00B155D3" w:rsidRPr="00976175" w:rsidRDefault="00B155D3" w:rsidP="00146CF9">
      <w:pPr>
        <w:pStyle w:val="a3"/>
        <w:spacing w:after="0" w:line="240" w:lineRule="auto"/>
        <w:ind w:left="0"/>
        <w:jc w:val="both"/>
        <w:rPr>
          <w:rFonts w:ascii="Times New Roman" w:eastAsia="Times New Roman" w:hAnsi="Times New Roman"/>
          <w:b/>
          <w:sz w:val="24"/>
          <w:szCs w:val="24"/>
          <w:lang w:eastAsia="ru-RU"/>
        </w:rPr>
      </w:pPr>
      <w:r w:rsidRPr="00976175">
        <w:rPr>
          <w:rFonts w:ascii="Times New Roman" w:eastAsia="Times New Roman" w:hAnsi="Times New Roman"/>
          <w:b/>
          <w:sz w:val="24"/>
          <w:szCs w:val="24"/>
          <w:lang w:eastAsia="ru-RU"/>
        </w:rPr>
        <w:t>2.</w:t>
      </w:r>
      <w:r w:rsidR="005F2021" w:rsidRPr="00976175">
        <w:rPr>
          <w:rFonts w:ascii="Times New Roman" w:eastAsia="Times New Roman" w:hAnsi="Times New Roman"/>
          <w:b/>
          <w:sz w:val="24"/>
          <w:szCs w:val="24"/>
          <w:lang w:eastAsia="ru-RU"/>
        </w:rPr>
        <w:t>3</w:t>
      </w:r>
      <w:r w:rsidRPr="00976175">
        <w:rPr>
          <w:rFonts w:ascii="Times New Roman" w:eastAsia="Times New Roman" w:hAnsi="Times New Roman"/>
          <w:b/>
          <w:sz w:val="24"/>
          <w:szCs w:val="24"/>
          <w:lang w:eastAsia="ru-RU"/>
        </w:rPr>
        <w:t>.</w:t>
      </w:r>
      <w:r w:rsidR="00903AC5" w:rsidRPr="00976175">
        <w:rPr>
          <w:rFonts w:ascii="Times New Roman" w:eastAsia="Times New Roman" w:hAnsi="Times New Roman"/>
          <w:b/>
          <w:sz w:val="24"/>
          <w:szCs w:val="24"/>
          <w:lang w:eastAsia="ru-RU"/>
        </w:rPr>
        <w:t>3</w:t>
      </w:r>
      <w:r w:rsidRPr="00976175">
        <w:rPr>
          <w:rFonts w:ascii="Times New Roman" w:eastAsia="Times New Roman" w:hAnsi="Times New Roman"/>
          <w:b/>
          <w:sz w:val="24"/>
          <w:szCs w:val="24"/>
          <w:lang w:eastAsia="ru-RU"/>
        </w:rPr>
        <w:t xml:space="preserve">. Содержательный анализ выполнения заданий </w:t>
      </w:r>
      <w:r w:rsidR="00EB7C8C" w:rsidRPr="00976175">
        <w:rPr>
          <w:rFonts w:ascii="Times New Roman" w:eastAsia="Times New Roman" w:hAnsi="Times New Roman"/>
          <w:b/>
          <w:sz w:val="24"/>
          <w:szCs w:val="24"/>
          <w:lang w:eastAsia="ru-RU"/>
        </w:rPr>
        <w:t>КИМ ОГЭ</w:t>
      </w:r>
    </w:p>
    <w:p w:rsidR="00B42F74" w:rsidRPr="00976175" w:rsidRDefault="00B42F74" w:rsidP="00B42F74">
      <w:pPr>
        <w:jc w:val="both"/>
        <w:rPr>
          <w:color w:val="000000"/>
        </w:rPr>
      </w:pPr>
    </w:p>
    <w:p w:rsidR="00923618" w:rsidRDefault="00B42F74" w:rsidP="00033B57">
      <w:pPr>
        <w:ind w:firstLine="567"/>
        <w:jc w:val="both"/>
        <w:rPr>
          <w:color w:val="000000"/>
        </w:rPr>
      </w:pPr>
      <w:r w:rsidRPr="00976175">
        <w:rPr>
          <w:color w:val="000000"/>
        </w:rPr>
        <w:t xml:space="preserve">Анализ данных таблицы позволяет сделать вывод о сформированности </w:t>
      </w:r>
      <w:r w:rsidRPr="00976175">
        <w:t>базовых математических компетенций за курс математики основной общеобразовательной школы</w:t>
      </w:r>
      <w:r w:rsidR="00033B57" w:rsidRPr="00976175">
        <w:t>, несмотря на наметившуюся тенденцию снижения качества образования</w:t>
      </w:r>
      <w:r w:rsidR="0073173D">
        <w:t xml:space="preserve"> </w:t>
      </w:r>
      <w:r w:rsidR="00923618">
        <w:t>по итогам ГИА 2021 года</w:t>
      </w:r>
      <w:r w:rsidRPr="00976175">
        <w:rPr>
          <w:color w:val="000000"/>
        </w:rPr>
        <w:t>.</w:t>
      </w:r>
      <w:r w:rsidR="00033B57" w:rsidRPr="00976175">
        <w:rPr>
          <w:color w:val="000000"/>
        </w:rPr>
        <w:t xml:space="preserve"> </w:t>
      </w:r>
      <w:r w:rsidR="00923618">
        <w:rPr>
          <w:color w:val="000000"/>
        </w:rPr>
        <w:t>В</w:t>
      </w:r>
      <w:r w:rsidR="00923618" w:rsidRPr="00976175">
        <w:rPr>
          <w:color w:val="000000"/>
        </w:rPr>
        <w:t xml:space="preserve"> диапазоне оптимального уровня выполнения заданий</w:t>
      </w:r>
      <w:r w:rsidR="007004E0" w:rsidRPr="007004E0">
        <w:rPr>
          <w:color w:val="000000"/>
        </w:rPr>
        <w:t xml:space="preserve"> </w:t>
      </w:r>
      <w:r w:rsidR="007004E0">
        <w:rPr>
          <w:color w:val="000000"/>
        </w:rPr>
        <w:t xml:space="preserve">находятся </w:t>
      </w:r>
      <w:r w:rsidR="007004E0" w:rsidRPr="00976175">
        <w:rPr>
          <w:color w:val="000000"/>
        </w:rPr>
        <w:t xml:space="preserve"> 11 из 19</w:t>
      </w:r>
      <w:r w:rsidR="007004E0" w:rsidRPr="00976175">
        <w:rPr>
          <w:b/>
          <w:color w:val="000000"/>
        </w:rPr>
        <w:t xml:space="preserve"> </w:t>
      </w:r>
      <w:r w:rsidR="007004E0" w:rsidRPr="00976175">
        <w:rPr>
          <w:color w:val="000000"/>
        </w:rPr>
        <w:t>заданий Части 1 (56 %</w:t>
      </w:r>
      <w:r w:rsidR="007004E0">
        <w:rPr>
          <w:color w:val="000000"/>
        </w:rPr>
        <w:t xml:space="preserve"> числа заданий Части 1), </w:t>
      </w:r>
      <w:r w:rsidR="00923618" w:rsidRPr="00976175">
        <w:rPr>
          <w:color w:val="000000"/>
        </w:rPr>
        <w:t xml:space="preserve"> причем не менее двух зад</w:t>
      </w:r>
      <w:r w:rsidR="00362829">
        <w:rPr>
          <w:color w:val="000000"/>
        </w:rPr>
        <w:t>а</w:t>
      </w:r>
      <w:r w:rsidR="00923618" w:rsidRPr="00976175">
        <w:rPr>
          <w:color w:val="000000"/>
        </w:rPr>
        <w:t>ний по геометрии</w:t>
      </w:r>
      <w:r w:rsidR="00923618">
        <w:rPr>
          <w:color w:val="000000"/>
        </w:rPr>
        <w:t xml:space="preserve">. </w:t>
      </w:r>
    </w:p>
    <w:p w:rsidR="00362829" w:rsidRPr="00362829" w:rsidRDefault="00923618" w:rsidP="00362829">
      <w:pPr>
        <w:ind w:firstLine="567"/>
        <w:jc w:val="both"/>
        <w:rPr>
          <w:b/>
        </w:rPr>
      </w:pPr>
      <w:r w:rsidRPr="00976175">
        <w:rPr>
          <w:color w:val="000000"/>
        </w:rPr>
        <w:t xml:space="preserve"> </w:t>
      </w:r>
      <w:r w:rsidR="00362829" w:rsidRPr="00362829">
        <w:rPr>
          <w:b/>
        </w:rPr>
        <w:t>Выполнение заданий Части 1.</w:t>
      </w:r>
    </w:p>
    <w:p w:rsidR="00362829" w:rsidRPr="008A25B4" w:rsidRDefault="00323ABF" w:rsidP="00362829">
      <w:pPr>
        <w:ind w:firstLine="567"/>
        <w:jc w:val="both"/>
      </w:pPr>
      <w:r w:rsidRPr="00976175">
        <w:rPr>
          <w:color w:val="000000"/>
        </w:rPr>
        <w:t>К заданиям с недостаточном уровнем выполнения (успешность выполнения менее 50 %) относятся задания 4, 5, 14, 16</w:t>
      </w:r>
      <w:r w:rsidR="00923618">
        <w:rPr>
          <w:color w:val="000000"/>
        </w:rPr>
        <w:t xml:space="preserve"> (21 % числа заданий Части 1)</w:t>
      </w:r>
      <w:r w:rsidRPr="00976175">
        <w:rPr>
          <w:color w:val="000000"/>
        </w:rPr>
        <w:t>.</w:t>
      </w:r>
      <w:r w:rsidR="00362829" w:rsidRPr="00362829">
        <w:rPr>
          <w:i/>
        </w:rPr>
        <w:t xml:space="preserve"> </w:t>
      </w:r>
      <w:r w:rsidR="00362829" w:rsidRPr="008A25B4">
        <w:t>Следует отметить, задания 4, 5, 14 относятся к числу заданий,  включённых в демоверсию 2020 и 2021 годах</w:t>
      </w:r>
      <w:r w:rsidR="00362829">
        <w:rPr>
          <w:i/>
        </w:rPr>
        <w:t xml:space="preserve"> </w:t>
      </w:r>
      <w:r w:rsidR="00362829" w:rsidRPr="00976175">
        <w:rPr>
          <w:i/>
        </w:rPr>
        <w:t xml:space="preserve"> </w:t>
      </w:r>
      <w:r w:rsidR="005F1867" w:rsidRPr="008A25B4">
        <w:t>(</w:t>
      </w:r>
      <w:r w:rsidR="00362829" w:rsidRPr="008A25B4">
        <w:t>как и задания 2, 3</w:t>
      </w:r>
      <w:r w:rsidR="008A25B4" w:rsidRPr="008A25B4">
        <w:t xml:space="preserve">,  относящиеся </w:t>
      </w:r>
      <w:r w:rsidR="00362829" w:rsidRPr="008A25B4">
        <w:t xml:space="preserve"> к группе с предельно допустимым уровнем выполнения</w:t>
      </w:r>
      <w:r w:rsidR="008A25B4">
        <w:t xml:space="preserve"> по результатам 2021 года</w:t>
      </w:r>
      <w:r w:rsidR="00362829" w:rsidRPr="008A25B4">
        <w:t xml:space="preserve">).  </w:t>
      </w:r>
    </w:p>
    <w:p w:rsidR="00DA7917" w:rsidRPr="00976175" w:rsidRDefault="00362829" w:rsidP="00DA7917">
      <w:pPr>
        <w:ind w:firstLine="567"/>
        <w:jc w:val="both"/>
      </w:pPr>
      <w:r>
        <w:t>Задания 4,</w:t>
      </w:r>
      <w:r w:rsidR="005F1867">
        <w:t xml:space="preserve"> </w:t>
      </w:r>
      <w:r>
        <w:t>5 относятся к блоку нового з</w:t>
      </w:r>
      <w:r w:rsidR="00DA7917" w:rsidRPr="00976175">
        <w:t>адания 1 - 5 практико-ориентированной направленности, связанной единым сюжетом, для успешного выполнения заданий необходимо понимание текста, умение извлечь нужную информацию, верно</w:t>
      </w:r>
      <w:r w:rsidR="007004E0">
        <w:t>е выполнение вычислений, работа с формулами, применение</w:t>
      </w:r>
      <w:r w:rsidR="00DA7917" w:rsidRPr="00976175">
        <w:t xml:space="preserve"> </w:t>
      </w:r>
      <w:r w:rsidR="007004E0">
        <w:t>необходимых знаний</w:t>
      </w:r>
      <w:r w:rsidR="00DA7917" w:rsidRPr="00976175">
        <w:t xml:space="preserve"> курса алгебры, геометрии в конкретной ситуации.  Низкая успешность выполнения заданий обоснована неумением перевода текста задания на язык математики, низкими навыками оперирования понятием «процент», оперирования изменяющимися величинами. </w:t>
      </w:r>
    </w:p>
    <w:p w:rsidR="00DA7917" w:rsidRPr="00976175" w:rsidRDefault="00362829" w:rsidP="00DA7917">
      <w:pPr>
        <w:ind w:firstLine="567"/>
        <w:jc w:val="both"/>
      </w:pPr>
      <w:r>
        <w:t>Новое п</w:t>
      </w:r>
      <w:r w:rsidR="00DA7917" w:rsidRPr="00976175">
        <w:t xml:space="preserve">рактико-ориентированное задание 14 направлено на применение знаний по теме «Прогрессии». Следует отметить, что справочный материал, предлагаемый в КИМ по математике, содержит формулы по теме «Прогрессии». Низкая успешность выполнения обоснована затруднением перевода содержания сюжетной задачи на математический язык. </w:t>
      </w:r>
    </w:p>
    <w:p w:rsidR="00DA7917" w:rsidRPr="00976175" w:rsidRDefault="00D04064" w:rsidP="00033B57">
      <w:pPr>
        <w:ind w:firstLine="567"/>
        <w:jc w:val="both"/>
        <w:rPr>
          <w:color w:val="000000"/>
        </w:rPr>
      </w:pPr>
      <w:r w:rsidRPr="00976175">
        <w:rPr>
          <w:color w:val="000000"/>
        </w:rPr>
        <w:t xml:space="preserve">Геометрическое задание 16 направлено на комплексное применение знаний по теме «Окружность», «Вписанные углы», «Правильные многоугольники». </w:t>
      </w:r>
    </w:p>
    <w:p w:rsidR="00D6669E" w:rsidRPr="00976175" w:rsidRDefault="00B42F74" w:rsidP="00B42F74">
      <w:pPr>
        <w:ind w:firstLine="567"/>
        <w:jc w:val="both"/>
      </w:pPr>
      <w:r w:rsidRPr="00976175">
        <w:t>Группа обучающихся,</w:t>
      </w:r>
      <w:r w:rsidR="00D6669E" w:rsidRPr="00976175">
        <w:t xml:space="preserve"> получивших отметку «2» показывает недостаточный уровень при выполнении всех заданий  </w:t>
      </w:r>
      <w:r w:rsidRPr="00976175">
        <w:t xml:space="preserve"> Части 1. </w:t>
      </w:r>
    </w:p>
    <w:p w:rsidR="00D04064" w:rsidRPr="00976175" w:rsidRDefault="00B42F74" w:rsidP="00397C38">
      <w:pPr>
        <w:ind w:firstLine="567"/>
        <w:jc w:val="both"/>
      </w:pPr>
      <w:r w:rsidRPr="00976175">
        <w:t xml:space="preserve">Группа обучающихся, получивших отметку «3», показывает </w:t>
      </w:r>
      <w:r w:rsidR="00D6669E" w:rsidRPr="00976175">
        <w:t>оптимальный уровень выполнения</w:t>
      </w:r>
      <w:r w:rsidRPr="00976175">
        <w:t xml:space="preserve"> </w:t>
      </w:r>
      <w:r w:rsidR="00D6669E" w:rsidRPr="00976175">
        <w:t>десяти</w:t>
      </w:r>
      <w:r w:rsidRPr="00976175">
        <w:t xml:space="preserve"> заданий Части 1</w:t>
      </w:r>
      <w:r w:rsidR="00827DA4" w:rsidRPr="00976175">
        <w:t>. Эти задания направлены на умение извлечь необходимую информацию, выполнение действия с обыкновенными дробями, определение положения точки на координатной прямой, вычисление значения выражения со степенями, решение квадратного уравнения, задача на нахождение вероятности события, задача на вычисление величины угла, нахождение площади трапеции, площади ромба, задание на выбор верного утверждения. В остальных заданиях эта группа показывает уровень предельно допустимый (4 задания, 21 %</w:t>
      </w:r>
      <w:r w:rsidR="007004E0">
        <w:t xml:space="preserve"> числа заданий Части 1</w:t>
      </w:r>
      <w:r w:rsidR="00827DA4" w:rsidRPr="00976175">
        <w:t xml:space="preserve">) и </w:t>
      </w:r>
      <w:r w:rsidR="00620AA7" w:rsidRPr="00976175">
        <w:t>недостаточный (</w:t>
      </w:r>
      <w:r w:rsidR="00827DA4" w:rsidRPr="00976175">
        <w:t>5 заданий, 26 %</w:t>
      </w:r>
      <w:r w:rsidR="007004E0">
        <w:t xml:space="preserve"> числа заданий Части 1</w:t>
      </w:r>
      <w:r w:rsidR="00827DA4" w:rsidRPr="00976175">
        <w:t>).</w:t>
      </w:r>
      <w:r w:rsidR="00620AA7" w:rsidRPr="00976175">
        <w:t xml:space="preserve"> </w:t>
      </w:r>
    </w:p>
    <w:p w:rsidR="00D04064" w:rsidRPr="00976175" w:rsidRDefault="00D04064" w:rsidP="00D04064">
      <w:pPr>
        <w:ind w:firstLine="567"/>
        <w:jc w:val="both"/>
      </w:pPr>
      <w:r w:rsidRPr="00976175">
        <w:t>В группе обучающихся, получивших отметку «4», проблемными заданиями Части 1 стали задания 5 и 14. В группе обучающихся, получивших отметку «5» эти же задания были также менее успешными при выполнении.</w:t>
      </w:r>
    </w:p>
    <w:p w:rsidR="008A25B4" w:rsidRPr="00362829" w:rsidRDefault="008A25B4" w:rsidP="008A25B4">
      <w:pPr>
        <w:ind w:firstLine="567"/>
        <w:jc w:val="both"/>
        <w:rPr>
          <w:b/>
        </w:rPr>
      </w:pPr>
      <w:r w:rsidRPr="00362829">
        <w:rPr>
          <w:b/>
        </w:rPr>
        <w:t>Вып</w:t>
      </w:r>
      <w:r>
        <w:rPr>
          <w:b/>
        </w:rPr>
        <w:t>олнение заданий Части 2</w:t>
      </w:r>
      <w:r w:rsidRPr="00362829">
        <w:rPr>
          <w:b/>
        </w:rPr>
        <w:t>.</w:t>
      </w:r>
    </w:p>
    <w:p w:rsidR="00B42F74" w:rsidRPr="00976175" w:rsidRDefault="006B68E3" w:rsidP="006B68E3">
      <w:pPr>
        <w:ind w:firstLine="567"/>
        <w:jc w:val="both"/>
        <w:rPr>
          <w:i/>
          <w:iCs/>
        </w:rPr>
      </w:pPr>
      <w:r w:rsidRPr="00976175">
        <w:t>К выполнению заданий</w:t>
      </w:r>
      <w:r w:rsidR="008A25B4">
        <w:t xml:space="preserve"> 20 - 25 </w:t>
      </w:r>
      <w:r w:rsidRPr="00976175">
        <w:t xml:space="preserve"> Части 2</w:t>
      </w:r>
      <w:r w:rsidR="008A25B4">
        <w:t xml:space="preserve">, </w:t>
      </w:r>
      <w:r w:rsidR="00D04064" w:rsidRPr="00976175">
        <w:t>направлен</w:t>
      </w:r>
      <w:r w:rsidR="008A25B4">
        <w:t>ных</w:t>
      </w:r>
      <w:r w:rsidR="00D04064" w:rsidRPr="00976175">
        <w:t xml:space="preserve"> на проверку владения материалом на повышенном и высоких уровнях, обучающиеся</w:t>
      </w:r>
      <w:r w:rsidRPr="00976175">
        <w:t>, получи</w:t>
      </w:r>
      <w:r w:rsidR="008A25B4">
        <w:t>вшие отметку «2», не приступали.  О</w:t>
      </w:r>
      <w:r w:rsidRPr="00976175">
        <w:t xml:space="preserve">бучающиеся, получившие отметку «3» приступали </w:t>
      </w:r>
      <w:r w:rsidR="008A25B4">
        <w:t xml:space="preserve">к выполне6нию этих заданий </w:t>
      </w:r>
      <w:r w:rsidRPr="00976175">
        <w:t xml:space="preserve">в очень незначительном количестве.  Задания Части 2 выполняли обучающиеся, получившие отметки «4» и «5». </w:t>
      </w:r>
    </w:p>
    <w:p w:rsidR="00A70B3F" w:rsidRPr="00976175" w:rsidRDefault="00736AA1" w:rsidP="00A70B3F">
      <w:pPr>
        <w:ind w:firstLine="567"/>
        <w:jc w:val="both"/>
        <w:rPr>
          <w:color w:val="000000"/>
        </w:rPr>
      </w:pPr>
      <w:r w:rsidRPr="00976175">
        <w:rPr>
          <w:color w:val="000000"/>
        </w:rPr>
        <w:t>З</w:t>
      </w:r>
      <w:r w:rsidR="006D2FB5" w:rsidRPr="00976175">
        <w:rPr>
          <w:color w:val="000000"/>
        </w:rPr>
        <w:t>адач</w:t>
      </w:r>
      <w:r w:rsidRPr="00976175">
        <w:rPr>
          <w:color w:val="000000"/>
        </w:rPr>
        <w:t>и</w:t>
      </w:r>
      <w:r w:rsidR="006D2FB5" w:rsidRPr="00976175">
        <w:rPr>
          <w:color w:val="000000"/>
        </w:rPr>
        <w:t xml:space="preserve"> </w:t>
      </w:r>
      <w:r w:rsidRPr="00976175">
        <w:rPr>
          <w:color w:val="000000"/>
        </w:rPr>
        <w:t xml:space="preserve">Части 2 </w:t>
      </w:r>
      <w:r w:rsidR="006D2FB5" w:rsidRPr="00976175">
        <w:rPr>
          <w:color w:val="000000"/>
        </w:rPr>
        <w:t>представляют разные разделы содержания и в то же время носят комплексный характер (20, 21, 22 – модуль «Алгебра»; 23, 24, 25</w:t>
      </w:r>
      <w:r w:rsidR="00A70B3F" w:rsidRPr="00976175">
        <w:rPr>
          <w:color w:val="000000"/>
        </w:rPr>
        <w:t xml:space="preserve"> – модуль «Геометрия»). Их успешное выполнение требует свободного владения материалом и высокого уровня математической подготовки. Задачи </w:t>
      </w:r>
      <w:r w:rsidR="006D2FB5" w:rsidRPr="00976175">
        <w:rPr>
          <w:color w:val="000000"/>
        </w:rPr>
        <w:t>22</w:t>
      </w:r>
      <w:r w:rsidR="00A70B3F" w:rsidRPr="00976175">
        <w:rPr>
          <w:color w:val="000000"/>
        </w:rPr>
        <w:t xml:space="preserve"> и </w:t>
      </w:r>
      <w:r w:rsidR="006B68E3" w:rsidRPr="00976175">
        <w:rPr>
          <w:color w:val="000000"/>
        </w:rPr>
        <w:t>25</w:t>
      </w:r>
      <w:r w:rsidR="00A70B3F" w:rsidRPr="00976175">
        <w:rPr>
          <w:color w:val="000000"/>
        </w:rPr>
        <w:t xml:space="preserve"> рассчитаны на учащихся, изучавших математику более основательно, чем в рамках пятичасового недельного курса. Выполнение этих заданий требует способности к интеграции знаний из различных разделов курса математики. Степень и качество выполнения этих заданий дают возможность дифференцировать хорошо успевающих </w:t>
      </w:r>
      <w:r w:rsidR="00A70B3F" w:rsidRPr="00976175">
        <w:rPr>
          <w:color w:val="000000"/>
        </w:rPr>
        <w:lastRenderedPageBreak/>
        <w:t>школьников по уровням подготовки, выявив среди них наиболее подготовленных, и значит, со</w:t>
      </w:r>
      <w:r w:rsidR="00A70B3F" w:rsidRPr="00976175">
        <w:rPr>
          <w:color w:val="000000"/>
        </w:rPr>
        <w:softHyphen/>
        <w:t>ставляющих потенциал профильных классов.</w:t>
      </w:r>
    </w:p>
    <w:p w:rsidR="00614184" w:rsidRPr="00976175" w:rsidRDefault="006D2FB5" w:rsidP="00614184">
      <w:pPr>
        <w:ind w:firstLine="567"/>
        <w:jc w:val="both"/>
      </w:pPr>
      <w:r w:rsidRPr="00976175">
        <w:t>Задание 20</w:t>
      </w:r>
      <w:r w:rsidR="00A70B3F" w:rsidRPr="00976175">
        <w:t xml:space="preserve"> повышенного уровня сложности </w:t>
      </w:r>
      <w:r w:rsidR="008606A5" w:rsidRPr="00976175">
        <w:t>представляло собой алгебраическую задачу по теме «Уравнения и системы уравнений».</w:t>
      </w:r>
      <w:r w:rsidR="00A25F74" w:rsidRPr="00976175">
        <w:t xml:space="preserve"> Предлагались задания: решить уравнение третьей </w:t>
      </w:r>
      <w:r w:rsidR="00BC4451" w:rsidRPr="00976175">
        <w:t>степени или</w:t>
      </w:r>
      <w:r w:rsidR="00A25F74" w:rsidRPr="00976175">
        <w:t xml:space="preserve"> решить систему двух уравнений с двумя переменными, содержащую уравнение второй степени</w:t>
      </w:r>
      <w:r w:rsidR="00BC4451" w:rsidRPr="00976175">
        <w:t xml:space="preserve"> (в зависимости от дня выполнения экзаменационной работы)</w:t>
      </w:r>
      <w:r w:rsidR="00A25F74" w:rsidRPr="00976175">
        <w:t xml:space="preserve">. </w:t>
      </w:r>
      <w:r w:rsidR="00736AA1" w:rsidRPr="00976175">
        <w:t xml:space="preserve">Процент </w:t>
      </w:r>
      <w:r w:rsidR="00614184" w:rsidRPr="00976175">
        <w:t xml:space="preserve">10,3% </w:t>
      </w:r>
      <w:r w:rsidR="00736AA1" w:rsidRPr="00976175">
        <w:t>выполнения</w:t>
      </w:r>
      <w:r w:rsidR="00614184" w:rsidRPr="00976175">
        <w:t xml:space="preserve"> </w:t>
      </w:r>
      <w:r w:rsidR="00736AA1" w:rsidRPr="00976175">
        <w:t>задания 20 обучающимися региона значительно не достигает нижней границы планируемого уровня успешности (30 % - 50 %).</w:t>
      </w:r>
      <w:r w:rsidR="00614184" w:rsidRPr="00976175">
        <w:t xml:space="preserve"> Группа обучающихся, получивших отметку «4», достигает минимальной границы планируемого уровня успешности выполнения задания 20, группа обучающихся, п</w:t>
      </w:r>
      <w:r w:rsidR="008A25B4">
        <w:t xml:space="preserve">олучивших отметку «5», превышает планируемый  показатель, достигая </w:t>
      </w:r>
      <w:r w:rsidR="00614184" w:rsidRPr="00976175">
        <w:t xml:space="preserve"> 84,8 % . </w:t>
      </w:r>
    </w:p>
    <w:p w:rsidR="00A25F74" w:rsidRPr="00976175" w:rsidRDefault="00A25F74" w:rsidP="00A70B3F">
      <w:pPr>
        <w:ind w:firstLine="567"/>
        <w:jc w:val="both"/>
      </w:pPr>
      <w:r w:rsidRPr="00976175">
        <w:t>При решении уравнения необходимо было применить способ разложения на множители</w:t>
      </w:r>
      <w:r w:rsidR="00BC4451" w:rsidRPr="00976175">
        <w:t>, для чего</w:t>
      </w:r>
      <w:r w:rsidR="000B1B9E" w:rsidRPr="00976175">
        <w:t xml:space="preserve"> достаточно увидеть и применить формулу </w:t>
      </w:r>
      <w:r w:rsidR="004076C7">
        <w:t>«</w:t>
      </w:r>
      <w:r w:rsidR="000B1B9E" w:rsidRPr="00976175">
        <w:t>квадрат суммы</w:t>
      </w:r>
      <w:r w:rsidR="004076C7">
        <w:t>»</w:t>
      </w:r>
      <w:r w:rsidR="000B1B9E" w:rsidRPr="00976175">
        <w:t>, выполнить перенос слагаемых в одну часть уравнения, вынести за скобки двучлен, являющийся общим множителем. В процессе решения обучающимися допускались ошибки различного характер</w:t>
      </w:r>
      <w:r w:rsidR="004076C7">
        <w:t xml:space="preserve">а, в большей степени логические: </w:t>
      </w:r>
      <w:r w:rsidR="000B1B9E" w:rsidRPr="00976175">
        <w:t xml:space="preserve"> деление обеих частей уравнения на выражение с переменной, приводящее к потере корня уравнения</w:t>
      </w:r>
      <w:r w:rsidR="00E30869" w:rsidRPr="00976175">
        <w:t>;</w:t>
      </w:r>
      <w:r w:rsidR="000B1B9E" w:rsidRPr="00976175">
        <w:t xml:space="preserve"> неверное вынесение общего множителя</w:t>
      </w:r>
      <w:r w:rsidR="00E30869" w:rsidRPr="00976175">
        <w:t>;</w:t>
      </w:r>
      <w:r w:rsidR="000B1B9E" w:rsidRPr="00976175">
        <w:t xml:space="preserve"> неверное оперирование скобками при вынесении общего множите</w:t>
      </w:r>
      <w:r w:rsidR="00E30869" w:rsidRPr="00976175">
        <w:t>ля и искажении смысла выражения; ошибки, показывающие н</w:t>
      </w:r>
      <w:r w:rsidR="00736AA1" w:rsidRPr="00976175">
        <w:t>еумение применять теорему Виета; неверное раскрытие скобок;</w:t>
      </w:r>
      <w:r w:rsidR="00E30869" w:rsidRPr="00976175">
        <w:t xml:space="preserve"> ошибки со знаками.</w:t>
      </w:r>
      <w:r w:rsidR="000B1B9E" w:rsidRPr="00976175">
        <w:t xml:space="preserve"> </w:t>
      </w:r>
    </w:p>
    <w:p w:rsidR="00E30869" w:rsidRPr="00976175" w:rsidRDefault="00E30869" w:rsidP="00A70B3F">
      <w:pPr>
        <w:ind w:firstLine="567"/>
        <w:jc w:val="both"/>
      </w:pPr>
      <w:r w:rsidRPr="00976175">
        <w:t xml:space="preserve">При решении системы уравнений необходимо было </w:t>
      </w:r>
      <w:r w:rsidR="00BC4451" w:rsidRPr="00976175">
        <w:t xml:space="preserve">выбрать и </w:t>
      </w:r>
      <w:r w:rsidRPr="00976175">
        <w:t>применить какой-либо из способов решения системы, найти значения одной переменной и определить соответствующие значения другой пер</w:t>
      </w:r>
      <w:r w:rsidR="00736AA1" w:rsidRPr="00976175">
        <w:t>еменной, зафиксировать ответ в форме упорядоченных пар чисел. Обучающиеся д</w:t>
      </w:r>
      <w:r w:rsidRPr="00976175">
        <w:t>опускали ошибки в преобразованиях</w:t>
      </w:r>
      <w:r w:rsidR="00736AA1" w:rsidRPr="00976175">
        <w:t xml:space="preserve"> и значения</w:t>
      </w:r>
      <w:r w:rsidRPr="00976175">
        <w:t xml:space="preserve"> первой переменной</w:t>
      </w:r>
      <w:r w:rsidR="005D4C64" w:rsidRPr="00976175">
        <w:t xml:space="preserve"> </w:t>
      </w:r>
      <w:r w:rsidR="00736AA1" w:rsidRPr="00976175">
        <w:t xml:space="preserve">находили </w:t>
      </w:r>
      <w:r w:rsidR="005D4C64" w:rsidRPr="00976175">
        <w:t>неверно</w:t>
      </w:r>
      <w:r w:rsidR="00736AA1" w:rsidRPr="00976175">
        <w:t>;</w:t>
      </w:r>
      <w:r w:rsidRPr="00976175">
        <w:t xml:space="preserve"> не доводили до конца решение, не определяя соответству</w:t>
      </w:r>
      <w:r w:rsidR="00736AA1" w:rsidRPr="00976175">
        <w:t>ющие значения второй переменной;</w:t>
      </w:r>
      <w:r w:rsidRPr="00976175">
        <w:t xml:space="preserve"> </w:t>
      </w:r>
      <w:r w:rsidR="005D4C64" w:rsidRPr="00976175">
        <w:t xml:space="preserve">неверно </w:t>
      </w:r>
      <w:r w:rsidR="00736AA1" w:rsidRPr="00976175">
        <w:t>записывали пары решений системы;</w:t>
      </w:r>
      <w:r w:rsidR="005D4C64" w:rsidRPr="00976175">
        <w:t xml:space="preserve"> неверно использовали математическую символику.</w:t>
      </w:r>
      <w:r w:rsidR="00647E23" w:rsidRPr="00976175">
        <w:t xml:space="preserve"> </w:t>
      </w:r>
    </w:p>
    <w:p w:rsidR="0084458E" w:rsidRPr="00976175" w:rsidRDefault="00A70B3F" w:rsidP="00896CC6">
      <w:pPr>
        <w:ind w:firstLine="567"/>
        <w:jc w:val="both"/>
      </w:pPr>
      <w:r w:rsidRPr="00976175">
        <w:t>Задание</w:t>
      </w:r>
      <w:r w:rsidR="003829CE" w:rsidRPr="00976175">
        <w:t xml:space="preserve"> 21</w:t>
      </w:r>
      <w:r w:rsidRPr="00976175">
        <w:t xml:space="preserve"> повышенного уровня сложности </w:t>
      </w:r>
      <w:r w:rsidR="00170FF7" w:rsidRPr="00976175">
        <w:t>представляло собой текстовую</w:t>
      </w:r>
      <w:r w:rsidR="004076C7">
        <w:t xml:space="preserve"> задачу </w:t>
      </w:r>
      <w:r w:rsidR="00170FF7" w:rsidRPr="00976175">
        <w:t xml:space="preserve"> по теме «Движение». </w:t>
      </w:r>
      <w:r w:rsidR="003829CE" w:rsidRPr="00976175">
        <w:t xml:space="preserve">Обучающиеся должны были составить математическую модель с </w:t>
      </w:r>
      <w:r w:rsidR="00170FF7" w:rsidRPr="00976175">
        <w:t xml:space="preserve">обязательным </w:t>
      </w:r>
      <w:r w:rsidR="003829CE" w:rsidRPr="00976175">
        <w:t>описани</w:t>
      </w:r>
      <w:r w:rsidR="00614184" w:rsidRPr="00976175">
        <w:t>ем этой модели, выполнить математические действия с</w:t>
      </w:r>
      <w:r w:rsidR="003829CE" w:rsidRPr="00976175">
        <w:t xml:space="preserve"> моделью, интерпретировать полученное решение в соответствии с вопросом и зафиксировать ответ. </w:t>
      </w:r>
      <w:r w:rsidR="008A25B4">
        <w:t xml:space="preserve"> 4,8 % </w:t>
      </w:r>
      <w:r w:rsidR="0084458E" w:rsidRPr="00976175">
        <w:t xml:space="preserve"> выполнения задания 21 обучающимися региона не достигает нижней границы планируемого уровня успешности (15 % - 30 %). Группа обучающихся, получивших отметку «4», не достигает минимальной границы планируемого уровня успешности, группа обучающихся, получивших отметку «5», достигает показателя 81,9 %.</w:t>
      </w:r>
    </w:p>
    <w:p w:rsidR="00896CC6" w:rsidRPr="00976175" w:rsidRDefault="00A70B3F" w:rsidP="00896CC6">
      <w:pPr>
        <w:ind w:firstLine="567"/>
        <w:jc w:val="both"/>
      </w:pPr>
      <w:r w:rsidRPr="00976175">
        <w:t>Предъявлялись   ре</w:t>
      </w:r>
      <w:r w:rsidR="00614184" w:rsidRPr="00976175">
        <w:t>шения:</w:t>
      </w:r>
      <w:r w:rsidRPr="00976175">
        <w:t xml:space="preserve"> не содержащие </w:t>
      </w:r>
      <w:r w:rsidR="00614184" w:rsidRPr="00976175">
        <w:t>описания составленной модели</w:t>
      </w:r>
      <w:r w:rsidRPr="00976175">
        <w:t>; неверно соста</w:t>
      </w:r>
      <w:r w:rsidR="00614184" w:rsidRPr="00976175">
        <w:t>вленные математические модели</w:t>
      </w:r>
      <w:r w:rsidRPr="00976175">
        <w:t xml:space="preserve">; </w:t>
      </w:r>
      <w:r w:rsidR="00614184" w:rsidRPr="00976175">
        <w:t>при верном составлении математической модели в форме уравнения имели место ошибки</w:t>
      </w:r>
      <w:r w:rsidR="00A23318">
        <w:t xml:space="preserve"> не вычислительного характера,</w:t>
      </w:r>
      <w:r w:rsidR="00614184" w:rsidRPr="00976175">
        <w:t xml:space="preserve"> </w:t>
      </w:r>
      <w:r w:rsidR="00A23318" w:rsidRPr="00976175">
        <w:t>обнуляющие решение</w:t>
      </w:r>
      <w:r w:rsidR="0042684E">
        <w:t xml:space="preserve">; </w:t>
      </w:r>
      <w:r w:rsidR="00A23318" w:rsidRPr="00976175">
        <w:t xml:space="preserve"> </w:t>
      </w:r>
      <w:r w:rsidR="00614184" w:rsidRPr="00976175">
        <w:t xml:space="preserve">вычислительные ошибки.  Затруднения вызывают отсутствие умений </w:t>
      </w:r>
      <w:r w:rsidR="0042684E">
        <w:t xml:space="preserve">фиксации </w:t>
      </w:r>
      <w:r w:rsidRPr="00976175">
        <w:t xml:space="preserve"> величин, характеризующих процесс </w:t>
      </w:r>
      <w:r w:rsidR="00614184" w:rsidRPr="00976175">
        <w:t>движения, непонимание</w:t>
      </w:r>
      <w:r w:rsidRPr="00976175">
        <w:t xml:space="preserve"> связи между ними. </w:t>
      </w:r>
      <w:r w:rsidR="003829CE" w:rsidRPr="00976175">
        <w:t xml:space="preserve">Достаточно часто обучающиеся демонстрировали </w:t>
      </w:r>
      <w:r w:rsidR="008A25B4">
        <w:t>решение без единиц измерения, обоснования</w:t>
      </w:r>
      <w:r w:rsidR="003829CE" w:rsidRPr="00976175">
        <w:t xml:space="preserve"> отбора ответа, </w:t>
      </w:r>
      <w:r w:rsidR="008A25B4">
        <w:t xml:space="preserve">отсутствовали </w:t>
      </w:r>
      <w:r w:rsidR="0084458E" w:rsidRPr="00976175">
        <w:t xml:space="preserve"> </w:t>
      </w:r>
      <w:r w:rsidR="003829CE" w:rsidRPr="00976175">
        <w:t xml:space="preserve">записи ответа, </w:t>
      </w:r>
      <w:r w:rsidR="008A25B4">
        <w:t>пояснения, иллюстрирующие смыл выражений</w:t>
      </w:r>
      <w:r w:rsidR="003829CE" w:rsidRPr="00976175">
        <w:t xml:space="preserve"> при решении задачи по действиям.</w:t>
      </w:r>
      <w:r w:rsidR="00896CC6" w:rsidRPr="00976175">
        <w:t xml:space="preserve"> </w:t>
      </w:r>
    </w:p>
    <w:p w:rsidR="00170FF7" w:rsidRPr="00976175" w:rsidRDefault="00A70B3F" w:rsidP="00170FF7">
      <w:pPr>
        <w:ind w:firstLine="567"/>
        <w:jc w:val="both"/>
      </w:pPr>
      <w:r w:rsidRPr="00976175">
        <w:t>Задание</w:t>
      </w:r>
      <w:r w:rsidR="00170FF7" w:rsidRPr="00976175">
        <w:t xml:space="preserve"> 22</w:t>
      </w:r>
      <w:r w:rsidRPr="00976175">
        <w:t xml:space="preserve"> высокого уровня сложности </w:t>
      </w:r>
      <w:r w:rsidR="00170FF7" w:rsidRPr="00976175">
        <w:t xml:space="preserve">по теме «Графики функций» </w:t>
      </w:r>
      <w:r w:rsidRPr="00976175">
        <w:t>направлено на проверку умения строить график функции и исследовать полученный график. Задание предполагало построение графика функции</w:t>
      </w:r>
      <w:r w:rsidR="00170FF7" w:rsidRPr="00976175">
        <w:t xml:space="preserve">, содержащей модуль, и </w:t>
      </w:r>
      <w:r w:rsidRPr="00976175">
        <w:t xml:space="preserve">определение значения параметра </w:t>
      </w:r>
      <w:r w:rsidRPr="00976175">
        <w:rPr>
          <w:i/>
          <w:lang w:val="en-US"/>
        </w:rPr>
        <w:t>m</w:t>
      </w:r>
      <w:r w:rsidR="00170FF7" w:rsidRPr="00976175">
        <w:t>, удовлетворяющего некоторому условию</w:t>
      </w:r>
      <w:r w:rsidRPr="00976175">
        <w:t xml:space="preserve">. </w:t>
      </w:r>
      <w:r w:rsidR="00170FF7" w:rsidRPr="00976175">
        <w:t>Процент выполнения задания 22 обучающимися региона - 0,7 % -  значительно не достигает нижней границы планируемого уровня успешности (3 % - 15 %). Группа обучающихся, получивших отметку «4», достигает уровня успешности,</w:t>
      </w:r>
      <w:r w:rsidR="000175D6" w:rsidRPr="00976175">
        <w:t xml:space="preserve"> почти совпадающим со средним по региону – 0,8 %. </w:t>
      </w:r>
      <w:r w:rsidR="00170FF7" w:rsidRPr="00976175">
        <w:t xml:space="preserve"> </w:t>
      </w:r>
      <w:r w:rsidR="000175D6" w:rsidRPr="00976175">
        <w:t>Г</w:t>
      </w:r>
      <w:r w:rsidR="00170FF7" w:rsidRPr="00976175">
        <w:t>руппа обучающихся, получивших отметку «5»</w:t>
      </w:r>
      <w:r w:rsidR="000175D6" w:rsidRPr="00976175">
        <w:t xml:space="preserve">, достигает показателя </w:t>
      </w:r>
      <w:r w:rsidR="008A25B4">
        <w:t xml:space="preserve"> успешности </w:t>
      </w:r>
      <w:r w:rsidR="000175D6" w:rsidRPr="00976175">
        <w:t>18,5</w:t>
      </w:r>
      <w:r w:rsidR="00170FF7" w:rsidRPr="00976175">
        <w:t xml:space="preserve"> %. </w:t>
      </w:r>
    </w:p>
    <w:p w:rsidR="00A70B3F" w:rsidRPr="00976175" w:rsidRDefault="00661EC4" w:rsidP="00A70B3F">
      <w:pPr>
        <w:ind w:firstLine="567"/>
        <w:jc w:val="both"/>
      </w:pPr>
      <w:r>
        <w:lastRenderedPageBreak/>
        <w:t>Н</w:t>
      </w:r>
      <w:r w:rsidR="000175D6" w:rsidRPr="00976175">
        <w:t xml:space="preserve">енулевой балл </w:t>
      </w:r>
      <w:r>
        <w:t xml:space="preserve">при выполнении задания 22 </w:t>
      </w:r>
      <w:r w:rsidR="000175D6" w:rsidRPr="00976175">
        <w:t xml:space="preserve">можно получить только при выполнении условия «график построен верно».  С выполнением этого условия не справлялись по причинам: не выполнено/неверно </w:t>
      </w:r>
      <w:r w:rsidR="00AF6BFF" w:rsidRPr="00976175">
        <w:t>выполнено преобразование</w:t>
      </w:r>
      <w:r w:rsidR="000175D6" w:rsidRPr="00976175">
        <w:t xml:space="preserve"> исходной функции; не учитывалась область допустимых значений переменной полученных функций</w:t>
      </w:r>
      <w:r w:rsidR="00AF6BFF" w:rsidRPr="00976175">
        <w:t>; при условии учёта области допустимых значений переменной не отмечали</w:t>
      </w:r>
      <w:r w:rsidR="000175D6" w:rsidRPr="00976175">
        <w:t>сь на графике «</w:t>
      </w:r>
      <w:r w:rsidR="00AF6BFF" w:rsidRPr="00976175">
        <w:t>выколотые</w:t>
      </w:r>
      <w:r w:rsidR="000175D6" w:rsidRPr="00976175">
        <w:t>»</w:t>
      </w:r>
      <w:r w:rsidR="00AF6BFF" w:rsidRPr="00976175">
        <w:t xml:space="preserve"> точки</w:t>
      </w:r>
      <w:r w:rsidR="000175D6" w:rsidRPr="00976175">
        <w:t>; не верно отмечались некоторые точки графика; допускалось ограничение график точками. Из числа обучающихся, выполнивших верно</w:t>
      </w:r>
      <w:r>
        <w:t>е</w:t>
      </w:r>
      <w:r w:rsidR="000175D6" w:rsidRPr="00976175">
        <w:t xml:space="preserve"> построение графика, приступивших к исследованию параметра </w:t>
      </w:r>
      <w:r w:rsidR="00AF6BFF" w:rsidRPr="00976175">
        <w:rPr>
          <w:i/>
          <w:lang w:val="en-US"/>
        </w:rPr>
        <w:t>k</w:t>
      </w:r>
      <w:r w:rsidR="00AF6BFF" w:rsidRPr="00976175">
        <w:t>, и претендующих на получение максимального балла</w:t>
      </w:r>
      <w:r w:rsidR="0084458E" w:rsidRPr="00976175">
        <w:t xml:space="preserve"> за задание 22</w:t>
      </w:r>
      <w:r w:rsidR="00AF6BFF" w:rsidRPr="00976175">
        <w:t xml:space="preserve">, </w:t>
      </w:r>
      <w:r>
        <w:t xml:space="preserve">большинство </w:t>
      </w:r>
      <w:r w:rsidR="000175D6" w:rsidRPr="00976175">
        <w:t xml:space="preserve">находили </w:t>
      </w:r>
      <w:r>
        <w:t xml:space="preserve">лишь </w:t>
      </w:r>
      <w:r w:rsidR="000175D6" w:rsidRPr="00976175">
        <w:t>два из трёх значений параметра</w:t>
      </w:r>
      <w:r w:rsidR="00AF6BFF" w:rsidRPr="00976175">
        <w:t xml:space="preserve"> </w:t>
      </w:r>
      <w:r w:rsidR="00AF6BFF" w:rsidRPr="00976175">
        <w:rPr>
          <w:i/>
          <w:lang w:val="en-US"/>
        </w:rPr>
        <w:t>k</w:t>
      </w:r>
      <w:r w:rsidR="000175D6" w:rsidRPr="00976175">
        <w:t xml:space="preserve">, не учитывая положение прямой, параллельной оси </w:t>
      </w:r>
      <w:r w:rsidR="000175D6" w:rsidRPr="00976175">
        <w:rPr>
          <w:i/>
          <w:lang w:val="en-US"/>
        </w:rPr>
        <w:t>x</w:t>
      </w:r>
      <w:r>
        <w:t>, поэтому не получали максимального балла.</w:t>
      </w:r>
      <w:r w:rsidR="000175D6" w:rsidRPr="00976175">
        <w:t xml:space="preserve">   </w:t>
      </w:r>
    </w:p>
    <w:p w:rsidR="00AF6BFF" w:rsidRPr="00976175" w:rsidRDefault="00AF6BFF" w:rsidP="0089020F">
      <w:pPr>
        <w:ind w:firstLine="567"/>
        <w:jc w:val="both"/>
      </w:pPr>
      <w:r w:rsidRPr="00976175">
        <w:t>Задание 23 ОГЭ по математике</w:t>
      </w:r>
      <w:r w:rsidR="0084458E" w:rsidRPr="00976175">
        <w:t xml:space="preserve"> повышенного уровня сложности  </w:t>
      </w:r>
      <w:r w:rsidRPr="00976175">
        <w:t xml:space="preserve"> открывает условный блок из трёх геометрических задач с развёрнутым ответом. Это планиметрическая задача на вычисление, для решения которой нужно достаточно свободно ориентироваться в материале школьного курса планиметрии. Это были две различные задачи на работу с трапецией.  В одной из задач необходимо было определить величину указанного угла, используя переход от одного треугольника к другому с опорой на факт равенства высо</w:t>
      </w:r>
      <w:r w:rsidR="00147EB7" w:rsidRPr="00976175">
        <w:t xml:space="preserve">т трапеции. Обучающиеся, приступившие к выполнению задачи, не получили положительный балл, так как не использовали равенство высот </w:t>
      </w:r>
      <w:r w:rsidR="0089020F" w:rsidRPr="00976175">
        <w:t xml:space="preserve">трапеции </w:t>
      </w:r>
      <w:r w:rsidR="00147EB7" w:rsidRPr="00976175">
        <w:t xml:space="preserve">и возможность перехода </w:t>
      </w:r>
      <w:r w:rsidR="00B40970" w:rsidRPr="00976175">
        <w:t>от одного прямоугольного треугольника к другому, не смогли</w:t>
      </w:r>
      <w:r w:rsidR="00147EB7" w:rsidRPr="00976175">
        <w:t xml:space="preserve"> </w:t>
      </w:r>
      <w:r w:rsidR="00661EC4">
        <w:t>верно</w:t>
      </w:r>
      <w:r w:rsidR="00B40970" w:rsidRPr="00976175">
        <w:t xml:space="preserve"> </w:t>
      </w:r>
      <w:r w:rsidR="009F648F" w:rsidRPr="00976175">
        <w:t>определить сторону</w:t>
      </w:r>
      <w:r w:rsidR="00B40970" w:rsidRPr="00976175">
        <w:t xml:space="preserve">  </w:t>
      </w:r>
      <w:r w:rsidR="00147EB7" w:rsidRPr="00976175">
        <w:t xml:space="preserve"> прямоугольного </w:t>
      </w:r>
      <w:r w:rsidR="0089020F" w:rsidRPr="00976175">
        <w:t>треугольника по</w:t>
      </w:r>
      <w:r w:rsidR="00B40970" w:rsidRPr="00976175">
        <w:t xml:space="preserve"> двум известным элементам.</w:t>
      </w:r>
      <w:r w:rsidR="0089020F" w:rsidRPr="00976175">
        <w:t xml:space="preserve"> В другой задаче необходимо было </w:t>
      </w:r>
      <w:r w:rsidRPr="00976175">
        <w:t>определить величину отрезка, со</w:t>
      </w:r>
      <w:r w:rsidR="0089020F" w:rsidRPr="00976175">
        <w:t>единяющего точки боковых сторон</w:t>
      </w:r>
      <w:r w:rsidR="002F144E">
        <w:t xml:space="preserve"> трапеции</w:t>
      </w:r>
      <w:r w:rsidR="0089020F" w:rsidRPr="00976175">
        <w:t>.</w:t>
      </w:r>
      <w:r w:rsidRPr="00976175">
        <w:t xml:space="preserve"> </w:t>
      </w:r>
      <w:r w:rsidR="0089020F" w:rsidRPr="00976175">
        <w:t xml:space="preserve">Многие обучающиеся ограничились рассмотрением/обоснованием подобных треугольников, но не смогли применить подобие к </w:t>
      </w:r>
      <w:r w:rsidR="001F4944" w:rsidRPr="00976175">
        <w:t xml:space="preserve">нахождению неизвестного отрезка: неверно составлялись отношения длин отрезков, некорректно использовалась символическая запись.  </w:t>
      </w:r>
      <w:r w:rsidR="0089020F" w:rsidRPr="00976175">
        <w:t xml:space="preserve"> </w:t>
      </w:r>
      <w:r w:rsidRPr="00976175">
        <w:t xml:space="preserve">Процент выполнения задания 23 обучающимися региона - 2,3 % -  значительно не достигает нижней границы планируемого уровня успешности (30 % - 50 %). </w:t>
      </w:r>
      <w:r w:rsidR="003804EE" w:rsidRPr="00976175">
        <w:t>Из группы</w:t>
      </w:r>
      <w:r w:rsidRPr="00976175">
        <w:t xml:space="preserve"> обучающихся, получивших отметку «4», достигает </w:t>
      </w:r>
      <w:r w:rsidR="003804EE" w:rsidRPr="00976175">
        <w:t>уровня успешности при решении задачи только 4</w:t>
      </w:r>
      <w:r w:rsidRPr="00976175">
        <w:t xml:space="preserve"> %.  Группа обучающихся, получивших отметку «5», </w:t>
      </w:r>
      <w:r w:rsidR="003804EE" w:rsidRPr="00976175">
        <w:t xml:space="preserve">также не </w:t>
      </w:r>
      <w:r w:rsidRPr="00976175">
        <w:t>попадает в планируемый</w:t>
      </w:r>
      <w:r w:rsidR="003804EE" w:rsidRPr="00976175">
        <w:t xml:space="preserve"> диапазон успешности, достигая показателя 18</w:t>
      </w:r>
      <w:r w:rsidRPr="00976175">
        <w:t xml:space="preserve">,5 %. </w:t>
      </w:r>
    </w:p>
    <w:p w:rsidR="00F35A08" w:rsidRPr="00976175" w:rsidRDefault="0084458E" w:rsidP="00F35A08">
      <w:pPr>
        <w:ind w:firstLine="567"/>
        <w:jc w:val="both"/>
      </w:pPr>
      <w:r w:rsidRPr="00976175">
        <w:t>Задание</w:t>
      </w:r>
      <w:r w:rsidR="00F35A08" w:rsidRPr="00976175">
        <w:t xml:space="preserve"> 24 повышенного уровня сложности представляет собой планиметрическую задачу на доказательство, связанную с конструкцией   параллелограмма. В одной из задач требовалось доказать равенство отрезков, в другой задаче – доказать, что указанный отрезок является биссектрисой угла параллелограмма.</w:t>
      </w:r>
      <w:r w:rsidRPr="00976175">
        <w:t xml:space="preserve"> </w:t>
      </w:r>
      <w:r w:rsidR="00F35A08" w:rsidRPr="00976175">
        <w:t xml:space="preserve"> </w:t>
      </w:r>
      <w:r w:rsidRPr="00976175">
        <w:t xml:space="preserve">Задачи предполагали работу с известными определениями, свойствами, признаками, умение выстроить логически верную, полную и обоснованную цепочку обоснований.  Низкий результат выполнения обоснован наличием ошибок различного характера: смысловое искажение математических фактов, перечисление отдельно взятых фактов без верной логической   последовательности, неумение математически грамотно и ясно записать ответ, приводя при этом необходимые пояснения и обоснования.  </w:t>
      </w:r>
      <w:r w:rsidR="00F35A08" w:rsidRPr="00976175">
        <w:t xml:space="preserve">Процент выполнения задания 24 обучающимися региона – 3,4 % -  значительно не достигает нижней границы планируемого уровня успешности (15 % - 30 %). Из группы обучающихся, получивших отметку «4», достигает уровня успешности при решении задачи только 7,6 %.  Группа обучающихся, получивших отметку «5», попадает в планируемый диапазон успешности, достигая показателя 56,3 %. </w:t>
      </w:r>
    </w:p>
    <w:p w:rsidR="005A0937" w:rsidRPr="00976175" w:rsidRDefault="0084458E" w:rsidP="005A0937">
      <w:pPr>
        <w:ind w:firstLine="567"/>
        <w:jc w:val="both"/>
      </w:pPr>
      <w:r w:rsidRPr="00976175">
        <w:t>Задание</w:t>
      </w:r>
      <w:r w:rsidR="00BE61C6" w:rsidRPr="00976175">
        <w:t xml:space="preserve"> 25</w:t>
      </w:r>
      <w:r w:rsidR="00A70B3F" w:rsidRPr="00976175">
        <w:t xml:space="preserve"> высокого уровня сложности с низким уровнем успешности выполнения</w:t>
      </w:r>
      <w:r w:rsidR="005A0937" w:rsidRPr="00976175">
        <w:t xml:space="preserve"> – 0,04 %</w:t>
      </w:r>
      <w:r w:rsidR="005F7798" w:rsidRPr="00976175">
        <w:t xml:space="preserve"> п</w:t>
      </w:r>
      <w:r w:rsidR="005A0937" w:rsidRPr="00976175">
        <w:t>о региону (</w:t>
      </w:r>
      <w:r w:rsidR="00BE61C6" w:rsidRPr="00976175">
        <w:t>планируемый уровень успешности 3</w:t>
      </w:r>
      <w:r w:rsidR="005A0937" w:rsidRPr="00976175">
        <w:t xml:space="preserve"> % -</w:t>
      </w:r>
      <w:r w:rsidR="00BE61C6" w:rsidRPr="00976175">
        <w:t xml:space="preserve"> </w:t>
      </w:r>
      <w:r w:rsidR="005A0937" w:rsidRPr="00976175">
        <w:t>15 %)</w:t>
      </w:r>
      <w:r w:rsidR="00A70B3F" w:rsidRPr="00976175">
        <w:t xml:space="preserve">. </w:t>
      </w:r>
      <w:r w:rsidR="00BE61C6" w:rsidRPr="00976175">
        <w:t xml:space="preserve"> Предлагались задачи</w:t>
      </w:r>
      <w:r w:rsidR="005F7798" w:rsidRPr="00976175">
        <w:t>, связанные с окружностью/окружностями, на нахождение расстояний между точками, либо между прямыми</w:t>
      </w:r>
      <w:r w:rsidR="005A0937" w:rsidRPr="00976175">
        <w:t xml:space="preserve">.  </w:t>
      </w:r>
      <w:r w:rsidR="005F7798" w:rsidRPr="00976175">
        <w:t>Верное решение задачи предполагало умение применить различные теоретические знания курса геометрии</w:t>
      </w:r>
      <w:r w:rsidRPr="00976175">
        <w:t xml:space="preserve"> в </w:t>
      </w:r>
      <w:r w:rsidR="000B3A03" w:rsidRPr="00976175">
        <w:t>комплексе</w:t>
      </w:r>
      <w:r w:rsidR="00A70B3F" w:rsidRPr="00976175">
        <w:t xml:space="preserve">. </w:t>
      </w:r>
      <w:r w:rsidR="00946339" w:rsidRPr="00976175">
        <w:t>Г</w:t>
      </w:r>
      <w:r w:rsidR="005A0937" w:rsidRPr="00976175">
        <w:t>руппы обучающихся, получивших отметку «4</w:t>
      </w:r>
      <w:r w:rsidR="00946339" w:rsidRPr="00976175">
        <w:t xml:space="preserve">», показывает результат выполнения 0 </w:t>
      </w:r>
      <w:r w:rsidR="005A0937" w:rsidRPr="00976175">
        <w:t xml:space="preserve">%.  Группа обучающихся, получивших отметку «5», </w:t>
      </w:r>
      <w:r w:rsidR="00946339" w:rsidRPr="00976175">
        <w:t>достигает показателя 1,46</w:t>
      </w:r>
      <w:r w:rsidR="005A0937" w:rsidRPr="00976175">
        <w:t xml:space="preserve">%. </w:t>
      </w:r>
    </w:p>
    <w:p w:rsidR="00A70B3F" w:rsidRPr="00553BA7" w:rsidRDefault="00553BA7" w:rsidP="00553BA7">
      <w:pPr>
        <w:ind w:firstLine="539"/>
        <w:jc w:val="both"/>
        <w:rPr>
          <w:color w:val="000000"/>
        </w:rPr>
      </w:pPr>
      <w:r>
        <w:rPr>
          <w:color w:val="000000"/>
        </w:rPr>
        <w:t>П</w:t>
      </w:r>
      <w:r w:rsidR="0084458E" w:rsidRPr="00976175">
        <w:rPr>
          <w:color w:val="000000"/>
        </w:rPr>
        <w:t>ричин</w:t>
      </w:r>
      <w:r>
        <w:rPr>
          <w:color w:val="000000"/>
        </w:rPr>
        <w:t>ы</w:t>
      </w:r>
      <w:r w:rsidR="006B68E3" w:rsidRPr="00976175">
        <w:rPr>
          <w:color w:val="000000"/>
        </w:rPr>
        <w:t xml:space="preserve"> не</w:t>
      </w:r>
      <w:r w:rsidR="0084458E" w:rsidRPr="00976175">
        <w:rPr>
          <w:color w:val="000000"/>
        </w:rPr>
        <w:t xml:space="preserve"> достаточно </w:t>
      </w:r>
      <w:r w:rsidR="006B68E3" w:rsidRPr="00976175">
        <w:rPr>
          <w:color w:val="000000"/>
        </w:rPr>
        <w:t>результативного</w:t>
      </w:r>
      <w:r w:rsidR="00A70B3F" w:rsidRPr="00976175">
        <w:rPr>
          <w:color w:val="000000"/>
        </w:rPr>
        <w:t xml:space="preserve"> решения заданий второй части с развёрнутым ответом</w:t>
      </w:r>
      <w:r>
        <w:rPr>
          <w:color w:val="000000"/>
        </w:rPr>
        <w:t xml:space="preserve"> обусловлены</w:t>
      </w:r>
      <w:r w:rsidR="00241723">
        <w:rPr>
          <w:color w:val="000000"/>
        </w:rPr>
        <w:t xml:space="preserve">: </w:t>
      </w:r>
      <w:r>
        <w:rPr>
          <w:color w:val="000000"/>
        </w:rPr>
        <w:t xml:space="preserve"> </w:t>
      </w:r>
      <w:r w:rsidR="00A70B3F" w:rsidRPr="00976175">
        <w:rPr>
          <w:color w:val="000000"/>
        </w:rPr>
        <w:t xml:space="preserve"> </w:t>
      </w:r>
      <w:r w:rsidRPr="00976175">
        <w:rPr>
          <w:color w:val="000000"/>
        </w:rPr>
        <w:t>непрочным</w:t>
      </w:r>
      <w:r>
        <w:rPr>
          <w:color w:val="000000"/>
        </w:rPr>
        <w:t>и знания</w:t>
      </w:r>
      <w:r w:rsidRPr="00976175">
        <w:rPr>
          <w:color w:val="000000"/>
        </w:rPr>
        <w:t>м</w:t>
      </w:r>
      <w:r>
        <w:rPr>
          <w:color w:val="000000"/>
        </w:rPr>
        <w:t>и</w:t>
      </w:r>
      <w:r w:rsidRPr="00976175">
        <w:rPr>
          <w:color w:val="000000"/>
        </w:rPr>
        <w:t xml:space="preserve"> </w:t>
      </w:r>
      <w:r>
        <w:rPr>
          <w:color w:val="000000"/>
        </w:rPr>
        <w:t>базового материала</w:t>
      </w:r>
      <w:r w:rsidR="00030BCC">
        <w:rPr>
          <w:color w:val="000000"/>
        </w:rPr>
        <w:t xml:space="preserve"> (определений, свойств, </w:t>
      </w:r>
      <w:r w:rsidR="00030BCC">
        <w:rPr>
          <w:color w:val="000000"/>
        </w:rPr>
        <w:lastRenderedPageBreak/>
        <w:t>признаков)</w:t>
      </w:r>
      <w:r w:rsidR="00241723">
        <w:rPr>
          <w:color w:val="000000"/>
        </w:rPr>
        <w:t>;</w:t>
      </w:r>
      <w:r w:rsidR="00030BCC">
        <w:rPr>
          <w:color w:val="000000"/>
        </w:rPr>
        <w:t xml:space="preserve"> неумением определить  необходимые</w:t>
      </w:r>
      <w:r w:rsidRPr="00976175">
        <w:rPr>
          <w:color w:val="000000"/>
        </w:rPr>
        <w:t xml:space="preserve"> </w:t>
      </w:r>
      <w:r w:rsidR="00030BCC">
        <w:rPr>
          <w:color w:val="000000"/>
        </w:rPr>
        <w:t>опорные факты</w:t>
      </w:r>
      <w:r w:rsidR="00241723">
        <w:rPr>
          <w:color w:val="000000"/>
        </w:rPr>
        <w:t>;</w:t>
      </w:r>
      <w:r>
        <w:rPr>
          <w:color w:val="000000"/>
        </w:rPr>
        <w:t xml:space="preserve"> недостаточно отработанными навыками преобразований</w:t>
      </w:r>
      <w:r w:rsidR="00241723">
        <w:rPr>
          <w:color w:val="000000"/>
        </w:rPr>
        <w:t xml:space="preserve">; </w:t>
      </w:r>
      <w:r>
        <w:rPr>
          <w:color w:val="000000"/>
        </w:rPr>
        <w:t xml:space="preserve"> </w:t>
      </w:r>
      <w:r w:rsidRPr="00976175">
        <w:rPr>
          <w:color w:val="000000"/>
        </w:rPr>
        <w:t>отсутствием достаточного опыта</w:t>
      </w:r>
      <w:r>
        <w:rPr>
          <w:color w:val="000000"/>
        </w:rPr>
        <w:t xml:space="preserve"> решения и оформления задач повышенного и высокого уровней сложности, в частности, </w:t>
      </w:r>
      <w:r w:rsidR="00A70B3F" w:rsidRPr="00976175">
        <w:rPr>
          <w:color w:val="000000"/>
        </w:rPr>
        <w:t>неумение</w:t>
      </w:r>
      <w:r>
        <w:rPr>
          <w:color w:val="000000"/>
        </w:rPr>
        <w:t>м</w:t>
      </w:r>
      <w:r w:rsidR="00A70B3F" w:rsidRPr="00976175">
        <w:rPr>
          <w:color w:val="000000"/>
        </w:rPr>
        <w:t xml:space="preserve"> обучающихся </w:t>
      </w:r>
      <w:r w:rsidR="000B3A03" w:rsidRPr="00976175">
        <w:rPr>
          <w:color w:val="000000"/>
        </w:rPr>
        <w:t>привести достаточные пояснения и обоснования</w:t>
      </w:r>
      <w:r>
        <w:rPr>
          <w:color w:val="000000"/>
        </w:rPr>
        <w:t xml:space="preserve">, </w:t>
      </w:r>
      <w:r w:rsidR="000B3A03" w:rsidRPr="00976175">
        <w:rPr>
          <w:color w:val="000000"/>
        </w:rPr>
        <w:t xml:space="preserve"> математически</w:t>
      </w:r>
      <w:r w:rsidR="00A70B3F" w:rsidRPr="00976175">
        <w:rPr>
          <w:color w:val="000000"/>
        </w:rPr>
        <w:t xml:space="preserve"> грамотно оформить решение </w:t>
      </w:r>
      <w:r w:rsidR="000B3A03" w:rsidRPr="00976175">
        <w:rPr>
          <w:color w:val="000000"/>
        </w:rPr>
        <w:t>задачи</w:t>
      </w:r>
      <w:r>
        <w:rPr>
          <w:color w:val="000000"/>
        </w:rPr>
        <w:t>.</w:t>
      </w:r>
      <w:r w:rsidR="000B3A03" w:rsidRPr="00976175">
        <w:rPr>
          <w:color w:val="000000"/>
        </w:rPr>
        <w:t xml:space="preserve"> </w:t>
      </w:r>
    </w:p>
    <w:p w:rsidR="00A70B3F" w:rsidRPr="00976175" w:rsidRDefault="00A70B3F" w:rsidP="00A70B3F">
      <w:pPr>
        <w:ind w:firstLine="567"/>
        <w:jc w:val="both"/>
      </w:pPr>
      <w:r w:rsidRPr="00976175">
        <w:t xml:space="preserve"> </w:t>
      </w:r>
    </w:p>
    <w:p w:rsidR="00212C7F" w:rsidRPr="00976175" w:rsidRDefault="00212C7F" w:rsidP="00406E15">
      <w:pPr>
        <w:pStyle w:val="a3"/>
        <w:spacing w:after="0" w:line="240" w:lineRule="auto"/>
        <w:ind w:left="0"/>
        <w:jc w:val="both"/>
        <w:rPr>
          <w:rFonts w:ascii="Times New Roman" w:eastAsia="Times New Roman" w:hAnsi="Times New Roman"/>
          <w:b/>
          <w:sz w:val="24"/>
          <w:szCs w:val="24"/>
          <w:lang w:eastAsia="ru-RU"/>
        </w:rPr>
      </w:pPr>
    </w:p>
    <w:p w:rsidR="00406E15" w:rsidRPr="00976175" w:rsidRDefault="00406E15" w:rsidP="00406E15">
      <w:pPr>
        <w:pStyle w:val="a3"/>
        <w:spacing w:after="0" w:line="240" w:lineRule="auto"/>
        <w:ind w:left="0"/>
        <w:jc w:val="both"/>
        <w:rPr>
          <w:rFonts w:ascii="Times New Roman" w:hAnsi="Times New Roman"/>
          <w:b/>
          <w:bCs/>
          <w:sz w:val="24"/>
          <w:szCs w:val="24"/>
        </w:rPr>
      </w:pPr>
      <w:r w:rsidRPr="00976175">
        <w:rPr>
          <w:rFonts w:ascii="Times New Roman" w:eastAsia="Times New Roman" w:hAnsi="Times New Roman"/>
          <w:b/>
          <w:sz w:val="24"/>
          <w:szCs w:val="24"/>
          <w:lang w:eastAsia="ru-RU"/>
        </w:rPr>
        <w:t>2.3.4 Выводы об итогах анализа выполнения заданий, групп заданий:</w:t>
      </w:r>
      <w:r w:rsidRPr="00976175">
        <w:rPr>
          <w:rFonts w:ascii="Times New Roman" w:eastAsia="Times New Roman" w:hAnsi="Times New Roman"/>
          <w:bCs/>
          <w:i/>
          <w:iCs/>
          <w:sz w:val="24"/>
          <w:szCs w:val="24"/>
          <w:lang w:eastAsia="ru-RU"/>
        </w:rPr>
        <w:t xml:space="preserve"> </w:t>
      </w:r>
    </w:p>
    <w:p w:rsidR="00FC0BA8" w:rsidRPr="00976175" w:rsidRDefault="00FC0BA8" w:rsidP="009702D5">
      <w:pPr>
        <w:pStyle w:val="a3"/>
        <w:spacing w:after="0" w:line="240" w:lineRule="auto"/>
        <w:ind w:left="709"/>
        <w:jc w:val="both"/>
        <w:rPr>
          <w:rFonts w:ascii="Times New Roman" w:eastAsia="Times New Roman" w:hAnsi="Times New Roman"/>
          <w:bCs/>
          <w:i/>
          <w:iCs/>
          <w:sz w:val="24"/>
          <w:szCs w:val="24"/>
          <w:lang w:eastAsia="ru-RU"/>
        </w:rPr>
      </w:pPr>
    </w:p>
    <w:p w:rsidR="009E3034" w:rsidRPr="00976175" w:rsidRDefault="00B83F99" w:rsidP="008E0363">
      <w:pPr>
        <w:pStyle w:val="a3"/>
        <w:spacing w:after="0" w:line="240" w:lineRule="auto"/>
        <w:ind w:left="0" w:firstLine="567"/>
        <w:jc w:val="both"/>
        <w:rPr>
          <w:rFonts w:ascii="Times New Roman" w:eastAsia="Times New Roman" w:hAnsi="Times New Roman"/>
          <w:bCs/>
          <w:iCs/>
          <w:sz w:val="24"/>
          <w:szCs w:val="24"/>
          <w:lang w:eastAsia="ru-RU"/>
        </w:rPr>
      </w:pPr>
      <w:r w:rsidRPr="00976175">
        <w:rPr>
          <w:rFonts w:ascii="Times New Roman" w:eastAsia="Times New Roman" w:hAnsi="Times New Roman"/>
          <w:bCs/>
          <w:iCs/>
          <w:sz w:val="24"/>
          <w:szCs w:val="24"/>
          <w:lang w:eastAsia="ru-RU"/>
        </w:rPr>
        <w:t xml:space="preserve">Обучающиеся региона, успешно прошедшую государственную итоговую аттестацию, показали оптимальный уровень следующих </w:t>
      </w:r>
      <w:r w:rsidR="00433D2F" w:rsidRPr="00976175">
        <w:rPr>
          <w:rFonts w:ascii="Times New Roman" w:eastAsia="Times New Roman" w:hAnsi="Times New Roman"/>
          <w:bCs/>
          <w:iCs/>
          <w:sz w:val="24"/>
          <w:szCs w:val="24"/>
          <w:lang w:eastAsia="ru-RU"/>
        </w:rPr>
        <w:t xml:space="preserve"> </w:t>
      </w:r>
      <w:r w:rsidR="004D5BC3" w:rsidRPr="00976175">
        <w:rPr>
          <w:rFonts w:ascii="Times New Roman" w:eastAsia="Times New Roman" w:hAnsi="Times New Roman"/>
          <w:bCs/>
          <w:iCs/>
          <w:sz w:val="24"/>
          <w:szCs w:val="24"/>
          <w:lang w:eastAsia="ru-RU"/>
        </w:rPr>
        <w:t xml:space="preserve">проверяемых </w:t>
      </w:r>
      <w:r w:rsidR="009E3034" w:rsidRPr="00976175">
        <w:rPr>
          <w:rFonts w:ascii="Times New Roman" w:eastAsia="Times New Roman" w:hAnsi="Times New Roman"/>
          <w:bCs/>
          <w:iCs/>
          <w:sz w:val="24"/>
          <w:szCs w:val="24"/>
          <w:lang w:eastAsia="ru-RU"/>
        </w:rPr>
        <w:t>элементов содержания/</w:t>
      </w:r>
      <w:r w:rsidR="004D5BC3" w:rsidRPr="00976175">
        <w:rPr>
          <w:rFonts w:ascii="Times New Roman" w:eastAsia="Times New Roman" w:hAnsi="Times New Roman"/>
          <w:bCs/>
          <w:iCs/>
          <w:sz w:val="24"/>
          <w:szCs w:val="24"/>
          <w:lang w:eastAsia="ru-RU"/>
        </w:rPr>
        <w:t>умений</w:t>
      </w:r>
      <w:r w:rsidR="009E3034" w:rsidRPr="00976175">
        <w:rPr>
          <w:rFonts w:ascii="Times New Roman" w:eastAsia="Times New Roman" w:hAnsi="Times New Roman"/>
          <w:bCs/>
          <w:iCs/>
          <w:sz w:val="24"/>
          <w:szCs w:val="24"/>
          <w:lang w:eastAsia="ru-RU"/>
        </w:rPr>
        <w:t xml:space="preserve"> </w:t>
      </w:r>
      <w:r w:rsidRPr="00976175">
        <w:rPr>
          <w:rFonts w:ascii="Times New Roman" w:eastAsia="Times New Roman" w:hAnsi="Times New Roman"/>
          <w:bCs/>
          <w:iCs/>
          <w:sz w:val="24"/>
          <w:szCs w:val="24"/>
          <w:lang w:eastAsia="ru-RU"/>
        </w:rPr>
        <w:t xml:space="preserve">(кроме </w:t>
      </w:r>
      <w:r w:rsidR="009E3034" w:rsidRPr="00976175">
        <w:rPr>
          <w:rFonts w:ascii="Times New Roman" w:eastAsia="Times New Roman" w:hAnsi="Times New Roman"/>
          <w:bCs/>
          <w:iCs/>
          <w:sz w:val="24"/>
          <w:szCs w:val="24"/>
          <w:lang w:eastAsia="ru-RU"/>
        </w:rPr>
        <w:t>групп</w:t>
      </w:r>
      <w:r w:rsidRPr="00976175">
        <w:rPr>
          <w:rFonts w:ascii="Times New Roman" w:eastAsia="Times New Roman" w:hAnsi="Times New Roman"/>
          <w:bCs/>
          <w:iCs/>
          <w:sz w:val="24"/>
          <w:szCs w:val="24"/>
          <w:lang w:eastAsia="ru-RU"/>
        </w:rPr>
        <w:t>ы обучающихся, не</w:t>
      </w:r>
      <w:r w:rsidR="009E3034" w:rsidRPr="00976175">
        <w:rPr>
          <w:rFonts w:ascii="Times New Roman" w:eastAsia="Times New Roman" w:hAnsi="Times New Roman"/>
          <w:bCs/>
          <w:iCs/>
          <w:sz w:val="24"/>
          <w:szCs w:val="24"/>
          <w:lang w:eastAsia="ru-RU"/>
        </w:rPr>
        <w:t xml:space="preserve"> прошедших государственную итоговую аттестацию</w:t>
      </w:r>
      <w:r w:rsidRPr="00976175">
        <w:rPr>
          <w:rFonts w:ascii="Times New Roman" w:eastAsia="Times New Roman" w:hAnsi="Times New Roman"/>
          <w:bCs/>
          <w:iCs/>
          <w:sz w:val="24"/>
          <w:szCs w:val="24"/>
          <w:lang w:eastAsia="ru-RU"/>
        </w:rPr>
        <w:t>)</w:t>
      </w:r>
      <w:r w:rsidR="00433D2F" w:rsidRPr="00976175">
        <w:rPr>
          <w:rFonts w:ascii="Times New Roman" w:eastAsia="Times New Roman" w:hAnsi="Times New Roman"/>
          <w:bCs/>
          <w:iCs/>
          <w:sz w:val="24"/>
          <w:szCs w:val="24"/>
          <w:lang w:eastAsia="ru-RU"/>
        </w:rPr>
        <w:t>:</w:t>
      </w:r>
    </w:p>
    <w:p w:rsidR="009E3034" w:rsidRPr="00976175" w:rsidRDefault="00241723" w:rsidP="008E0363">
      <w:pPr>
        <w:pStyle w:val="a3"/>
        <w:spacing w:after="0"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w:t>
      </w:r>
      <w:r w:rsidR="004D5BC3" w:rsidRPr="00976175">
        <w:rPr>
          <w:rFonts w:ascii="Times New Roman" w:eastAsia="Times New Roman" w:hAnsi="Times New Roman"/>
          <w:bCs/>
          <w:iCs/>
          <w:sz w:val="24"/>
          <w:szCs w:val="24"/>
          <w:lang w:eastAsia="ru-RU"/>
        </w:rPr>
        <w:t>звлекать статистическую информацию, представленную в таблицах, графиках, диаграммах;</w:t>
      </w:r>
    </w:p>
    <w:p w:rsidR="009E3034" w:rsidRPr="00976175" w:rsidRDefault="00241723" w:rsidP="008E0363">
      <w:pPr>
        <w:pStyle w:val="a3"/>
        <w:spacing w:after="0" w:line="240" w:lineRule="auto"/>
        <w:ind w:left="0" w:firstLine="567"/>
        <w:jc w:val="both"/>
        <w:rPr>
          <w:rFonts w:ascii="Times New Roman" w:eastAsia="Times New Roman" w:hAnsi="Times New Roman"/>
          <w:bCs/>
          <w:iCs/>
          <w:sz w:val="24"/>
          <w:szCs w:val="24"/>
          <w:lang w:eastAsia="ru-RU"/>
        </w:rPr>
      </w:pPr>
      <w:r>
        <w:rPr>
          <w:rFonts w:ascii="Times New Roman" w:hAnsi="Times New Roman"/>
          <w:sz w:val="24"/>
          <w:szCs w:val="24"/>
        </w:rPr>
        <w:t>у</w:t>
      </w:r>
      <w:r w:rsidR="004D5BC3" w:rsidRPr="00976175">
        <w:rPr>
          <w:rFonts w:ascii="Times New Roman" w:hAnsi="Times New Roman"/>
          <w:sz w:val="24"/>
          <w:szCs w:val="24"/>
        </w:rPr>
        <w:t>меть выполнять действия с рациональными числами</w:t>
      </w:r>
      <w:r w:rsidR="009E3034" w:rsidRPr="00976175">
        <w:rPr>
          <w:rFonts w:ascii="Times New Roman" w:hAnsi="Times New Roman"/>
          <w:sz w:val="24"/>
          <w:szCs w:val="24"/>
        </w:rPr>
        <w:t>;</w:t>
      </w:r>
    </w:p>
    <w:p w:rsidR="009E3034" w:rsidRPr="00976175" w:rsidRDefault="00241723" w:rsidP="008E0363">
      <w:pPr>
        <w:pStyle w:val="a3"/>
        <w:spacing w:after="0" w:line="240" w:lineRule="auto"/>
        <w:ind w:left="0" w:firstLine="567"/>
        <w:jc w:val="both"/>
        <w:rPr>
          <w:rFonts w:ascii="Times New Roman" w:eastAsia="Times New Roman" w:hAnsi="Times New Roman"/>
          <w:bCs/>
          <w:iCs/>
          <w:sz w:val="24"/>
          <w:szCs w:val="24"/>
          <w:lang w:eastAsia="ru-RU"/>
        </w:rPr>
      </w:pPr>
      <w:r>
        <w:rPr>
          <w:rFonts w:ascii="Times New Roman" w:hAnsi="Times New Roman"/>
          <w:sz w:val="24"/>
          <w:szCs w:val="24"/>
        </w:rPr>
        <w:t>и</w:t>
      </w:r>
      <w:r w:rsidR="004D5BC3" w:rsidRPr="00976175">
        <w:rPr>
          <w:rFonts w:ascii="Times New Roman" w:hAnsi="Times New Roman"/>
          <w:sz w:val="24"/>
          <w:szCs w:val="24"/>
        </w:rPr>
        <w:t>зображать числа точками на координатной прямой</w:t>
      </w:r>
      <w:r w:rsidR="009E3034" w:rsidRPr="00976175">
        <w:rPr>
          <w:rFonts w:ascii="Times New Roman" w:hAnsi="Times New Roman"/>
          <w:sz w:val="24"/>
          <w:szCs w:val="24"/>
        </w:rPr>
        <w:t>;</w:t>
      </w:r>
    </w:p>
    <w:p w:rsidR="009E3034" w:rsidRPr="00976175" w:rsidRDefault="00241723" w:rsidP="008E0363">
      <w:pPr>
        <w:pStyle w:val="a3"/>
        <w:spacing w:after="0" w:line="240" w:lineRule="auto"/>
        <w:ind w:left="0" w:firstLine="567"/>
        <w:jc w:val="both"/>
        <w:rPr>
          <w:rFonts w:ascii="Times New Roman" w:eastAsia="Times New Roman" w:hAnsi="Times New Roman"/>
          <w:bCs/>
          <w:iCs/>
          <w:sz w:val="24"/>
          <w:szCs w:val="24"/>
          <w:lang w:eastAsia="ru-RU"/>
        </w:rPr>
      </w:pPr>
      <w:r>
        <w:rPr>
          <w:rFonts w:ascii="Times New Roman" w:hAnsi="Times New Roman"/>
          <w:sz w:val="24"/>
          <w:szCs w:val="24"/>
        </w:rPr>
        <w:t>в</w:t>
      </w:r>
      <w:r w:rsidR="004D5BC3" w:rsidRPr="00976175">
        <w:rPr>
          <w:rFonts w:ascii="Times New Roman" w:hAnsi="Times New Roman"/>
          <w:sz w:val="24"/>
          <w:szCs w:val="24"/>
        </w:rPr>
        <w:t>ыполнять основные действия с целыми показателями</w:t>
      </w:r>
      <w:r w:rsidR="009E3034" w:rsidRPr="00976175">
        <w:rPr>
          <w:rFonts w:ascii="Times New Roman" w:hAnsi="Times New Roman"/>
          <w:sz w:val="24"/>
          <w:szCs w:val="24"/>
        </w:rPr>
        <w:t>;</w:t>
      </w:r>
    </w:p>
    <w:p w:rsidR="009E3034" w:rsidRPr="00976175" w:rsidRDefault="00241723" w:rsidP="008E0363">
      <w:pPr>
        <w:pStyle w:val="a3"/>
        <w:spacing w:after="0"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w:t>
      </w:r>
      <w:r w:rsidR="004D5BC3" w:rsidRPr="00976175">
        <w:rPr>
          <w:rFonts w:ascii="Times New Roman" w:eastAsia="Times New Roman" w:hAnsi="Times New Roman"/>
          <w:bCs/>
          <w:iCs/>
          <w:sz w:val="24"/>
          <w:szCs w:val="24"/>
          <w:lang w:eastAsia="ru-RU"/>
        </w:rPr>
        <w:t>ешать квадратные уравнения</w:t>
      </w:r>
      <w:r w:rsidR="009E3034" w:rsidRPr="00976175">
        <w:rPr>
          <w:rFonts w:ascii="Times New Roman" w:eastAsia="Times New Roman" w:hAnsi="Times New Roman"/>
          <w:bCs/>
          <w:iCs/>
          <w:sz w:val="24"/>
          <w:szCs w:val="24"/>
          <w:lang w:eastAsia="ru-RU"/>
        </w:rPr>
        <w:t>;</w:t>
      </w:r>
    </w:p>
    <w:p w:rsidR="009E3034" w:rsidRPr="00976175" w:rsidRDefault="00241723" w:rsidP="008E0363">
      <w:pPr>
        <w:pStyle w:val="a3"/>
        <w:spacing w:after="0"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w:t>
      </w:r>
      <w:r w:rsidR="004D5BC3" w:rsidRPr="00976175">
        <w:rPr>
          <w:rFonts w:ascii="Times New Roman" w:eastAsia="Times New Roman" w:hAnsi="Times New Roman"/>
          <w:bCs/>
          <w:iCs/>
          <w:sz w:val="24"/>
          <w:szCs w:val="24"/>
          <w:lang w:eastAsia="ru-RU"/>
        </w:rPr>
        <w:t>аходить вероятности случайных событий в простейших ситуациях</w:t>
      </w:r>
      <w:r w:rsidR="009E3034" w:rsidRPr="00976175">
        <w:rPr>
          <w:rFonts w:ascii="Times New Roman" w:eastAsia="Times New Roman" w:hAnsi="Times New Roman"/>
          <w:bCs/>
          <w:iCs/>
          <w:sz w:val="24"/>
          <w:szCs w:val="24"/>
          <w:lang w:eastAsia="ru-RU"/>
        </w:rPr>
        <w:t>;</w:t>
      </w:r>
    </w:p>
    <w:p w:rsidR="009E3034" w:rsidRPr="00976175" w:rsidRDefault="00241723" w:rsidP="008E0363">
      <w:pPr>
        <w:pStyle w:val="a3"/>
        <w:spacing w:after="0"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w:t>
      </w:r>
      <w:r w:rsidR="004D5BC3" w:rsidRPr="00976175">
        <w:rPr>
          <w:rFonts w:ascii="Times New Roman" w:eastAsia="Times New Roman" w:hAnsi="Times New Roman"/>
          <w:bCs/>
          <w:iCs/>
          <w:sz w:val="24"/>
          <w:szCs w:val="24"/>
          <w:lang w:eastAsia="ru-RU"/>
        </w:rPr>
        <w:t>существлять практические расчёты по формулам</w:t>
      </w:r>
      <w:r w:rsidR="009E3034" w:rsidRPr="00976175">
        <w:rPr>
          <w:rFonts w:ascii="Times New Roman" w:eastAsia="Times New Roman" w:hAnsi="Times New Roman"/>
          <w:bCs/>
          <w:iCs/>
          <w:sz w:val="24"/>
          <w:szCs w:val="24"/>
          <w:lang w:eastAsia="ru-RU"/>
        </w:rPr>
        <w:t>;</w:t>
      </w:r>
    </w:p>
    <w:p w:rsidR="009E3034" w:rsidRPr="00976175" w:rsidRDefault="00241723" w:rsidP="008E0363">
      <w:pPr>
        <w:pStyle w:val="a3"/>
        <w:spacing w:after="0"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w:t>
      </w:r>
      <w:r w:rsidR="004D5BC3" w:rsidRPr="00976175">
        <w:rPr>
          <w:rFonts w:ascii="Times New Roman" w:eastAsia="Times New Roman" w:hAnsi="Times New Roman"/>
          <w:bCs/>
          <w:iCs/>
          <w:sz w:val="24"/>
          <w:szCs w:val="24"/>
          <w:lang w:eastAsia="ru-RU"/>
        </w:rPr>
        <w:t>ешать простейшие планиметрические задачи на нахождение длин, площадей</w:t>
      </w:r>
      <w:r w:rsidR="009E3034" w:rsidRPr="00976175">
        <w:rPr>
          <w:rFonts w:ascii="Times New Roman" w:eastAsia="Times New Roman" w:hAnsi="Times New Roman"/>
          <w:bCs/>
          <w:iCs/>
          <w:sz w:val="24"/>
          <w:szCs w:val="24"/>
          <w:lang w:eastAsia="ru-RU"/>
        </w:rPr>
        <w:t>;</w:t>
      </w:r>
    </w:p>
    <w:p w:rsidR="004D5BC3" w:rsidRPr="00976175" w:rsidRDefault="00241723" w:rsidP="008E0363">
      <w:pPr>
        <w:pStyle w:val="a3"/>
        <w:spacing w:after="0" w:line="240" w:lineRule="auto"/>
        <w:ind w:left="0" w:firstLine="567"/>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w:t>
      </w:r>
      <w:r w:rsidR="009E3034" w:rsidRPr="00976175">
        <w:rPr>
          <w:rFonts w:ascii="Times New Roman" w:eastAsia="Times New Roman" w:hAnsi="Times New Roman"/>
          <w:bCs/>
          <w:iCs/>
          <w:sz w:val="24"/>
          <w:szCs w:val="24"/>
          <w:lang w:eastAsia="ru-RU"/>
        </w:rPr>
        <w:t xml:space="preserve">аспознавать ошибочные заключения. </w:t>
      </w:r>
    </w:p>
    <w:p w:rsidR="00406E15" w:rsidRPr="00976175" w:rsidRDefault="009702D5" w:rsidP="009702D5">
      <w:pPr>
        <w:jc w:val="both"/>
        <w:rPr>
          <w:iCs/>
        </w:rPr>
      </w:pPr>
      <w:r w:rsidRPr="00976175">
        <w:rPr>
          <w:iCs/>
        </w:rPr>
        <w:t>Э</w:t>
      </w:r>
      <w:r w:rsidR="00B83F99" w:rsidRPr="00976175">
        <w:rPr>
          <w:iCs/>
        </w:rPr>
        <w:t>лементы содержания/умения</w:t>
      </w:r>
      <w:r w:rsidRPr="00976175">
        <w:rPr>
          <w:iCs/>
        </w:rPr>
        <w:t>, усвоение которых всеми школьниками с разным уровнем подготовки нельзя считать достаточным, отсутствуют</w:t>
      </w:r>
      <w:r w:rsidR="00B83F99" w:rsidRPr="00976175">
        <w:rPr>
          <w:iCs/>
        </w:rPr>
        <w:t xml:space="preserve">. </w:t>
      </w:r>
    </w:p>
    <w:p w:rsidR="00B83F99" w:rsidRPr="00976175" w:rsidRDefault="009702D5" w:rsidP="005411DD">
      <w:pPr>
        <w:pStyle w:val="a3"/>
        <w:spacing w:after="0" w:line="240" w:lineRule="auto"/>
        <w:ind w:left="0" w:firstLine="709"/>
        <w:jc w:val="both"/>
        <w:rPr>
          <w:rFonts w:ascii="Times New Roman" w:eastAsia="Times New Roman" w:hAnsi="Times New Roman"/>
          <w:bCs/>
          <w:iCs/>
          <w:sz w:val="24"/>
          <w:szCs w:val="24"/>
          <w:lang w:eastAsia="ru-RU"/>
        </w:rPr>
      </w:pPr>
      <w:r w:rsidRPr="00976175">
        <w:rPr>
          <w:rFonts w:ascii="Times New Roman" w:eastAsia="Times New Roman" w:hAnsi="Times New Roman"/>
          <w:bCs/>
          <w:iCs/>
          <w:sz w:val="24"/>
          <w:szCs w:val="24"/>
          <w:lang w:eastAsia="ru-RU"/>
        </w:rPr>
        <w:t>За период 2019 – 2020, 2020 – 2021 годы обучения произошли существенные изменения КИМ ОГЭ</w:t>
      </w:r>
      <w:r w:rsidR="00241723" w:rsidRPr="00241723">
        <w:rPr>
          <w:rFonts w:ascii="Times New Roman" w:eastAsia="Times New Roman" w:hAnsi="Times New Roman"/>
          <w:bCs/>
          <w:iCs/>
          <w:sz w:val="24"/>
          <w:szCs w:val="24"/>
          <w:lang w:eastAsia="ru-RU"/>
        </w:rPr>
        <w:t xml:space="preserve"> </w:t>
      </w:r>
      <w:r w:rsidR="00241723">
        <w:rPr>
          <w:rFonts w:ascii="Times New Roman" w:eastAsia="Times New Roman" w:hAnsi="Times New Roman"/>
          <w:bCs/>
          <w:iCs/>
          <w:sz w:val="24"/>
          <w:szCs w:val="24"/>
          <w:lang w:eastAsia="ru-RU"/>
        </w:rPr>
        <w:t>(Часть</w:t>
      </w:r>
      <w:r w:rsidR="00241723" w:rsidRPr="00976175">
        <w:rPr>
          <w:rFonts w:ascii="Times New Roman" w:eastAsia="Times New Roman" w:hAnsi="Times New Roman"/>
          <w:bCs/>
          <w:iCs/>
          <w:sz w:val="24"/>
          <w:szCs w:val="24"/>
          <w:lang w:eastAsia="ru-RU"/>
        </w:rPr>
        <w:t xml:space="preserve"> 1</w:t>
      </w:r>
      <w:r w:rsidR="00241723">
        <w:rPr>
          <w:rFonts w:ascii="Times New Roman" w:eastAsia="Times New Roman" w:hAnsi="Times New Roman"/>
          <w:bCs/>
          <w:iCs/>
          <w:sz w:val="24"/>
          <w:szCs w:val="24"/>
          <w:lang w:eastAsia="ru-RU"/>
        </w:rPr>
        <w:t>),</w:t>
      </w:r>
      <w:r w:rsidR="00291C64" w:rsidRPr="00976175">
        <w:rPr>
          <w:rFonts w:ascii="Times New Roman" w:eastAsia="Times New Roman" w:hAnsi="Times New Roman"/>
          <w:bCs/>
          <w:iCs/>
          <w:sz w:val="24"/>
          <w:szCs w:val="24"/>
          <w:lang w:eastAsia="ru-RU"/>
        </w:rPr>
        <w:t xml:space="preserve"> усилены деятельностная </w:t>
      </w:r>
      <w:r w:rsidR="008E0363" w:rsidRPr="00976175">
        <w:rPr>
          <w:rFonts w:ascii="Times New Roman" w:eastAsia="Times New Roman" w:hAnsi="Times New Roman"/>
          <w:bCs/>
          <w:iCs/>
          <w:sz w:val="24"/>
          <w:szCs w:val="24"/>
          <w:lang w:eastAsia="ru-RU"/>
        </w:rPr>
        <w:t>составляющая, практический</w:t>
      </w:r>
      <w:r w:rsidR="00291C64" w:rsidRPr="00976175">
        <w:rPr>
          <w:rFonts w:ascii="Times New Roman" w:eastAsia="Times New Roman" w:hAnsi="Times New Roman"/>
          <w:bCs/>
          <w:iCs/>
          <w:sz w:val="24"/>
          <w:szCs w:val="24"/>
          <w:lang w:eastAsia="ru-RU"/>
        </w:rPr>
        <w:t xml:space="preserve"> характер заданий, усилен акцент на применение математическ</w:t>
      </w:r>
      <w:r w:rsidR="00241723">
        <w:rPr>
          <w:rFonts w:ascii="Times New Roman" w:eastAsia="Times New Roman" w:hAnsi="Times New Roman"/>
          <w:bCs/>
          <w:iCs/>
          <w:sz w:val="24"/>
          <w:szCs w:val="24"/>
          <w:lang w:eastAsia="ru-RU"/>
        </w:rPr>
        <w:t>их знаний в различных ситуациях. Произошли следующие изменения:</w:t>
      </w:r>
    </w:p>
    <w:p w:rsidR="00B83F99" w:rsidRPr="00976175" w:rsidRDefault="00B83F99" w:rsidP="00EC3E33">
      <w:pPr>
        <w:pStyle w:val="a3"/>
        <w:spacing w:after="0" w:line="240" w:lineRule="auto"/>
        <w:ind w:left="0" w:firstLine="709"/>
        <w:jc w:val="both"/>
        <w:rPr>
          <w:rFonts w:ascii="Times New Roman" w:eastAsia="Times New Roman" w:hAnsi="Times New Roman"/>
          <w:bCs/>
          <w:iCs/>
          <w:sz w:val="24"/>
          <w:szCs w:val="24"/>
          <w:lang w:eastAsia="ru-RU"/>
        </w:rPr>
      </w:pPr>
      <w:r w:rsidRPr="00976175">
        <w:rPr>
          <w:rFonts w:ascii="Times New Roman" w:eastAsia="Times New Roman" w:hAnsi="Times New Roman"/>
          <w:bCs/>
          <w:iCs/>
          <w:sz w:val="24"/>
          <w:szCs w:val="24"/>
          <w:lang w:eastAsia="ru-RU"/>
        </w:rPr>
        <w:t>1) включение блока заданий 1-5 практико-ориентированной направленности, связанных единым сюжетом, за счёт исключения других пяти заданий</w:t>
      </w:r>
      <w:r w:rsidR="005112E2" w:rsidRPr="00976175">
        <w:rPr>
          <w:rFonts w:ascii="Times New Roman" w:eastAsia="Times New Roman" w:hAnsi="Times New Roman"/>
          <w:bCs/>
          <w:iCs/>
          <w:sz w:val="24"/>
          <w:szCs w:val="24"/>
          <w:lang w:eastAsia="ru-RU"/>
        </w:rPr>
        <w:t>, результативность выполнения которых была оптимальной</w:t>
      </w:r>
      <w:r w:rsidR="005411DD" w:rsidRPr="00976175">
        <w:rPr>
          <w:rFonts w:ascii="Times New Roman" w:eastAsia="Times New Roman" w:hAnsi="Times New Roman"/>
          <w:bCs/>
          <w:iCs/>
          <w:sz w:val="24"/>
          <w:szCs w:val="24"/>
          <w:lang w:eastAsia="ru-RU"/>
        </w:rPr>
        <w:t xml:space="preserve"> (работа с таблицей, графиком, диаграммой, геометрическое задание практико-ориентированной направленности, простейшая текстовая задача на дроби, проценты)</w:t>
      </w:r>
      <w:r w:rsidRPr="00976175">
        <w:rPr>
          <w:rFonts w:ascii="Times New Roman" w:eastAsia="Times New Roman" w:hAnsi="Times New Roman"/>
          <w:bCs/>
          <w:iCs/>
          <w:sz w:val="24"/>
          <w:szCs w:val="24"/>
          <w:lang w:eastAsia="ru-RU"/>
        </w:rPr>
        <w:t>;</w:t>
      </w:r>
    </w:p>
    <w:p w:rsidR="008E0363" w:rsidRPr="00976175" w:rsidRDefault="00B83F99" w:rsidP="00EC3E33">
      <w:pPr>
        <w:pStyle w:val="a3"/>
        <w:spacing w:after="0" w:line="240" w:lineRule="auto"/>
        <w:ind w:left="0" w:firstLine="709"/>
        <w:jc w:val="both"/>
        <w:rPr>
          <w:rFonts w:ascii="Times New Roman" w:eastAsia="Times New Roman" w:hAnsi="Times New Roman"/>
          <w:bCs/>
          <w:iCs/>
          <w:sz w:val="24"/>
          <w:szCs w:val="24"/>
          <w:lang w:eastAsia="ru-RU"/>
        </w:rPr>
      </w:pPr>
      <w:r w:rsidRPr="00976175">
        <w:rPr>
          <w:rFonts w:ascii="Times New Roman" w:eastAsia="Times New Roman" w:hAnsi="Times New Roman"/>
          <w:bCs/>
          <w:iCs/>
          <w:sz w:val="24"/>
          <w:szCs w:val="24"/>
          <w:lang w:eastAsia="ru-RU"/>
        </w:rPr>
        <w:t xml:space="preserve">2) </w:t>
      </w:r>
      <w:r w:rsidR="008E0363" w:rsidRPr="00976175">
        <w:rPr>
          <w:rFonts w:ascii="Times New Roman" w:eastAsia="Times New Roman" w:hAnsi="Times New Roman"/>
          <w:bCs/>
          <w:iCs/>
          <w:sz w:val="24"/>
          <w:szCs w:val="24"/>
          <w:lang w:eastAsia="ru-RU"/>
        </w:rPr>
        <w:t>задание 12 на работу с последовательностями и прогрессиями заменено на задание 14 с практическим содержанием, направленное на проверку умения применять знания о последовательностях и прогрессиях в прикладных ситуациях;</w:t>
      </w:r>
    </w:p>
    <w:p w:rsidR="00241723" w:rsidRDefault="00B83F99" w:rsidP="00EC3E33">
      <w:pPr>
        <w:pStyle w:val="a3"/>
        <w:spacing w:after="0" w:line="240" w:lineRule="auto"/>
        <w:ind w:left="0" w:firstLine="709"/>
        <w:jc w:val="both"/>
        <w:rPr>
          <w:rFonts w:ascii="Times New Roman" w:eastAsia="Times New Roman" w:hAnsi="Times New Roman"/>
          <w:bCs/>
          <w:iCs/>
          <w:sz w:val="24"/>
          <w:szCs w:val="24"/>
          <w:lang w:eastAsia="ru-RU"/>
        </w:rPr>
      </w:pPr>
      <w:r w:rsidRPr="00976175">
        <w:rPr>
          <w:rFonts w:ascii="Times New Roman" w:eastAsia="Times New Roman" w:hAnsi="Times New Roman"/>
          <w:bCs/>
          <w:iCs/>
          <w:sz w:val="24"/>
          <w:szCs w:val="24"/>
          <w:lang w:eastAsia="ru-RU"/>
        </w:rPr>
        <w:t xml:space="preserve">3) уменьшение на одно числа заданий первой части за счёт объединения </w:t>
      </w:r>
      <w:r w:rsidR="00291C64" w:rsidRPr="00976175">
        <w:rPr>
          <w:rFonts w:ascii="Times New Roman" w:eastAsia="Times New Roman" w:hAnsi="Times New Roman"/>
          <w:bCs/>
          <w:iCs/>
          <w:sz w:val="24"/>
          <w:szCs w:val="24"/>
          <w:lang w:eastAsia="ru-RU"/>
        </w:rPr>
        <w:t xml:space="preserve">заданий </w:t>
      </w:r>
      <w:r w:rsidR="008E0363" w:rsidRPr="00976175">
        <w:rPr>
          <w:rFonts w:ascii="Times New Roman" w:eastAsia="Times New Roman" w:hAnsi="Times New Roman"/>
          <w:bCs/>
          <w:iCs/>
          <w:sz w:val="24"/>
          <w:szCs w:val="24"/>
          <w:lang w:eastAsia="ru-RU"/>
        </w:rPr>
        <w:t xml:space="preserve">8 и 13 </w:t>
      </w:r>
      <w:r w:rsidR="00291C64" w:rsidRPr="00976175">
        <w:rPr>
          <w:rFonts w:ascii="Times New Roman" w:eastAsia="Times New Roman" w:hAnsi="Times New Roman"/>
          <w:bCs/>
          <w:iCs/>
          <w:sz w:val="24"/>
          <w:szCs w:val="24"/>
          <w:lang w:eastAsia="ru-RU"/>
        </w:rPr>
        <w:t xml:space="preserve">на преобразование числового </w:t>
      </w:r>
      <w:r w:rsidR="008E0363" w:rsidRPr="00976175">
        <w:rPr>
          <w:rFonts w:ascii="Times New Roman" w:eastAsia="Times New Roman" w:hAnsi="Times New Roman"/>
          <w:bCs/>
          <w:iCs/>
          <w:sz w:val="24"/>
          <w:szCs w:val="24"/>
          <w:lang w:eastAsia="ru-RU"/>
        </w:rPr>
        <w:t>и буквенного</w:t>
      </w:r>
      <w:r w:rsidR="00291C64" w:rsidRPr="00976175">
        <w:rPr>
          <w:rFonts w:ascii="Times New Roman" w:eastAsia="Times New Roman" w:hAnsi="Times New Roman"/>
          <w:bCs/>
          <w:iCs/>
          <w:sz w:val="24"/>
          <w:szCs w:val="24"/>
          <w:lang w:eastAsia="ru-RU"/>
        </w:rPr>
        <w:t xml:space="preserve"> выражений</w:t>
      </w:r>
      <w:r w:rsidR="008E0363" w:rsidRPr="00976175">
        <w:rPr>
          <w:rFonts w:ascii="Times New Roman" w:eastAsia="Times New Roman" w:hAnsi="Times New Roman"/>
          <w:bCs/>
          <w:iCs/>
          <w:sz w:val="24"/>
          <w:szCs w:val="24"/>
          <w:lang w:eastAsia="ru-RU"/>
        </w:rPr>
        <w:t xml:space="preserve"> в задание 8</w:t>
      </w:r>
      <w:r w:rsidR="005112E2" w:rsidRPr="00976175">
        <w:rPr>
          <w:rFonts w:ascii="Times New Roman" w:eastAsia="Times New Roman" w:hAnsi="Times New Roman"/>
          <w:bCs/>
          <w:iCs/>
          <w:sz w:val="24"/>
          <w:szCs w:val="24"/>
          <w:lang w:eastAsia="ru-RU"/>
        </w:rPr>
        <w:t>;</w:t>
      </w:r>
    </w:p>
    <w:p w:rsidR="00B83F99" w:rsidRPr="00976175" w:rsidRDefault="00241723" w:rsidP="00EC3E33">
      <w:pPr>
        <w:pStyle w:val="a3"/>
        <w:spacing w:after="0" w:line="240" w:lineRule="auto"/>
        <w:ind w:left="0"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 и</w:t>
      </w:r>
      <w:r w:rsidR="005112E2" w:rsidRPr="00976175">
        <w:rPr>
          <w:rFonts w:ascii="Times New Roman" w:eastAsia="Times New Roman" w:hAnsi="Times New Roman"/>
          <w:bCs/>
          <w:iCs/>
          <w:sz w:val="24"/>
          <w:szCs w:val="24"/>
          <w:lang w:eastAsia="ru-RU"/>
        </w:rPr>
        <w:t xml:space="preserve">зменение шкалы: вместо первичных 32 баллов 31 </w:t>
      </w:r>
      <w:r w:rsidR="00966780" w:rsidRPr="00976175">
        <w:rPr>
          <w:rFonts w:ascii="Times New Roman" w:eastAsia="Times New Roman" w:hAnsi="Times New Roman"/>
          <w:bCs/>
          <w:iCs/>
          <w:sz w:val="24"/>
          <w:szCs w:val="24"/>
          <w:lang w:eastAsia="ru-RU"/>
        </w:rPr>
        <w:t>балл (</w:t>
      </w:r>
      <w:r w:rsidR="008A7EE9" w:rsidRPr="00976175">
        <w:rPr>
          <w:rFonts w:ascii="Times New Roman" w:eastAsia="Times New Roman" w:hAnsi="Times New Roman"/>
          <w:bCs/>
          <w:iCs/>
          <w:sz w:val="24"/>
          <w:szCs w:val="24"/>
          <w:lang w:eastAsia="ru-RU"/>
        </w:rPr>
        <w:t>первая часть</w:t>
      </w:r>
      <w:r w:rsidR="00966780" w:rsidRPr="00976175">
        <w:rPr>
          <w:rFonts w:ascii="Times New Roman" w:eastAsia="Times New Roman" w:hAnsi="Times New Roman"/>
          <w:bCs/>
          <w:iCs/>
          <w:sz w:val="24"/>
          <w:szCs w:val="24"/>
          <w:lang w:eastAsia="ru-RU"/>
        </w:rPr>
        <w:t xml:space="preserve"> -</w:t>
      </w:r>
      <w:r w:rsidR="008A7EE9" w:rsidRPr="00976175">
        <w:rPr>
          <w:rFonts w:ascii="Times New Roman" w:eastAsia="Times New Roman" w:hAnsi="Times New Roman"/>
          <w:bCs/>
          <w:iCs/>
          <w:sz w:val="24"/>
          <w:szCs w:val="24"/>
          <w:lang w:eastAsia="ru-RU"/>
        </w:rPr>
        <w:t xml:space="preserve"> 19 </w:t>
      </w:r>
      <w:r w:rsidR="005411DD" w:rsidRPr="00976175">
        <w:rPr>
          <w:rFonts w:ascii="Times New Roman" w:eastAsia="Times New Roman" w:hAnsi="Times New Roman"/>
          <w:bCs/>
          <w:iCs/>
          <w:sz w:val="24"/>
          <w:szCs w:val="24"/>
          <w:lang w:eastAsia="ru-RU"/>
        </w:rPr>
        <w:t>баллов, вторая</w:t>
      </w:r>
      <w:r w:rsidR="008A7EE9" w:rsidRPr="00976175">
        <w:rPr>
          <w:rFonts w:ascii="Times New Roman" w:eastAsia="Times New Roman" w:hAnsi="Times New Roman"/>
          <w:bCs/>
          <w:iCs/>
          <w:sz w:val="24"/>
          <w:szCs w:val="24"/>
          <w:lang w:eastAsia="ru-RU"/>
        </w:rPr>
        <w:t xml:space="preserve"> часть </w:t>
      </w:r>
      <w:r w:rsidR="00966780" w:rsidRPr="00976175">
        <w:rPr>
          <w:rFonts w:ascii="Times New Roman" w:eastAsia="Times New Roman" w:hAnsi="Times New Roman"/>
          <w:bCs/>
          <w:iCs/>
          <w:sz w:val="24"/>
          <w:szCs w:val="24"/>
          <w:lang w:eastAsia="ru-RU"/>
        </w:rPr>
        <w:t xml:space="preserve">- </w:t>
      </w:r>
      <w:r w:rsidR="008A7EE9" w:rsidRPr="00976175">
        <w:rPr>
          <w:rFonts w:ascii="Times New Roman" w:eastAsia="Times New Roman" w:hAnsi="Times New Roman"/>
          <w:bCs/>
          <w:iCs/>
          <w:sz w:val="24"/>
          <w:szCs w:val="24"/>
          <w:lang w:eastAsia="ru-RU"/>
        </w:rPr>
        <w:t>12 баллов)</w:t>
      </w:r>
      <w:r w:rsidR="005112E2" w:rsidRPr="00976175">
        <w:rPr>
          <w:rFonts w:ascii="Times New Roman" w:eastAsia="Times New Roman" w:hAnsi="Times New Roman"/>
          <w:bCs/>
          <w:iCs/>
          <w:sz w:val="24"/>
          <w:szCs w:val="24"/>
          <w:lang w:eastAsia="ru-RU"/>
        </w:rPr>
        <w:t>.</w:t>
      </w:r>
      <w:r w:rsidR="008A7EE9" w:rsidRPr="00976175">
        <w:rPr>
          <w:rFonts w:ascii="Times New Roman" w:eastAsia="Times New Roman" w:hAnsi="Times New Roman"/>
          <w:bCs/>
          <w:iCs/>
          <w:sz w:val="24"/>
          <w:szCs w:val="24"/>
          <w:lang w:eastAsia="ru-RU"/>
        </w:rPr>
        <w:t xml:space="preserve"> </w:t>
      </w:r>
      <w:r w:rsidR="00966780" w:rsidRPr="00976175">
        <w:rPr>
          <w:rFonts w:ascii="Times New Roman" w:eastAsia="Times New Roman" w:hAnsi="Times New Roman"/>
          <w:bCs/>
          <w:iCs/>
          <w:sz w:val="24"/>
          <w:szCs w:val="24"/>
          <w:lang w:eastAsia="ru-RU"/>
        </w:rPr>
        <w:t>Возможность п</w:t>
      </w:r>
      <w:r w:rsidR="000E5348">
        <w:rPr>
          <w:rFonts w:ascii="Times New Roman" w:eastAsia="Times New Roman" w:hAnsi="Times New Roman"/>
          <w:bCs/>
          <w:iCs/>
          <w:sz w:val="24"/>
          <w:szCs w:val="24"/>
          <w:lang w:eastAsia="ru-RU"/>
        </w:rPr>
        <w:t>олучить отметку «5» предполагала</w:t>
      </w:r>
      <w:r w:rsidR="00966780" w:rsidRPr="00976175">
        <w:rPr>
          <w:rFonts w:ascii="Times New Roman" w:eastAsia="Times New Roman" w:hAnsi="Times New Roman"/>
          <w:bCs/>
          <w:iCs/>
          <w:sz w:val="24"/>
          <w:szCs w:val="24"/>
          <w:lang w:eastAsia="ru-RU"/>
        </w:rPr>
        <w:t xml:space="preserve"> выполнение большего объёма задания части с развёрнутым ответом в сравнении с 2019 годом.</w:t>
      </w:r>
    </w:p>
    <w:p w:rsidR="00241723" w:rsidRDefault="00241723" w:rsidP="005411DD">
      <w:pPr>
        <w:ind w:firstLine="709"/>
        <w:jc w:val="both"/>
      </w:pPr>
      <w:r>
        <w:rPr>
          <w:bCs/>
        </w:rPr>
        <w:t xml:space="preserve">  Итоги ГИА-2021 года показали, что  проблемными  </w:t>
      </w:r>
      <w:r>
        <w:t xml:space="preserve">являются почти все задания, включённые в изменённую версию. Учителям математики следует внести корректировку в </w:t>
      </w:r>
      <w:r w:rsidR="000E5348">
        <w:t xml:space="preserve"> учебные программы для определения места, приемов и форм с целью более продуктивной работы по формированию умений выполнения </w:t>
      </w:r>
      <w:r>
        <w:t>заданий данного типа.</w:t>
      </w:r>
    </w:p>
    <w:p w:rsidR="005411DD" w:rsidRPr="00976175" w:rsidRDefault="008E0363" w:rsidP="005411DD">
      <w:pPr>
        <w:ind w:firstLine="709"/>
        <w:jc w:val="both"/>
      </w:pPr>
      <w:r w:rsidRPr="00976175">
        <w:rPr>
          <w:bCs/>
        </w:rPr>
        <w:t xml:space="preserve">Итоги государственной итоговой аттестации по математике в форме ОГЭ показывают </w:t>
      </w:r>
      <w:r w:rsidRPr="00976175">
        <w:t>увеличение числа обучающихся, не</w:t>
      </w:r>
      <w:r w:rsidR="00925A7E">
        <w:t xml:space="preserve"> преодолевших минимальный порог.  Э</w:t>
      </w:r>
      <w:r w:rsidRPr="00976175">
        <w:t xml:space="preserve">то свидетельствует </w:t>
      </w:r>
      <w:r w:rsidR="005411DD" w:rsidRPr="00976175">
        <w:t xml:space="preserve">о наличии проблем организации обучения с </w:t>
      </w:r>
      <w:r w:rsidR="00381AB6">
        <w:t>группой выпускников, испытывающих</w:t>
      </w:r>
      <w:r w:rsidR="005411DD" w:rsidRPr="00976175">
        <w:t xml:space="preserve"> затруднения при изучении предмета «математика», </w:t>
      </w:r>
      <w:r w:rsidR="00925A7E">
        <w:t>причём  в</w:t>
      </w:r>
      <w:r w:rsidR="005411DD" w:rsidRPr="00976175">
        <w:t xml:space="preserve"> самых массовых образовательных учреждениях типа СОШ</w:t>
      </w:r>
      <w:r w:rsidR="00925A7E">
        <w:t xml:space="preserve">, ООШ. </w:t>
      </w:r>
      <w:r w:rsidR="005411DD" w:rsidRPr="00976175">
        <w:t xml:space="preserve"> </w:t>
      </w:r>
      <w:r w:rsidR="00925A7E">
        <w:t>Учителям, работающим в организациях данного типа, следует усилить работу по созданию условий</w:t>
      </w:r>
      <w:r w:rsidR="005411DD" w:rsidRPr="00976175">
        <w:t xml:space="preserve"> для дифференциации и индивидуализации обучения, </w:t>
      </w:r>
      <w:r w:rsidR="00925A7E">
        <w:t xml:space="preserve">усилить работу </w:t>
      </w:r>
      <w:r w:rsidR="005411DD" w:rsidRPr="00976175">
        <w:t xml:space="preserve">в направлении формирования функциональной </w:t>
      </w:r>
      <w:r w:rsidR="00AF30F9" w:rsidRPr="00976175">
        <w:t xml:space="preserve">математической </w:t>
      </w:r>
      <w:r w:rsidR="005411DD" w:rsidRPr="00976175">
        <w:t xml:space="preserve">грамотности.  </w:t>
      </w:r>
    </w:p>
    <w:p w:rsidR="00227E64" w:rsidRPr="00976175" w:rsidRDefault="00925A7E" w:rsidP="00AF30F9">
      <w:pPr>
        <w:ind w:firstLine="708"/>
        <w:jc w:val="both"/>
      </w:pPr>
      <w:r>
        <w:lastRenderedPageBreak/>
        <w:t xml:space="preserve">Можно предположить, что </w:t>
      </w:r>
      <w:r w:rsidR="00B31ED2">
        <w:t xml:space="preserve">снижение качества математической </w:t>
      </w:r>
      <w:r w:rsidR="00E54B54" w:rsidRPr="00976175">
        <w:t>подготовки обучающихся</w:t>
      </w:r>
      <w:r w:rsidR="00AF30F9" w:rsidRPr="00976175">
        <w:t xml:space="preserve"> основной школы обоснован</w:t>
      </w:r>
      <w:r w:rsidR="00B31ED2">
        <w:t>о</w:t>
      </w:r>
      <w:r w:rsidR="00AF30F9" w:rsidRPr="00976175">
        <w:t xml:space="preserve"> следующими причинами</w:t>
      </w:r>
      <w:r w:rsidR="00227E64" w:rsidRPr="00976175">
        <w:t xml:space="preserve">: </w:t>
      </w:r>
    </w:p>
    <w:p w:rsidR="00227E64" w:rsidRPr="00976175" w:rsidRDefault="00227E64" w:rsidP="00227E64">
      <w:pPr>
        <w:ind w:firstLine="709"/>
        <w:jc w:val="both"/>
      </w:pPr>
      <w:r w:rsidRPr="00976175">
        <w:t xml:space="preserve">-  изменением формата обучения, обусловленным течением COVID -19, и вынужденным переходом на дистанционный формат обучения, не обеспечивающий результативную работу по причине   отсутствия достаточного опыта и готовности работы в таком формате всех сторон образовательного процесса (в том числе зависимость чисто технического характера: отсутствие связи/качественной связи, отсутствие технических устройств/достаточного числа технических устройств), в особенности для отдалённых районов; </w:t>
      </w:r>
    </w:p>
    <w:p w:rsidR="00A04113" w:rsidRPr="00976175" w:rsidRDefault="00A04113" w:rsidP="00227E64">
      <w:pPr>
        <w:ind w:firstLine="709"/>
        <w:jc w:val="both"/>
      </w:pPr>
      <w:r w:rsidRPr="00976175">
        <w:t>- изменение формата обучения обусловило проблемы качества обратной связи при взаимодействии сторон</w:t>
      </w:r>
      <w:r w:rsidR="007921E8" w:rsidRPr="00976175">
        <w:t>, не всегда связь имела  взаимно-обратный характер;</w:t>
      </w:r>
    </w:p>
    <w:p w:rsidR="00227E64" w:rsidRPr="00976175" w:rsidRDefault="00227E64" w:rsidP="00227E64">
      <w:pPr>
        <w:jc w:val="both"/>
        <w:rPr>
          <w:bCs/>
        </w:rPr>
      </w:pPr>
      <w:r w:rsidRPr="00976175">
        <w:rPr>
          <w:b/>
          <w:bCs/>
        </w:rPr>
        <w:tab/>
      </w:r>
      <w:r w:rsidRPr="00976175">
        <w:rPr>
          <w:bCs/>
        </w:rPr>
        <w:t>- отмена ОГЭ по математике в 2020 году как фактор снижения мотивации обучающихся, возможно, как фактор снижения мотивации некоторой категории педагогов;</w:t>
      </w:r>
    </w:p>
    <w:p w:rsidR="00227E64" w:rsidRPr="00976175" w:rsidRDefault="00227E64" w:rsidP="00227E64">
      <w:pPr>
        <w:ind w:firstLine="708"/>
        <w:jc w:val="both"/>
        <w:rPr>
          <w:bCs/>
        </w:rPr>
      </w:pPr>
      <w:r w:rsidRPr="00976175">
        <w:rPr>
          <w:bCs/>
        </w:rPr>
        <w:t>- изменением демоверсии ОГЭ по математике в 2020 и в 2021 годах, и отмена ОГЭ по математике в 2020 году как фактор отсутствия возможности для учителей области увидеть результативность качества подготовки обучающихся 9 классов на этапе подготовки к ОГЭ в условиях изменённой демоверсии, учесть ошибки и недоработки при подготовке;</w:t>
      </w:r>
    </w:p>
    <w:p w:rsidR="00227E64" w:rsidRPr="00976175" w:rsidRDefault="00227E64" w:rsidP="00227E64">
      <w:pPr>
        <w:jc w:val="both"/>
      </w:pPr>
      <w:r w:rsidRPr="00976175">
        <w:rPr>
          <w:bCs/>
        </w:rPr>
        <w:tab/>
        <w:t xml:space="preserve">- ограничением возможности участия на курсах повышения квалификации для педагогов области в очном формате в связи с течением </w:t>
      </w:r>
      <w:r w:rsidRPr="00976175">
        <w:t>COVID -19;</w:t>
      </w:r>
    </w:p>
    <w:p w:rsidR="00227E64" w:rsidRPr="00976175" w:rsidRDefault="00227E64" w:rsidP="00227E64">
      <w:pPr>
        <w:ind w:firstLine="708"/>
        <w:jc w:val="both"/>
        <w:rPr>
          <w:bCs/>
        </w:rPr>
      </w:pPr>
      <w:r w:rsidRPr="00976175">
        <w:t>- недостаток кадров, значительная перегруженность учителей математики в ОО.</w:t>
      </w:r>
    </w:p>
    <w:p w:rsidR="00D54EE2" w:rsidRPr="00976175" w:rsidRDefault="00D54EE2" w:rsidP="00406E15">
      <w:pPr>
        <w:jc w:val="both"/>
      </w:pPr>
    </w:p>
    <w:p w:rsidR="00DE0D61" w:rsidRPr="00976175" w:rsidRDefault="00DE0D61" w:rsidP="00406E15">
      <w:pPr>
        <w:jc w:val="both"/>
        <w:rPr>
          <w:b/>
          <w:bCs/>
        </w:rPr>
      </w:pPr>
      <w:r w:rsidRPr="00976175">
        <w:rPr>
          <w:b/>
          <w:bCs/>
        </w:rPr>
        <w:t>2.</w:t>
      </w:r>
      <w:r w:rsidR="00643A8E" w:rsidRPr="00976175">
        <w:rPr>
          <w:b/>
          <w:bCs/>
        </w:rPr>
        <w:t>4</w:t>
      </w:r>
      <w:r w:rsidRPr="00976175">
        <w:rPr>
          <w:b/>
          <w:bCs/>
        </w:rPr>
        <w:t>. Меры методической поддержки изучения учебного предмета в 20</w:t>
      </w:r>
      <w:r w:rsidR="00671A68" w:rsidRPr="00976175">
        <w:rPr>
          <w:b/>
          <w:bCs/>
        </w:rPr>
        <w:t>20</w:t>
      </w:r>
      <w:r w:rsidRPr="00976175">
        <w:rPr>
          <w:b/>
          <w:bCs/>
        </w:rPr>
        <w:t>-</w:t>
      </w:r>
      <w:r w:rsidR="002133CF" w:rsidRPr="00976175">
        <w:rPr>
          <w:b/>
          <w:bCs/>
        </w:rPr>
        <w:t>2021</w:t>
      </w:r>
      <w:r w:rsidR="00D54EE2" w:rsidRPr="00976175">
        <w:rPr>
          <w:b/>
          <w:bCs/>
        </w:rPr>
        <w:t> </w:t>
      </w:r>
      <w:r w:rsidRPr="00976175">
        <w:rPr>
          <w:b/>
          <w:bCs/>
        </w:rPr>
        <w:t>г</w:t>
      </w:r>
      <w:r w:rsidR="00D54EE2" w:rsidRPr="00976175">
        <w:rPr>
          <w:b/>
          <w:bCs/>
        </w:rPr>
        <w:t>.г.</w:t>
      </w:r>
      <w:r w:rsidRPr="00976175">
        <w:rPr>
          <w:b/>
          <w:bCs/>
        </w:rPr>
        <w:t xml:space="preserve"> на региональном уровне</w:t>
      </w:r>
    </w:p>
    <w:p w:rsidR="00290F80" w:rsidRPr="00976175" w:rsidRDefault="00290F80" w:rsidP="00290F80">
      <w:pPr>
        <w:jc w:val="both"/>
        <w:rPr>
          <w:b/>
          <w:bCs/>
        </w:rPr>
      </w:pPr>
    </w:p>
    <w:p w:rsidR="00290F80" w:rsidRPr="00976175" w:rsidRDefault="00290F80" w:rsidP="00290F80">
      <w:pPr>
        <w:pStyle w:val="af7"/>
        <w:keepNext/>
        <w:spacing w:after="0"/>
        <w:jc w:val="right"/>
        <w:rPr>
          <w:color w:val="auto"/>
          <w:sz w:val="24"/>
          <w:szCs w:val="24"/>
        </w:rPr>
      </w:pPr>
      <w:r w:rsidRPr="00976175">
        <w:rPr>
          <w:color w:val="auto"/>
          <w:sz w:val="24"/>
          <w:szCs w:val="24"/>
        </w:rPr>
        <w:t xml:space="preserve">Таблица </w:t>
      </w:r>
      <w:r w:rsidR="003929EB" w:rsidRPr="00976175">
        <w:rPr>
          <w:color w:val="auto"/>
          <w:sz w:val="24"/>
          <w:szCs w:val="24"/>
        </w:rPr>
        <w:t>11</w:t>
      </w:r>
    </w:p>
    <w:tbl>
      <w:tblPr>
        <w:tblStyle w:val="a7"/>
        <w:tblW w:w="10065" w:type="dxa"/>
        <w:tblInd w:w="108" w:type="dxa"/>
        <w:tblLook w:val="04A0" w:firstRow="1" w:lastRow="0" w:firstColumn="1" w:lastColumn="0" w:noHBand="0" w:noVBand="1"/>
      </w:tblPr>
      <w:tblGrid>
        <w:gridCol w:w="445"/>
        <w:gridCol w:w="1823"/>
        <w:gridCol w:w="7797"/>
      </w:tblGrid>
      <w:tr w:rsidR="00DE0D61" w:rsidRPr="00976175" w:rsidTr="00290F80">
        <w:trPr>
          <w:cantSplit/>
          <w:tblHeader/>
        </w:trPr>
        <w:tc>
          <w:tcPr>
            <w:tcW w:w="445" w:type="dxa"/>
          </w:tcPr>
          <w:p w:rsidR="00DE0D61" w:rsidRPr="00976175" w:rsidRDefault="00DE0D61" w:rsidP="00BC3B99">
            <w:pPr>
              <w:pStyle w:val="a3"/>
              <w:spacing w:after="0" w:line="240" w:lineRule="auto"/>
              <w:ind w:left="0"/>
              <w:jc w:val="center"/>
              <w:rPr>
                <w:rFonts w:ascii="Times New Roman" w:eastAsiaTheme="minorHAnsi" w:hAnsi="Times New Roman"/>
                <w:sz w:val="24"/>
                <w:szCs w:val="24"/>
                <w:lang w:eastAsia="ru-RU"/>
              </w:rPr>
            </w:pPr>
            <w:r w:rsidRPr="00976175">
              <w:rPr>
                <w:rFonts w:ascii="Times New Roman" w:eastAsiaTheme="minorHAnsi" w:hAnsi="Times New Roman"/>
                <w:sz w:val="24"/>
                <w:szCs w:val="24"/>
                <w:lang w:eastAsia="ru-RU"/>
              </w:rPr>
              <w:t>№</w:t>
            </w:r>
          </w:p>
        </w:tc>
        <w:tc>
          <w:tcPr>
            <w:tcW w:w="1823" w:type="dxa"/>
          </w:tcPr>
          <w:p w:rsidR="00DE0D61" w:rsidRPr="00976175" w:rsidRDefault="00DE0D61" w:rsidP="00BC3B99">
            <w:pPr>
              <w:pStyle w:val="a3"/>
              <w:spacing w:after="0" w:line="240" w:lineRule="auto"/>
              <w:ind w:left="0"/>
              <w:jc w:val="center"/>
              <w:rPr>
                <w:rFonts w:ascii="Times New Roman" w:eastAsiaTheme="minorHAnsi" w:hAnsi="Times New Roman"/>
                <w:sz w:val="24"/>
                <w:szCs w:val="24"/>
                <w:lang w:eastAsia="ru-RU"/>
              </w:rPr>
            </w:pPr>
            <w:r w:rsidRPr="00976175">
              <w:rPr>
                <w:rFonts w:ascii="Times New Roman" w:eastAsiaTheme="minorHAnsi" w:hAnsi="Times New Roman"/>
                <w:sz w:val="24"/>
                <w:szCs w:val="24"/>
                <w:lang w:eastAsia="ru-RU"/>
              </w:rPr>
              <w:t>Дата</w:t>
            </w:r>
          </w:p>
        </w:tc>
        <w:tc>
          <w:tcPr>
            <w:tcW w:w="7797" w:type="dxa"/>
          </w:tcPr>
          <w:p w:rsidR="00DE0D61" w:rsidRPr="00976175" w:rsidRDefault="00DE0D61" w:rsidP="00BC3B99">
            <w:pPr>
              <w:pStyle w:val="a3"/>
              <w:spacing w:after="0" w:line="240" w:lineRule="auto"/>
              <w:ind w:left="0"/>
              <w:jc w:val="center"/>
              <w:rPr>
                <w:rFonts w:ascii="Times New Roman" w:eastAsiaTheme="minorHAnsi" w:hAnsi="Times New Roman"/>
                <w:sz w:val="24"/>
                <w:szCs w:val="24"/>
                <w:lang w:eastAsia="ru-RU"/>
              </w:rPr>
            </w:pPr>
            <w:r w:rsidRPr="00976175">
              <w:rPr>
                <w:rFonts w:ascii="Times New Roman" w:eastAsiaTheme="minorHAnsi" w:hAnsi="Times New Roman"/>
                <w:sz w:val="24"/>
                <w:szCs w:val="24"/>
                <w:lang w:eastAsia="ru-RU"/>
              </w:rPr>
              <w:t>Мероприятие</w:t>
            </w:r>
          </w:p>
          <w:p w:rsidR="00DE0D61" w:rsidRPr="00976175" w:rsidRDefault="00EC3E33" w:rsidP="00BC3B99">
            <w:pPr>
              <w:pStyle w:val="a3"/>
              <w:spacing w:after="0" w:line="240" w:lineRule="auto"/>
              <w:ind w:left="0"/>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КМФиА ГАУ ДПО «АмИРО»</w:t>
            </w:r>
          </w:p>
        </w:tc>
      </w:tr>
      <w:tr w:rsidR="00DE0D61" w:rsidRPr="00976175" w:rsidTr="00F97F6F">
        <w:tc>
          <w:tcPr>
            <w:tcW w:w="445" w:type="dxa"/>
          </w:tcPr>
          <w:p w:rsidR="00DE0D61" w:rsidRPr="00976175" w:rsidRDefault="00DE0D61"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Pr>
          <w:p w:rsidR="00DE0D61" w:rsidRPr="00976175" w:rsidRDefault="00D87290" w:rsidP="00BC3B99">
            <w:pPr>
              <w:pStyle w:val="a3"/>
              <w:spacing w:after="0" w:line="240" w:lineRule="auto"/>
              <w:ind w:left="0"/>
              <w:rPr>
                <w:rFonts w:ascii="Times New Roman" w:eastAsiaTheme="minorHAnsi" w:hAnsi="Times New Roman"/>
                <w:sz w:val="24"/>
                <w:szCs w:val="24"/>
                <w:lang w:eastAsia="ru-RU"/>
              </w:rPr>
            </w:pPr>
            <w:r w:rsidRPr="00976175">
              <w:rPr>
                <w:rFonts w:ascii="Times New Roman" w:eastAsiaTheme="minorHAnsi" w:hAnsi="Times New Roman"/>
                <w:sz w:val="24"/>
                <w:szCs w:val="24"/>
                <w:lang w:eastAsia="ru-RU"/>
              </w:rPr>
              <w:t>30.09.2020</w:t>
            </w:r>
          </w:p>
        </w:tc>
        <w:tc>
          <w:tcPr>
            <w:tcW w:w="7797" w:type="dxa"/>
          </w:tcPr>
          <w:p w:rsidR="00DE0D61" w:rsidRPr="00976175" w:rsidRDefault="00D87290" w:rsidP="00042808">
            <w:pPr>
              <w:pStyle w:val="a3"/>
              <w:spacing w:after="0" w:line="240" w:lineRule="auto"/>
              <w:ind w:left="0"/>
              <w:jc w:val="both"/>
              <w:rPr>
                <w:rFonts w:ascii="Times New Roman" w:eastAsiaTheme="minorHAnsi" w:hAnsi="Times New Roman"/>
                <w:sz w:val="24"/>
                <w:szCs w:val="24"/>
                <w:lang w:eastAsia="ru-RU"/>
              </w:rPr>
            </w:pPr>
            <w:r w:rsidRPr="00976175">
              <w:rPr>
                <w:rFonts w:ascii="Times New Roman" w:hAnsi="Times New Roman"/>
                <w:sz w:val="24"/>
                <w:szCs w:val="24"/>
              </w:rPr>
              <w:t>Вебинар «Государственная итоговая аттестация по математике: от анализа ситуации к решению проблем»</w:t>
            </w:r>
          </w:p>
        </w:tc>
      </w:tr>
      <w:tr w:rsidR="00DE0D61" w:rsidRPr="00976175" w:rsidTr="00F97F6F">
        <w:tc>
          <w:tcPr>
            <w:tcW w:w="445" w:type="dxa"/>
          </w:tcPr>
          <w:p w:rsidR="00DE0D61" w:rsidRPr="00976175" w:rsidRDefault="00DE0D61"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Pr>
          <w:p w:rsidR="00DE0D61" w:rsidRPr="00976175" w:rsidRDefault="00D87290" w:rsidP="00BC3B99">
            <w:pPr>
              <w:pStyle w:val="a3"/>
              <w:spacing w:after="0" w:line="240" w:lineRule="auto"/>
              <w:ind w:left="0"/>
              <w:rPr>
                <w:rFonts w:ascii="Times New Roman" w:eastAsiaTheme="minorHAnsi" w:hAnsi="Times New Roman"/>
                <w:sz w:val="24"/>
                <w:szCs w:val="24"/>
                <w:lang w:eastAsia="ru-RU"/>
              </w:rPr>
            </w:pPr>
            <w:r w:rsidRPr="00976175">
              <w:rPr>
                <w:rFonts w:ascii="Times New Roman" w:eastAsiaTheme="minorHAnsi" w:hAnsi="Times New Roman"/>
                <w:sz w:val="24"/>
                <w:szCs w:val="24"/>
                <w:lang w:eastAsia="ru-RU"/>
              </w:rPr>
              <w:t>09.12.2020</w:t>
            </w:r>
          </w:p>
        </w:tc>
        <w:tc>
          <w:tcPr>
            <w:tcW w:w="7797" w:type="dxa"/>
          </w:tcPr>
          <w:p w:rsidR="00DE0D61" w:rsidRPr="00976175" w:rsidRDefault="00D87290" w:rsidP="00042808">
            <w:pPr>
              <w:pStyle w:val="a3"/>
              <w:spacing w:after="0" w:line="240" w:lineRule="auto"/>
              <w:ind w:left="0"/>
              <w:jc w:val="both"/>
              <w:rPr>
                <w:rFonts w:ascii="Times New Roman" w:eastAsiaTheme="minorHAnsi" w:hAnsi="Times New Roman"/>
                <w:sz w:val="24"/>
                <w:szCs w:val="24"/>
                <w:lang w:eastAsia="ru-RU"/>
              </w:rPr>
            </w:pPr>
            <w:r w:rsidRPr="00976175">
              <w:rPr>
                <w:rFonts w:ascii="Times New Roman" w:hAnsi="Times New Roman"/>
                <w:sz w:val="24"/>
                <w:szCs w:val="24"/>
              </w:rPr>
              <w:t>Вебинар «Государственная итоговая аттестация по математике: преодоление образовательных и профессиональных затруднений».</w:t>
            </w:r>
          </w:p>
        </w:tc>
      </w:tr>
      <w:tr w:rsidR="007F5ABF" w:rsidRPr="00976175" w:rsidTr="00F97F6F">
        <w:tc>
          <w:tcPr>
            <w:tcW w:w="445" w:type="dxa"/>
          </w:tcPr>
          <w:p w:rsidR="007F5ABF" w:rsidRPr="00976175" w:rsidRDefault="007F5ABF"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Pr>
          <w:p w:rsidR="007F5ABF" w:rsidRPr="00976175" w:rsidRDefault="007F5ABF" w:rsidP="007F5ABF">
            <w:pPr>
              <w:pStyle w:val="a3"/>
              <w:spacing w:after="0" w:line="240" w:lineRule="auto"/>
              <w:ind w:left="0"/>
              <w:rPr>
                <w:rFonts w:ascii="Times New Roman" w:eastAsiaTheme="minorHAnsi" w:hAnsi="Times New Roman"/>
                <w:sz w:val="24"/>
                <w:szCs w:val="24"/>
                <w:lang w:eastAsia="ru-RU"/>
              </w:rPr>
            </w:pPr>
            <w:r w:rsidRPr="00976175">
              <w:rPr>
                <w:rFonts w:ascii="Times New Roman" w:eastAsiaTheme="minorHAnsi" w:hAnsi="Times New Roman"/>
                <w:sz w:val="24"/>
                <w:szCs w:val="24"/>
                <w:lang w:eastAsia="ru-RU"/>
              </w:rPr>
              <w:t>22.04.2021</w:t>
            </w:r>
          </w:p>
        </w:tc>
        <w:tc>
          <w:tcPr>
            <w:tcW w:w="7797" w:type="dxa"/>
          </w:tcPr>
          <w:p w:rsidR="007F5ABF" w:rsidRPr="00976175" w:rsidRDefault="007F5ABF" w:rsidP="00042808">
            <w:pPr>
              <w:pStyle w:val="a3"/>
              <w:spacing w:after="0" w:line="240" w:lineRule="auto"/>
              <w:ind w:left="0"/>
              <w:jc w:val="both"/>
              <w:rPr>
                <w:rFonts w:ascii="Times New Roman" w:eastAsiaTheme="minorHAnsi" w:hAnsi="Times New Roman"/>
                <w:sz w:val="24"/>
                <w:szCs w:val="24"/>
                <w:lang w:eastAsia="ru-RU"/>
              </w:rPr>
            </w:pPr>
            <w:r w:rsidRPr="00976175">
              <w:rPr>
                <w:rFonts w:ascii="Times New Roman" w:hAnsi="Times New Roman"/>
                <w:sz w:val="24"/>
                <w:szCs w:val="24"/>
              </w:rPr>
              <w:t>Вебинар «Завершающий этап подготовки к ГИА по математике: рекомендации по преодолению порога успешности и выполнению заданий с развёрнутым ответом».</w:t>
            </w:r>
          </w:p>
        </w:tc>
      </w:tr>
      <w:tr w:rsidR="007F5ABF" w:rsidRPr="00976175" w:rsidTr="00F97F6F">
        <w:tc>
          <w:tcPr>
            <w:tcW w:w="445" w:type="dxa"/>
          </w:tcPr>
          <w:p w:rsidR="007F5ABF" w:rsidRPr="00976175" w:rsidRDefault="007F5ABF"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Pr>
          <w:p w:rsidR="007F5ABF" w:rsidRPr="00976175" w:rsidRDefault="007F5ABF" w:rsidP="007F5ABF">
            <w:pPr>
              <w:pStyle w:val="a3"/>
              <w:spacing w:after="0" w:line="240" w:lineRule="auto"/>
              <w:ind w:left="0"/>
              <w:rPr>
                <w:rFonts w:ascii="Times New Roman" w:eastAsiaTheme="minorHAnsi" w:hAnsi="Times New Roman"/>
                <w:sz w:val="24"/>
                <w:szCs w:val="24"/>
                <w:lang w:eastAsia="ru-RU"/>
              </w:rPr>
            </w:pPr>
            <w:r w:rsidRPr="00976175">
              <w:rPr>
                <w:rFonts w:ascii="Times New Roman" w:eastAsiaTheme="minorHAnsi" w:hAnsi="Times New Roman"/>
                <w:sz w:val="24"/>
                <w:szCs w:val="24"/>
                <w:lang w:eastAsia="ru-RU"/>
              </w:rPr>
              <w:t>03.2021-05.2021</w:t>
            </w:r>
          </w:p>
        </w:tc>
        <w:tc>
          <w:tcPr>
            <w:tcW w:w="7797" w:type="dxa"/>
          </w:tcPr>
          <w:p w:rsidR="007F5ABF" w:rsidRPr="00976175" w:rsidRDefault="007F5ABF" w:rsidP="00042808">
            <w:pPr>
              <w:pStyle w:val="a3"/>
              <w:spacing w:after="0" w:line="240" w:lineRule="auto"/>
              <w:ind w:left="0"/>
              <w:jc w:val="both"/>
              <w:rPr>
                <w:rFonts w:ascii="Times New Roman" w:eastAsiaTheme="minorHAnsi" w:hAnsi="Times New Roman"/>
                <w:sz w:val="24"/>
                <w:szCs w:val="24"/>
                <w:lang w:eastAsia="ru-RU"/>
              </w:rPr>
            </w:pPr>
            <w:r w:rsidRPr="00976175">
              <w:rPr>
                <w:rFonts w:ascii="Times New Roman" w:eastAsiaTheme="minorHAnsi" w:hAnsi="Times New Roman"/>
                <w:sz w:val="24"/>
                <w:szCs w:val="24"/>
                <w:lang w:eastAsia="ru-RU"/>
              </w:rPr>
              <w:t xml:space="preserve">Серия видео консультаций «Решаем задачи ОГЭ и ЕГЭ  вместе» в помощь обучающимся и учителям области </w:t>
            </w:r>
            <w:r w:rsidR="00EC3E33">
              <w:rPr>
                <w:rFonts w:ascii="Times New Roman" w:eastAsiaTheme="minorHAnsi" w:hAnsi="Times New Roman"/>
                <w:sz w:val="24"/>
                <w:szCs w:val="24"/>
                <w:lang w:eastAsia="ru-RU"/>
              </w:rPr>
              <w:t>по актуальным вопросам подготовки к ГИА</w:t>
            </w:r>
          </w:p>
        </w:tc>
      </w:tr>
      <w:tr w:rsidR="004121E4" w:rsidRPr="00976175" w:rsidTr="00F97F6F">
        <w:tc>
          <w:tcPr>
            <w:tcW w:w="445" w:type="dxa"/>
          </w:tcPr>
          <w:p w:rsidR="004121E4" w:rsidRPr="00976175" w:rsidRDefault="004121E4"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Pr>
          <w:p w:rsidR="004121E4" w:rsidRPr="00976175" w:rsidRDefault="004121E4" w:rsidP="00243E86">
            <w:pPr>
              <w:widowControl w:val="0"/>
              <w:autoSpaceDE w:val="0"/>
              <w:autoSpaceDN w:val="0"/>
              <w:adjustRightInd w:val="0"/>
            </w:pPr>
            <w:r w:rsidRPr="00976175">
              <w:t xml:space="preserve">09.11.2020 – 13.11.2020 </w:t>
            </w:r>
          </w:p>
        </w:tc>
        <w:tc>
          <w:tcPr>
            <w:tcW w:w="7797" w:type="dxa"/>
          </w:tcPr>
          <w:p w:rsidR="004121E4" w:rsidRPr="00976175" w:rsidRDefault="004121E4" w:rsidP="00042808">
            <w:pPr>
              <w:widowControl w:val="0"/>
              <w:autoSpaceDE w:val="0"/>
              <w:autoSpaceDN w:val="0"/>
              <w:adjustRightInd w:val="0"/>
              <w:jc w:val="both"/>
            </w:pPr>
            <w:r w:rsidRPr="00976175">
              <w:t xml:space="preserve">ДПО «Изучение геометрии в контексте требований ФГОС» </w:t>
            </w:r>
          </w:p>
        </w:tc>
      </w:tr>
      <w:tr w:rsidR="004121E4" w:rsidRPr="00976175" w:rsidTr="00F97F6F">
        <w:tc>
          <w:tcPr>
            <w:tcW w:w="445" w:type="dxa"/>
          </w:tcPr>
          <w:p w:rsidR="004121E4" w:rsidRPr="00976175" w:rsidRDefault="004121E4"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Pr>
          <w:p w:rsidR="004121E4" w:rsidRPr="00976175" w:rsidRDefault="004121E4" w:rsidP="004121E4">
            <w:pPr>
              <w:pStyle w:val="a3"/>
              <w:spacing w:after="0" w:line="240" w:lineRule="auto"/>
              <w:ind w:left="0"/>
              <w:rPr>
                <w:rFonts w:ascii="Times New Roman" w:eastAsiaTheme="minorHAnsi" w:hAnsi="Times New Roman"/>
                <w:sz w:val="24"/>
                <w:szCs w:val="24"/>
                <w:lang w:eastAsia="ru-RU"/>
              </w:rPr>
            </w:pPr>
            <w:r w:rsidRPr="00976175">
              <w:rPr>
                <w:rFonts w:ascii="Times New Roman" w:eastAsiaTheme="minorHAnsi" w:hAnsi="Times New Roman"/>
                <w:sz w:val="24"/>
                <w:szCs w:val="24"/>
                <w:lang w:eastAsia="ru-RU"/>
              </w:rPr>
              <w:t>05.04.2021-09.04.2021</w:t>
            </w:r>
          </w:p>
          <w:p w:rsidR="004121E4" w:rsidRPr="00976175" w:rsidRDefault="004121E4" w:rsidP="004121E4">
            <w:pPr>
              <w:pStyle w:val="a3"/>
              <w:spacing w:after="0" w:line="240" w:lineRule="auto"/>
              <w:ind w:left="0"/>
              <w:rPr>
                <w:rFonts w:ascii="Times New Roman" w:eastAsiaTheme="minorHAnsi" w:hAnsi="Times New Roman"/>
                <w:sz w:val="24"/>
                <w:szCs w:val="24"/>
                <w:lang w:eastAsia="ru-RU"/>
              </w:rPr>
            </w:pPr>
            <w:r w:rsidRPr="00976175">
              <w:rPr>
                <w:rFonts w:ascii="Times New Roman" w:eastAsiaTheme="minorHAnsi" w:hAnsi="Times New Roman"/>
                <w:sz w:val="24"/>
                <w:szCs w:val="24"/>
                <w:lang w:eastAsia="ru-RU"/>
              </w:rPr>
              <w:t>18.01.2021-22.01.2021</w:t>
            </w:r>
          </w:p>
        </w:tc>
        <w:tc>
          <w:tcPr>
            <w:tcW w:w="7797" w:type="dxa"/>
          </w:tcPr>
          <w:p w:rsidR="004121E4" w:rsidRPr="00976175" w:rsidRDefault="00243E86" w:rsidP="00042808">
            <w:pPr>
              <w:spacing w:line="276" w:lineRule="auto"/>
              <w:jc w:val="both"/>
              <w:rPr>
                <w:rFonts w:eastAsiaTheme="minorEastAsia"/>
              </w:rPr>
            </w:pPr>
            <w:r w:rsidRPr="00976175">
              <w:rPr>
                <w:rFonts w:eastAsiaTheme="minorEastAsia"/>
              </w:rPr>
              <w:t xml:space="preserve">ДПО </w:t>
            </w:r>
            <w:r w:rsidR="004121E4" w:rsidRPr="00976175">
              <w:rPr>
                <w:rFonts w:eastAsiaTheme="minorEastAsia"/>
              </w:rPr>
              <w:t>«</w:t>
            </w:r>
            <w:r w:rsidR="004121E4" w:rsidRPr="00976175">
              <w:rPr>
                <w:rFonts w:eastAsia="Times New Roman"/>
                <w:bCs/>
                <w:iCs/>
                <w:color w:val="000000"/>
              </w:rPr>
              <w:t>Содержание и методика преподавания математики в условиях требований государственной итоговой аттестации в основной школе</w:t>
            </w:r>
            <w:r w:rsidR="004121E4" w:rsidRPr="00976175">
              <w:rPr>
                <w:rFonts w:eastAsiaTheme="minorEastAsia"/>
              </w:rPr>
              <w:t>»</w:t>
            </w:r>
          </w:p>
        </w:tc>
      </w:tr>
      <w:tr w:rsidR="004121E4" w:rsidRPr="00976175" w:rsidTr="000F5182">
        <w:tc>
          <w:tcPr>
            <w:tcW w:w="445" w:type="dxa"/>
          </w:tcPr>
          <w:p w:rsidR="004121E4" w:rsidRPr="00976175" w:rsidRDefault="004121E4"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vAlign w:val="center"/>
          </w:tcPr>
          <w:p w:rsidR="004121E4" w:rsidRPr="00976175" w:rsidRDefault="004121E4" w:rsidP="00243E86">
            <w:pPr>
              <w:rPr>
                <w:color w:val="000000"/>
              </w:rPr>
            </w:pPr>
            <w:r w:rsidRPr="00976175">
              <w:rPr>
                <w:color w:val="000000"/>
              </w:rPr>
              <w:t xml:space="preserve"> 10.03.2020-12.03.2020, </w:t>
            </w:r>
          </w:p>
        </w:tc>
        <w:tc>
          <w:tcPr>
            <w:tcW w:w="7797" w:type="dxa"/>
          </w:tcPr>
          <w:p w:rsidR="004121E4" w:rsidRPr="00976175" w:rsidRDefault="00243E86" w:rsidP="00042808">
            <w:pPr>
              <w:jc w:val="both"/>
              <w:rPr>
                <w:bCs/>
              </w:rPr>
            </w:pPr>
            <w:r w:rsidRPr="00976175">
              <w:rPr>
                <w:bCs/>
              </w:rPr>
              <w:t>ДПО</w:t>
            </w:r>
            <w:r w:rsidR="004121E4" w:rsidRPr="00976175">
              <w:rPr>
                <w:bCs/>
              </w:rPr>
              <w:t xml:space="preserve"> "Всероссийские проверочные работы по математике: содержание, актуальные технологии и приёмы подготовки, критериальное оценивание"</w:t>
            </w:r>
          </w:p>
        </w:tc>
      </w:tr>
      <w:tr w:rsidR="004121E4" w:rsidRPr="00976175" w:rsidTr="000F5182">
        <w:tc>
          <w:tcPr>
            <w:tcW w:w="445" w:type="dxa"/>
          </w:tcPr>
          <w:p w:rsidR="004121E4" w:rsidRPr="00976175" w:rsidRDefault="004121E4"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4121E4" w:rsidRPr="00976175" w:rsidRDefault="004121E4" w:rsidP="004121E4">
            <w:pPr>
              <w:rPr>
                <w:color w:val="000000"/>
              </w:rPr>
            </w:pPr>
            <w:r w:rsidRPr="00976175">
              <w:t>10.03.2021-12.03.2021</w:t>
            </w:r>
          </w:p>
        </w:tc>
        <w:tc>
          <w:tcPr>
            <w:tcW w:w="7797" w:type="dxa"/>
          </w:tcPr>
          <w:p w:rsidR="004121E4" w:rsidRPr="00976175" w:rsidRDefault="00243E86" w:rsidP="00042808">
            <w:pPr>
              <w:spacing w:line="276" w:lineRule="auto"/>
              <w:jc w:val="both"/>
              <w:rPr>
                <w:rFonts w:eastAsia="Times New Roman"/>
              </w:rPr>
            </w:pPr>
            <w:r w:rsidRPr="00976175">
              <w:rPr>
                <w:rFonts w:eastAsia="Times New Roman"/>
              </w:rPr>
              <w:t xml:space="preserve">ДПО </w:t>
            </w:r>
            <w:r w:rsidR="004121E4" w:rsidRPr="00976175">
              <w:rPr>
                <w:rFonts w:eastAsia="Times New Roman"/>
              </w:rPr>
              <w:t>«Математическая грамотность: механизмы формирования и оценивания обучающихся»</w:t>
            </w:r>
          </w:p>
          <w:p w:rsidR="004121E4" w:rsidRPr="00976175" w:rsidRDefault="004121E4" w:rsidP="00042808">
            <w:pPr>
              <w:pStyle w:val="a3"/>
              <w:spacing w:after="0" w:line="240" w:lineRule="auto"/>
              <w:ind w:left="0"/>
              <w:jc w:val="both"/>
              <w:rPr>
                <w:rFonts w:ascii="Times New Roman" w:eastAsiaTheme="minorHAnsi" w:hAnsi="Times New Roman"/>
                <w:sz w:val="24"/>
                <w:szCs w:val="24"/>
                <w:lang w:eastAsia="ru-RU"/>
              </w:rPr>
            </w:pPr>
          </w:p>
        </w:tc>
      </w:tr>
      <w:tr w:rsidR="004121E4" w:rsidRPr="00976175" w:rsidTr="000F5182">
        <w:tc>
          <w:tcPr>
            <w:tcW w:w="445" w:type="dxa"/>
          </w:tcPr>
          <w:p w:rsidR="004121E4" w:rsidRPr="00976175" w:rsidRDefault="004121E4"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Borders>
              <w:top w:val="single" w:sz="4" w:space="0" w:color="auto"/>
              <w:left w:val="single" w:sz="4" w:space="0" w:color="auto"/>
              <w:bottom w:val="single" w:sz="4" w:space="0" w:color="auto"/>
              <w:right w:val="single" w:sz="4" w:space="0" w:color="auto"/>
            </w:tcBorders>
          </w:tcPr>
          <w:p w:rsidR="004121E4" w:rsidRPr="00976175" w:rsidRDefault="004121E4" w:rsidP="004121E4">
            <w:pPr>
              <w:pStyle w:val="a3"/>
              <w:spacing w:after="0" w:line="240" w:lineRule="auto"/>
              <w:ind w:left="0"/>
              <w:rPr>
                <w:rFonts w:ascii="Times New Roman" w:eastAsiaTheme="minorHAnsi" w:hAnsi="Times New Roman"/>
                <w:sz w:val="24"/>
                <w:szCs w:val="24"/>
                <w:lang w:eastAsia="ru-RU"/>
              </w:rPr>
            </w:pPr>
            <w:r w:rsidRPr="00976175">
              <w:rPr>
                <w:rFonts w:ascii="Times New Roman" w:hAnsi="Times New Roman"/>
                <w:sz w:val="24"/>
                <w:szCs w:val="24"/>
              </w:rPr>
              <w:t>22.03.2021-26.03.2021</w:t>
            </w:r>
          </w:p>
        </w:tc>
        <w:tc>
          <w:tcPr>
            <w:tcW w:w="7797" w:type="dxa"/>
          </w:tcPr>
          <w:p w:rsidR="004121E4" w:rsidRPr="00976175" w:rsidRDefault="00243E86" w:rsidP="00042808">
            <w:pPr>
              <w:spacing w:line="276" w:lineRule="auto"/>
              <w:jc w:val="both"/>
              <w:rPr>
                <w:rFonts w:eastAsia="Times New Roman"/>
              </w:rPr>
            </w:pPr>
            <w:r w:rsidRPr="00976175">
              <w:rPr>
                <w:rFonts w:eastAsia="Times New Roman"/>
              </w:rPr>
              <w:t xml:space="preserve">ДПО </w:t>
            </w:r>
            <w:r w:rsidR="004121E4" w:rsidRPr="00976175">
              <w:rPr>
                <w:rFonts w:eastAsia="Times New Roman"/>
              </w:rPr>
              <w:t>«Совершенствование предметных компетенций учителей математики как основа качества современного образования»</w:t>
            </w:r>
          </w:p>
          <w:p w:rsidR="004121E4" w:rsidRPr="00976175" w:rsidRDefault="004121E4" w:rsidP="00042808">
            <w:pPr>
              <w:jc w:val="both"/>
              <w:rPr>
                <w:rFonts w:eastAsiaTheme="minorHAnsi"/>
              </w:rPr>
            </w:pPr>
          </w:p>
        </w:tc>
      </w:tr>
      <w:tr w:rsidR="004121E4" w:rsidRPr="00976175" w:rsidTr="00F97F6F">
        <w:tc>
          <w:tcPr>
            <w:tcW w:w="445" w:type="dxa"/>
          </w:tcPr>
          <w:p w:rsidR="004121E4" w:rsidRPr="00976175" w:rsidRDefault="004121E4"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Pr>
          <w:p w:rsidR="004121E4" w:rsidRPr="00976175" w:rsidRDefault="004121E4" w:rsidP="004121E4">
            <w:pPr>
              <w:pStyle w:val="a3"/>
              <w:spacing w:after="0" w:line="240" w:lineRule="auto"/>
              <w:ind w:left="0"/>
              <w:rPr>
                <w:rFonts w:ascii="Times New Roman" w:hAnsi="Times New Roman"/>
                <w:sz w:val="24"/>
                <w:szCs w:val="24"/>
              </w:rPr>
            </w:pPr>
            <w:r w:rsidRPr="00976175">
              <w:rPr>
                <w:rFonts w:ascii="Times New Roman" w:hAnsi="Times New Roman"/>
                <w:sz w:val="24"/>
                <w:szCs w:val="24"/>
              </w:rPr>
              <w:t>23.03.2021 – 24.03.2021</w:t>
            </w:r>
          </w:p>
        </w:tc>
        <w:tc>
          <w:tcPr>
            <w:tcW w:w="7797" w:type="dxa"/>
          </w:tcPr>
          <w:p w:rsidR="004121E4" w:rsidRPr="00976175" w:rsidRDefault="00243E86" w:rsidP="00042808">
            <w:pPr>
              <w:spacing w:line="276" w:lineRule="auto"/>
              <w:jc w:val="both"/>
              <w:rPr>
                <w:rFonts w:eastAsia="Times New Roman"/>
              </w:rPr>
            </w:pPr>
            <w:r w:rsidRPr="00976175">
              <w:rPr>
                <w:rFonts w:eastAsia="Times New Roman"/>
              </w:rPr>
              <w:t xml:space="preserve">Семинар </w:t>
            </w:r>
            <w:r w:rsidR="004121E4" w:rsidRPr="00976175">
              <w:rPr>
                <w:rFonts w:eastAsia="Times New Roman"/>
              </w:rPr>
              <w:t>«Повышение качества массового математического образования и развитие математического таланта школьников»</w:t>
            </w:r>
            <w:r w:rsidRPr="00976175">
              <w:rPr>
                <w:rFonts w:eastAsia="Times New Roman"/>
              </w:rPr>
              <w:t>, Ященко И.В., рук-ль федеральной группы разработчиков ОГЭ и ЕГЭ по математике</w:t>
            </w:r>
          </w:p>
        </w:tc>
      </w:tr>
      <w:tr w:rsidR="004121E4" w:rsidRPr="00976175" w:rsidTr="00F97F6F">
        <w:tc>
          <w:tcPr>
            <w:tcW w:w="445" w:type="dxa"/>
          </w:tcPr>
          <w:p w:rsidR="004121E4" w:rsidRPr="00976175" w:rsidRDefault="004121E4"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Pr>
          <w:p w:rsidR="004121E4" w:rsidRPr="00976175" w:rsidRDefault="003E5EA1" w:rsidP="004121E4">
            <w:pPr>
              <w:pStyle w:val="a3"/>
              <w:spacing w:after="0" w:line="240" w:lineRule="auto"/>
              <w:ind w:left="0"/>
              <w:rPr>
                <w:rFonts w:ascii="Times New Roman" w:hAnsi="Times New Roman"/>
                <w:sz w:val="24"/>
                <w:szCs w:val="24"/>
              </w:rPr>
            </w:pPr>
            <w:r w:rsidRPr="00976175">
              <w:rPr>
                <w:rFonts w:ascii="Times New Roman" w:hAnsi="Times New Roman"/>
                <w:sz w:val="24"/>
                <w:szCs w:val="24"/>
              </w:rPr>
              <w:t>22.01.2021</w:t>
            </w:r>
          </w:p>
        </w:tc>
        <w:tc>
          <w:tcPr>
            <w:tcW w:w="7797" w:type="dxa"/>
          </w:tcPr>
          <w:p w:rsidR="003E5EA1" w:rsidRPr="00976175" w:rsidRDefault="00F06C0C" w:rsidP="004121E4">
            <w:pPr>
              <w:spacing w:line="276" w:lineRule="auto"/>
              <w:jc w:val="center"/>
              <w:rPr>
                <w:rFonts w:eastAsiaTheme="minorHAnsi"/>
              </w:rPr>
            </w:pPr>
            <w:r w:rsidRPr="00976175">
              <w:rPr>
                <w:rFonts w:eastAsiaTheme="minorHAnsi"/>
              </w:rPr>
              <w:t>Трансляция эффективных практик учителей математики</w:t>
            </w:r>
            <w:r w:rsidR="003E5EA1" w:rsidRPr="00976175">
              <w:rPr>
                <w:rFonts w:eastAsiaTheme="minorHAnsi"/>
              </w:rPr>
              <w:t xml:space="preserve"> по темам:</w:t>
            </w:r>
          </w:p>
          <w:p w:rsidR="003E5EA1" w:rsidRPr="00976175" w:rsidRDefault="003E5EA1" w:rsidP="004A4686">
            <w:pPr>
              <w:pStyle w:val="a3"/>
              <w:numPr>
                <w:ilvl w:val="0"/>
                <w:numId w:val="31"/>
              </w:numPr>
              <w:jc w:val="both"/>
              <w:rPr>
                <w:rFonts w:ascii="Times New Roman" w:hAnsi="Times New Roman"/>
                <w:sz w:val="24"/>
                <w:szCs w:val="24"/>
              </w:rPr>
            </w:pPr>
            <w:r w:rsidRPr="00976175">
              <w:rPr>
                <w:rFonts w:ascii="Times New Roman" w:hAnsi="Times New Roman"/>
                <w:sz w:val="24"/>
                <w:szCs w:val="24"/>
              </w:rPr>
              <w:t xml:space="preserve">«Активизация основных видов деятельности учащихся на уроках математики в условиях подготовки к ГИА», Китаева М.В., </w:t>
            </w:r>
            <w:r w:rsidR="004E489A" w:rsidRPr="00976175">
              <w:rPr>
                <w:rFonts w:ascii="Times New Roman" w:hAnsi="Times New Roman"/>
                <w:sz w:val="24"/>
                <w:szCs w:val="24"/>
              </w:rPr>
              <w:t xml:space="preserve">МОАУ СОШ №15 </w:t>
            </w:r>
            <w:r w:rsidRPr="00976175">
              <w:rPr>
                <w:rFonts w:ascii="Times New Roman" w:hAnsi="Times New Roman"/>
                <w:sz w:val="24"/>
                <w:szCs w:val="24"/>
              </w:rPr>
              <w:t>г. Райчихинск</w:t>
            </w:r>
            <w:r w:rsidR="004E489A" w:rsidRPr="00976175">
              <w:rPr>
                <w:rFonts w:ascii="Times New Roman" w:hAnsi="Times New Roman"/>
                <w:sz w:val="24"/>
                <w:szCs w:val="24"/>
              </w:rPr>
              <w:t>а</w:t>
            </w:r>
          </w:p>
          <w:p w:rsidR="00211578" w:rsidRPr="00976175" w:rsidRDefault="00211578" w:rsidP="004A4686">
            <w:pPr>
              <w:pStyle w:val="a3"/>
              <w:numPr>
                <w:ilvl w:val="0"/>
                <w:numId w:val="31"/>
              </w:numPr>
              <w:jc w:val="both"/>
              <w:rPr>
                <w:rFonts w:ascii="Times New Roman" w:hAnsi="Times New Roman"/>
                <w:sz w:val="24"/>
                <w:szCs w:val="24"/>
              </w:rPr>
            </w:pPr>
            <w:r w:rsidRPr="00976175">
              <w:rPr>
                <w:rFonts w:ascii="Times New Roman" w:hAnsi="Times New Roman"/>
                <w:sz w:val="24"/>
                <w:szCs w:val="24"/>
              </w:rPr>
              <w:t xml:space="preserve">«Организационные и методические вопросы организации подготовки к </w:t>
            </w:r>
            <w:r w:rsidR="004E489A" w:rsidRPr="00976175">
              <w:rPr>
                <w:rFonts w:ascii="Times New Roman" w:hAnsi="Times New Roman"/>
                <w:sz w:val="24"/>
                <w:szCs w:val="24"/>
              </w:rPr>
              <w:t>ОГЭ по</w:t>
            </w:r>
            <w:r w:rsidRPr="00976175">
              <w:rPr>
                <w:rFonts w:ascii="Times New Roman" w:hAnsi="Times New Roman"/>
                <w:sz w:val="24"/>
                <w:szCs w:val="24"/>
              </w:rPr>
              <w:t xml:space="preserve"> математике обучающихся кадетского корпуса», </w:t>
            </w:r>
            <w:r w:rsidR="004E489A" w:rsidRPr="00976175">
              <w:rPr>
                <w:rFonts w:ascii="Times New Roman" w:hAnsi="Times New Roman"/>
                <w:sz w:val="24"/>
                <w:szCs w:val="24"/>
              </w:rPr>
              <w:t>Зы</w:t>
            </w:r>
            <w:r w:rsidRPr="00976175">
              <w:rPr>
                <w:rFonts w:ascii="Times New Roman" w:hAnsi="Times New Roman"/>
                <w:sz w:val="24"/>
                <w:szCs w:val="24"/>
              </w:rPr>
              <w:t xml:space="preserve">рянова Н.В., </w:t>
            </w:r>
            <w:r w:rsidR="004E489A" w:rsidRPr="00976175">
              <w:rPr>
                <w:rFonts w:ascii="Times New Roman" w:hAnsi="Times New Roman"/>
                <w:sz w:val="24"/>
                <w:szCs w:val="24"/>
              </w:rPr>
              <w:t xml:space="preserve">ГОАУ АО «Амурский кадетский корпус имени Героя Советского Союза генерал-майора Ю.В. Кузнецова»,  </w:t>
            </w:r>
            <w:r w:rsidRPr="00976175">
              <w:rPr>
                <w:rFonts w:ascii="Times New Roman" w:hAnsi="Times New Roman"/>
                <w:sz w:val="24"/>
                <w:szCs w:val="24"/>
              </w:rPr>
              <w:t>г. Благовещенск,</w:t>
            </w:r>
          </w:p>
          <w:p w:rsidR="00F06C0C" w:rsidRPr="00976175" w:rsidRDefault="00211578" w:rsidP="004A4686">
            <w:pPr>
              <w:pStyle w:val="a3"/>
              <w:numPr>
                <w:ilvl w:val="0"/>
                <w:numId w:val="31"/>
              </w:numPr>
              <w:jc w:val="both"/>
              <w:rPr>
                <w:rFonts w:ascii="Times New Roman" w:hAnsi="Times New Roman"/>
                <w:sz w:val="24"/>
                <w:szCs w:val="24"/>
              </w:rPr>
            </w:pPr>
            <w:r w:rsidRPr="00976175">
              <w:rPr>
                <w:rFonts w:ascii="Times New Roman" w:hAnsi="Times New Roman"/>
                <w:sz w:val="24"/>
                <w:szCs w:val="24"/>
              </w:rPr>
              <w:t xml:space="preserve">«Различные формы контроля </w:t>
            </w:r>
            <w:r w:rsidR="004E489A" w:rsidRPr="00976175">
              <w:rPr>
                <w:rFonts w:ascii="Times New Roman" w:hAnsi="Times New Roman"/>
                <w:sz w:val="24"/>
                <w:szCs w:val="24"/>
              </w:rPr>
              <w:t>знаний и умений</w:t>
            </w:r>
            <w:r w:rsidRPr="00976175">
              <w:rPr>
                <w:rFonts w:ascii="Times New Roman" w:hAnsi="Times New Roman"/>
                <w:sz w:val="24"/>
                <w:szCs w:val="24"/>
              </w:rPr>
              <w:t xml:space="preserve"> обучающихся 9-х классов на этапе подготовки к экзамену по математике», Кучер О.С.,</w:t>
            </w:r>
            <w:r w:rsidR="004E489A" w:rsidRPr="00976175">
              <w:rPr>
                <w:rFonts w:ascii="Times New Roman" w:hAnsi="Times New Roman"/>
                <w:sz w:val="24"/>
                <w:szCs w:val="24"/>
              </w:rPr>
              <w:t xml:space="preserve"> МОАУ СОШ</w:t>
            </w:r>
            <w:r w:rsidRPr="00976175">
              <w:rPr>
                <w:rFonts w:ascii="Times New Roman" w:hAnsi="Times New Roman"/>
                <w:sz w:val="24"/>
                <w:szCs w:val="24"/>
              </w:rPr>
              <w:t xml:space="preserve"> с. Пригородное Белогорского района,</w:t>
            </w:r>
          </w:p>
          <w:p w:rsidR="00211578" w:rsidRPr="00976175" w:rsidRDefault="00211578" w:rsidP="004A4686">
            <w:pPr>
              <w:pStyle w:val="a3"/>
              <w:numPr>
                <w:ilvl w:val="0"/>
                <w:numId w:val="31"/>
              </w:numPr>
              <w:jc w:val="both"/>
              <w:rPr>
                <w:rFonts w:ascii="Times New Roman" w:eastAsia="Times New Roman" w:hAnsi="Times New Roman"/>
                <w:sz w:val="24"/>
                <w:szCs w:val="24"/>
              </w:rPr>
            </w:pPr>
            <w:r w:rsidRPr="00976175">
              <w:rPr>
                <w:rFonts w:ascii="Times New Roman" w:hAnsi="Times New Roman"/>
                <w:sz w:val="24"/>
                <w:szCs w:val="24"/>
              </w:rPr>
              <w:t xml:space="preserve">«Решение задач </w:t>
            </w:r>
            <w:r w:rsidR="004E489A" w:rsidRPr="00976175">
              <w:rPr>
                <w:rFonts w:ascii="Times New Roman" w:hAnsi="Times New Roman"/>
                <w:sz w:val="24"/>
                <w:szCs w:val="24"/>
              </w:rPr>
              <w:t>с практическим содержанием</w:t>
            </w:r>
            <w:r w:rsidRPr="00976175">
              <w:rPr>
                <w:rFonts w:ascii="Times New Roman" w:hAnsi="Times New Roman"/>
                <w:sz w:val="24"/>
                <w:szCs w:val="24"/>
              </w:rPr>
              <w:t xml:space="preserve"> на последовательности», Слепцова М.В., </w:t>
            </w:r>
            <w:r w:rsidR="004E489A" w:rsidRPr="00976175">
              <w:rPr>
                <w:rFonts w:ascii="Times New Roman" w:hAnsi="Times New Roman"/>
                <w:sz w:val="24"/>
                <w:szCs w:val="24"/>
              </w:rPr>
              <w:t xml:space="preserve">МОБУ СОШ № 1 </w:t>
            </w:r>
            <w:r w:rsidRPr="00976175">
              <w:rPr>
                <w:rFonts w:ascii="Times New Roman" w:hAnsi="Times New Roman"/>
                <w:sz w:val="24"/>
                <w:szCs w:val="24"/>
              </w:rPr>
              <w:t>с. Ивановка Ивановского района</w:t>
            </w:r>
          </w:p>
        </w:tc>
      </w:tr>
      <w:tr w:rsidR="004121E4" w:rsidRPr="00976175" w:rsidTr="00F97F6F">
        <w:tc>
          <w:tcPr>
            <w:tcW w:w="445" w:type="dxa"/>
          </w:tcPr>
          <w:p w:rsidR="004121E4" w:rsidRPr="00976175" w:rsidRDefault="004121E4" w:rsidP="00EC3E33">
            <w:pPr>
              <w:pStyle w:val="a3"/>
              <w:numPr>
                <w:ilvl w:val="0"/>
                <w:numId w:val="37"/>
              </w:numPr>
              <w:spacing w:after="0" w:line="240" w:lineRule="auto"/>
              <w:jc w:val="center"/>
              <w:rPr>
                <w:rFonts w:ascii="Times New Roman" w:eastAsiaTheme="minorHAnsi" w:hAnsi="Times New Roman"/>
                <w:sz w:val="24"/>
                <w:szCs w:val="24"/>
                <w:lang w:eastAsia="ru-RU"/>
              </w:rPr>
            </w:pPr>
          </w:p>
        </w:tc>
        <w:tc>
          <w:tcPr>
            <w:tcW w:w="1823" w:type="dxa"/>
          </w:tcPr>
          <w:p w:rsidR="004121E4" w:rsidRPr="00976175" w:rsidRDefault="00A44D7E" w:rsidP="004121E4">
            <w:pPr>
              <w:pStyle w:val="a3"/>
              <w:spacing w:after="0" w:line="240" w:lineRule="auto"/>
              <w:ind w:left="0"/>
              <w:rPr>
                <w:rFonts w:ascii="Times New Roman" w:hAnsi="Times New Roman"/>
                <w:sz w:val="24"/>
                <w:szCs w:val="24"/>
              </w:rPr>
            </w:pPr>
            <w:r w:rsidRPr="00976175">
              <w:rPr>
                <w:rFonts w:ascii="Times New Roman" w:hAnsi="Times New Roman"/>
                <w:sz w:val="24"/>
                <w:szCs w:val="24"/>
              </w:rPr>
              <w:t>Весь период</w:t>
            </w:r>
          </w:p>
        </w:tc>
        <w:tc>
          <w:tcPr>
            <w:tcW w:w="7797" w:type="dxa"/>
          </w:tcPr>
          <w:p w:rsidR="004121E4" w:rsidRPr="00976175" w:rsidRDefault="00A44D7E" w:rsidP="00A44D7E">
            <w:pPr>
              <w:spacing w:line="276" w:lineRule="auto"/>
              <w:jc w:val="both"/>
              <w:rPr>
                <w:rFonts w:eastAsia="Times New Roman"/>
              </w:rPr>
            </w:pPr>
            <w:r w:rsidRPr="00976175">
              <w:rPr>
                <w:rFonts w:eastAsia="Times New Roman"/>
              </w:rPr>
              <w:t>Проведение индивидуальных и групповых консультаций по требованию слушателей</w:t>
            </w:r>
          </w:p>
        </w:tc>
      </w:tr>
    </w:tbl>
    <w:p w:rsidR="00290F80" w:rsidRPr="00976175" w:rsidRDefault="00290F80" w:rsidP="00290F80">
      <w:pPr>
        <w:jc w:val="both"/>
        <w:rPr>
          <w:b/>
          <w:bCs/>
        </w:rPr>
      </w:pPr>
    </w:p>
    <w:p w:rsidR="00290F80" w:rsidRPr="00976175" w:rsidRDefault="00290F80" w:rsidP="00290F80">
      <w:pPr>
        <w:jc w:val="both"/>
        <w:rPr>
          <w:b/>
          <w:bCs/>
        </w:rPr>
      </w:pPr>
    </w:p>
    <w:p w:rsidR="005060D9" w:rsidRPr="00976175" w:rsidRDefault="00661C2E" w:rsidP="00290F80">
      <w:pPr>
        <w:jc w:val="both"/>
        <w:rPr>
          <w:b/>
          <w:bCs/>
        </w:rPr>
      </w:pPr>
      <w:r w:rsidRPr="00976175">
        <w:rPr>
          <w:b/>
          <w:bCs/>
        </w:rPr>
        <w:t>2</w:t>
      </w:r>
      <w:r w:rsidR="003602B9" w:rsidRPr="00976175">
        <w:rPr>
          <w:b/>
          <w:bCs/>
        </w:rPr>
        <w:t>.</w:t>
      </w:r>
      <w:r w:rsidR="00D54EE2" w:rsidRPr="00976175">
        <w:rPr>
          <w:b/>
          <w:bCs/>
        </w:rPr>
        <w:t>5</w:t>
      </w:r>
      <w:r w:rsidR="005060D9" w:rsidRPr="00976175">
        <w:rPr>
          <w:b/>
          <w:bCs/>
        </w:rPr>
        <w:t xml:space="preserve">. </w:t>
      </w:r>
      <w:r w:rsidR="003602B9" w:rsidRPr="00976175">
        <w:rPr>
          <w:b/>
          <w:bCs/>
        </w:rPr>
        <w:t>Рекомендации для учителей по совершенствованию организации и методики преподавания учебного предмета</w:t>
      </w:r>
    </w:p>
    <w:p w:rsidR="003602B9" w:rsidRPr="00E4426A" w:rsidRDefault="003602B9" w:rsidP="003602B9"/>
    <w:p w:rsidR="00631F1C" w:rsidRPr="00E4426A" w:rsidRDefault="00154AAE" w:rsidP="00631F1C">
      <w:pPr>
        <w:pStyle w:val="a3"/>
        <w:numPr>
          <w:ilvl w:val="2"/>
          <w:numId w:val="23"/>
        </w:numPr>
        <w:spacing w:after="0" w:line="240" w:lineRule="auto"/>
        <w:jc w:val="both"/>
        <w:rPr>
          <w:rFonts w:ascii="Times New Roman" w:hAnsi="Times New Roman"/>
          <w:sz w:val="24"/>
          <w:szCs w:val="24"/>
        </w:rPr>
      </w:pPr>
      <w:r w:rsidRPr="00E4426A">
        <w:rPr>
          <w:rFonts w:ascii="Times New Roman" w:hAnsi="Times New Roman"/>
          <w:sz w:val="24"/>
          <w:szCs w:val="24"/>
        </w:rPr>
        <w:t xml:space="preserve">Результаты </w:t>
      </w:r>
      <w:r w:rsidR="0053256A" w:rsidRPr="00E4426A">
        <w:rPr>
          <w:rFonts w:ascii="Times New Roman" w:hAnsi="Times New Roman"/>
          <w:sz w:val="24"/>
          <w:szCs w:val="24"/>
        </w:rPr>
        <w:t xml:space="preserve"> ОГЭ 2021 года по математике </w:t>
      </w:r>
      <w:r w:rsidRPr="00E4426A">
        <w:rPr>
          <w:rFonts w:ascii="Times New Roman" w:hAnsi="Times New Roman"/>
          <w:sz w:val="24"/>
          <w:szCs w:val="24"/>
        </w:rPr>
        <w:t>показали</w:t>
      </w:r>
      <w:r w:rsidR="00C80714" w:rsidRPr="00E4426A">
        <w:rPr>
          <w:rFonts w:ascii="Times New Roman" w:hAnsi="Times New Roman"/>
          <w:sz w:val="24"/>
          <w:szCs w:val="24"/>
        </w:rPr>
        <w:t xml:space="preserve"> </w:t>
      </w:r>
      <w:r w:rsidR="00E4426A" w:rsidRPr="00E4426A">
        <w:rPr>
          <w:rFonts w:ascii="Times New Roman" w:hAnsi="Times New Roman"/>
          <w:sz w:val="24"/>
          <w:szCs w:val="24"/>
        </w:rPr>
        <w:t xml:space="preserve">наличие  проблем в </w:t>
      </w:r>
      <w:r w:rsidR="007921E8" w:rsidRPr="00E4426A">
        <w:rPr>
          <w:rFonts w:ascii="Times New Roman" w:hAnsi="Times New Roman"/>
          <w:sz w:val="24"/>
          <w:szCs w:val="24"/>
        </w:rPr>
        <w:t xml:space="preserve"> подг</w:t>
      </w:r>
      <w:r w:rsidR="00E4426A" w:rsidRPr="00E4426A">
        <w:rPr>
          <w:rFonts w:ascii="Times New Roman" w:hAnsi="Times New Roman"/>
          <w:sz w:val="24"/>
          <w:szCs w:val="24"/>
        </w:rPr>
        <w:t>отовке</w:t>
      </w:r>
      <w:r w:rsidR="0053256A" w:rsidRPr="00E4426A">
        <w:rPr>
          <w:rFonts w:ascii="Times New Roman" w:hAnsi="Times New Roman"/>
          <w:sz w:val="24"/>
          <w:szCs w:val="24"/>
        </w:rPr>
        <w:t xml:space="preserve"> </w:t>
      </w:r>
      <w:r w:rsidRPr="00E4426A">
        <w:rPr>
          <w:rFonts w:ascii="Times New Roman" w:hAnsi="Times New Roman"/>
          <w:sz w:val="24"/>
          <w:szCs w:val="24"/>
        </w:rPr>
        <w:t xml:space="preserve">выпускников основной школы. В связи с этим  следует </w:t>
      </w:r>
      <w:r w:rsidR="00AA0ED7" w:rsidRPr="00E4426A">
        <w:rPr>
          <w:rFonts w:ascii="Times New Roman" w:hAnsi="Times New Roman"/>
          <w:sz w:val="24"/>
          <w:szCs w:val="24"/>
        </w:rPr>
        <w:t>рекомендовать</w:t>
      </w:r>
      <w:r w:rsidR="00631F1C" w:rsidRPr="00E4426A">
        <w:rPr>
          <w:rFonts w:ascii="Times New Roman" w:hAnsi="Times New Roman"/>
          <w:sz w:val="24"/>
          <w:szCs w:val="24"/>
        </w:rPr>
        <w:t>:</w:t>
      </w:r>
    </w:p>
    <w:p w:rsidR="00154AAE" w:rsidRPr="00E4426A" w:rsidRDefault="00154AAE" w:rsidP="00154AAE">
      <w:pPr>
        <w:pStyle w:val="a3"/>
        <w:spacing w:after="0" w:line="240" w:lineRule="auto"/>
        <w:ind w:left="1080"/>
        <w:jc w:val="both"/>
        <w:rPr>
          <w:rFonts w:ascii="Times New Roman" w:hAnsi="Times New Roman"/>
          <w:sz w:val="24"/>
          <w:szCs w:val="24"/>
        </w:rPr>
      </w:pPr>
    </w:p>
    <w:p w:rsidR="007921E8" w:rsidRPr="00E4426A" w:rsidRDefault="00631F1C" w:rsidP="00154AAE">
      <w:pPr>
        <w:pStyle w:val="a3"/>
        <w:numPr>
          <w:ilvl w:val="0"/>
          <w:numId w:val="38"/>
        </w:numPr>
        <w:ind w:left="1134"/>
        <w:jc w:val="both"/>
        <w:rPr>
          <w:rFonts w:ascii="Times New Roman" w:eastAsia="Times New Roman" w:hAnsi="Times New Roman"/>
          <w:b/>
          <w:sz w:val="24"/>
          <w:szCs w:val="24"/>
          <w:lang w:eastAsia="ru-RU"/>
        </w:rPr>
      </w:pPr>
      <w:r w:rsidRPr="00E4426A">
        <w:rPr>
          <w:rFonts w:ascii="Times New Roman" w:hAnsi="Times New Roman"/>
          <w:sz w:val="24"/>
          <w:szCs w:val="24"/>
        </w:rPr>
        <w:t>в</w:t>
      </w:r>
      <w:r w:rsidR="00C80714" w:rsidRPr="00E4426A">
        <w:rPr>
          <w:rFonts w:ascii="Times New Roman" w:hAnsi="Times New Roman"/>
          <w:sz w:val="24"/>
          <w:szCs w:val="24"/>
        </w:rPr>
        <w:t xml:space="preserve">сем  </w:t>
      </w:r>
      <w:r w:rsidR="00EC3E33" w:rsidRPr="00E4426A">
        <w:rPr>
          <w:rFonts w:ascii="Times New Roman" w:hAnsi="Times New Roman"/>
          <w:sz w:val="24"/>
          <w:szCs w:val="24"/>
        </w:rPr>
        <w:t>учителям математики усилить работу в следующих направлениях</w:t>
      </w:r>
      <w:r w:rsidR="007921E8" w:rsidRPr="00E4426A">
        <w:rPr>
          <w:rFonts w:ascii="Times New Roman" w:hAnsi="Times New Roman"/>
          <w:sz w:val="24"/>
          <w:szCs w:val="24"/>
        </w:rPr>
        <w:t xml:space="preserve">: </w:t>
      </w:r>
    </w:p>
    <w:p w:rsidR="00E4426A" w:rsidRPr="00E4426A" w:rsidRDefault="00E4426A" w:rsidP="00E4426A">
      <w:pPr>
        <w:pStyle w:val="4"/>
        <w:numPr>
          <w:ilvl w:val="0"/>
          <w:numId w:val="32"/>
        </w:numPr>
        <w:tabs>
          <w:tab w:val="left" w:pos="284"/>
        </w:tabs>
        <w:spacing w:after="0" w:line="240" w:lineRule="auto"/>
        <w:ind w:left="0" w:firstLine="567"/>
        <w:jc w:val="both"/>
        <w:rPr>
          <w:rFonts w:ascii="Times New Roman" w:hAnsi="Times New Roman"/>
          <w:b/>
          <w:sz w:val="24"/>
          <w:szCs w:val="24"/>
        </w:rPr>
      </w:pPr>
      <w:r w:rsidRPr="00E4426A">
        <w:rPr>
          <w:rFonts w:ascii="Times New Roman" w:hAnsi="Times New Roman"/>
          <w:sz w:val="24"/>
          <w:szCs w:val="24"/>
        </w:rPr>
        <w:t>более прочное усвоение базовых знаний, определений, понятий, свойств, законов по различным разделам курса математики;</w:t>
      </w:r>
    </w:p>
    <w:p w:rsidR="007921E8" w:rsidRPr="00E4426A" w:rsidRDefault="00AA0ED7" w:rsidP="007921E8">
      <w:pPr>
        <w:pStyle w:val="4"/>
        <w:numPr>
          <w:ilvl w:val="0"/>
          <w:numId w:val="32"/>
        </w:numPr>
        <w:tabs>
          <w:tab w:val="left" w:pos="284"/>
        </w:tabs>
        <w:spacing w:after="0" w:line="240" w:lineRule="auto"/>
        <w:ind w:left="0" w:firstLine="567"/>
        <w:jc w:val="both"/>
        <w:rPr>
          <w:rFonts w:ascii="Times New Roman" w:hAnsi="Times New Roman"/>
          <w:b/>
          <w:sz w:val="24"/>
          <w:szCs w:val="24"/>
        </w:rPr>
      </w:pPr>
      <w:r w:rsidRPr="00E4426A">
        <w:rPr>
          <w:rFonts w:ascii="Times New Roman" w:hAnsi="Times New Roman"/>
          <w:sz w:val="24"/>
          <w:szCs w:val="24"/>
        </w:rPr>
        <w:t>сознател</w:t>
      </w:r>
      <w:r w:rsidR="000A5C8D" w:rsidRPr="00E4426A">
        <w:rPr>
          <w:rFonts w:ascii="Times New Roman" w:hAnsi="Times New Roman"/>
          <w:sz w:val="24"/>
          <w:szCs w:val="24"/>
        </w:rPr>
        <w:t>ьный</w:t>
      </w:r>
      <w:r w:rsidRPr="00E4426A">
        <w:rPr>
          <w:rFonts w:ascii="Times New Roman" w:hAnsi="Times New Roman"/>
          <w:sz w:val="24"/>
          <w:szCs w:val="24"/>
        </w:rPr>
        <w:t xml:space="preserve"> </w:t>
      </w:r>
      <w:r w:rsidR="000A5C8D" w:rsidRPr="00E4426A">
        <w:rPr>
          <w:rFonts w:ascii="Times New Roman" w:hAnsi="Times New Roman"/>
          <w:sz w:val="24"/>
          <w:szCs w:val="24"/>
        </w:rPr>
        <w:t>подход</w:t>
      </w:r>
      <w:r w:rsidR="007921E8" w:rsidRPr="00E4426A">
        <w:rPr>
          <w:rFonts w:ascii="Times New Roman" w:hAnsi="Times New Roman"/>
          <w:sz w:val="24"/>
          <w:szCs w:val="24"/>
        </w:rPr>
        <w:t xml:space="preserve"> к усвоению математических понятий, умений и способов </w:t>
      </w:r>
      <w:r w:rsidRPr="00E4426A">
        <w:rPr>
          <w:rFonts w:ascii="Times New Roman" w:hAnsi="Times New Roman"/>
          <w:sz w:val="24"/>
          <w:szCs w:val="24"/>
        </w:rPr>
        <w:t xml:space="preserve">действий, исключая </w:t>
      </w:r>
      <w:r w:rsidR="007921E8" w:rsidRPr="00E4426A">
        <w:rPr>
          <w:rFonts w:ascii="Times New Roman" w:hAnsi="Times New Roman"/>
          <w:sz w:val="24"/>
          <w:szCs w:val="24"/>
        </w:rPr>
        <w:t>формальный подход к усвоению содержания математики;</w:t>
      </w:r>
    </w:p>
    <w:p w:rsidR="007921E8" w:rsidRPr="00E4426A" w:rsidRDefault="000A5C8D" w:rsidP="0053256A">
      <w:pPr>
        <w:pStyle w:val="4"/>
        <w:numPr>
          <w:ilvl w:val="0"/>
          <w:numId w:val="32"/>
        </w:numPr>
        <w:tabs>
          <w:tab w:val="left" w:pos="284"/>
        </w:tabs>
        <w:spacing w:after="0" w:line="240" w:lineRule="auto"/>
        <w:ind w:left="0" w:firstLine="567"/>
        <w:jc w:val="both"/>
        <w:rPr>
          <w:rFonts w:ascii="Times New Roman" w:hAnsi="Times New Roman"/>
          <w:b/>
          <w:sz w:val="24"/>
          <w:szCs w:val="24"/>
        </w:rPr>
      </w:pPr>
      <w:r w:rsidRPr="00E4426A">
        <w:rPr>
          <w:rFonts w:ascii="Times New Roman" w:hAnsi="Times New Roman"/>
          <w:sz w:val="24"/>
          <w:szCs w:val="24"/>
        </w:rPr>
        <w:t>формирование</w:t>
      </w:r>
      <w:r w:rsidR="00AA0ED7" w:rsidRPr="00E4426A">
        <w:rPr>
          <w:rFonts w:ascii="Times New Roman" w:hAnsi="Times New Roman"/>
          <w:sz w:val="24"/>
          <w:szCs w:val="24"/>
        </w:rPr>
        <w:t xml:space="preserve"> </w:t>
      </w:r>
      <w:r w:rsidR="0053256A" w:rsidRPr="00E4426A">
        <w:rPr>
          <w:rFonts w:ascii="Times New Roman" w:hAnsi="Times New Roman"/>
          <w:sz w:val="24"/>
          <w:szCs w:val="24"/>
        </w:rPr>
        <w:t xml:space="preserve">умений анализировать условие задачи, выполнять поиск пути решения, применять известные алгоритмы в </w:t>
      </w:r>
      <w:r w:rsidR="00AA0ED7" w:rsidRPr="00E4426A">
        <w:rPr>
          <w:rFonts w:ascii="Times New Roman" w:hAnsi="Times New Roman"/>
          <w:sz w:val="24"/>
          <w:szCs w:val="24"/>
        </w:rPr>
        <w:t>прикладной ситуации</w:t>
      </w:r>
      <w:r w:rsidR="0053256A" w:rsidRPr="00E4426A">
        <w:rPr>
          <w:rFonts w:ascii="Times New Roman" w:hAnsi="Times New Roman"/>
          <w:sz w:val="24"/>
          <w:szCs w:val="24"/>
        </w:rPr>
        <w:t xml:space="preserve">; </w:t>
      </w:r>
    </w:p>
    <w:p w:rsidR="007A2333" w:rsidRPr="00E4426A" w:rsidRDefault="000A5C8D" w:rsidP="007A2333">
      <w:pPr>
        <w:pStyle w:val="4"/>
        <w:numPr>
          <w:ilvl w:val="0"/>
          <w:numId w:val="32"/>
        </w:numPr>
        <w:tabs>
          <w:tab w:val="left" w:pos="284"/>
        </w:tabs>
        <w:spacing w:after="0" w:line="240" w:lineRule="auto"/>
        <w:ind w:left="0" w:firstLine="567"/>
        <w:jc w:val="both"/>
        <w:rPr>
          <w:rFonts w:ascii="Times New Roman" w:hAnsi="Times New Roman"/>
          <w:b/>
          <w:sz w:val="24"/>
          <w:szCs w:val="24"/>
        </w:rPr>
      </w:pPr>
      <w:r w:rsidRPr="00E4426A">
        <w:rPr>
          <w:rFonts w:ascii="Times New Roman" w:hAnsi="Times New Roman"/>
          <w:sz w:val="24"/>
          <w:szCs w:val="24"/>
        </w:rPr>
        <w:t>формирование</w:t>
      </w:r>
      <w:r w:rsidR="00AA0ED7" w:rsidRPr="00E4426A">
        <w:rPr>
          <w:rFonts w:ascii="Times New Roman" w:hAnsi="Times New Roman"/>
          <w:sz w:val="24"/>
          <w:szCs w:val="24"/>
        </w:rPr>
        <w:t xml:space="preserve"> </w:t>
      </w:r>
      <w:r w:rsidR="007921E8" w:rsidRPr="00E4426A">
        <w:rPr>
          <w:rFonts w:ascii="Times New Roman" w:hAnsi="Times New Roman"/>
          <w:sz w:val="24"/>
          <w:szCs w:val="24"/>
        </w:rPr>
        <w:t>базовой логической</w:t>
      </w:r>
      <w:r w:rsidR="00AA0ED7" w:rsidRPr="00E4426A">
        <w:rPr>
          <w:rFonts w:ascii="Times New Roman" w:hAnsi="Times New Roman"/>
          <w:sz w:val="24"/>
          <w:szCs w:val="24"/>
        </w:rPr>
        <w:t xml:space="preserve"> культуры, графической культуры</w:t>
      </w:r>
      <w:r w:rsidR="00C80714" w:rsidRPr="00E4426A">
        <w:rPr>
          <w:rFonts w:ascii="Times New Roman" w:hAnsi="Times New Roman"/>
          <w:sz w:val="24"/>
          <w:szCs w:val="24"/>
        </w:rPr>
        <w:t>, функциональной грамотности</w:t>
      </w:r>
      <w:r w:rsidR="007A2333" w:rsidRPr="00E4426A">
        <w:rPr>
          <w:rFonts w:ascii="Times New Roman" w:hAnsi="Times New Roman"/>
          <w:sz w:val="24"/>
          <w:szCs w:val="24"/>
        </w:rPr>
        <w:t>;</w:t>
      </w:r>
    </w:p>
    <w:p w:rsidR="000A5C8D" w:rsidRPr="00E4426A" w:rsidRDefault="000A5C8D" w:rsidP="000A5C8D">
      <w:pPr>
        <w:pStyle w:val="4"/>
        <w:numPr>
          <w:ilvl w:val="0"/>
          <w:numId w:val="32"/>
        </w:numPr>
        <w:tabs>
          <w:tab w:val="left" w:pos="284"/>
        </w:tabs>
        <w:spacing w:after="0" w:line="240" w:lineRule="auto"/>
        <w:ind w:left="0" w:firstLine="567"/>
        <w:jc w:val="both"/>
        <w:rPr>
          <w:rFonts w:ascii="Times New Roman" w:hAnsi="Times New Roman"/>
          <w:b/>
          <w:sz w:val="24"/>
          <w:szCs w:val="24"/>
        </w:rPr>
      </w:pPr>
      <w:r w:rsidRPr="00E4426A">
        <w:rPr>
          <w:rFonts w:ascii="Times New Roman" w:hAnsi="Times New Roman"/>
          <w:sz w:val="24"/>
          <w:szCs w:val="24"/>
        </w:rPr>
        <w:t>систематическое  обеспечение  работы</w:t>
      </w:r>
      <w:r w:rsidR="007A2333" w:rsidRPr="00E4426A">
        <w:rPr>
          <w:rFonts w:ascii="Times New Roman" w:hAnsi="Times New Roman"/>
          <w:sz w:val="24"/>
          <w:szCs w:val="24"/>
        </w:rPr>
        <w:t xml:space="preserve"> по формированию приёмов самоконтроля, оценке результатов выполненных действий с точки зрения здравого смысла.</w:t>
      </w:r>
    </w:p>
    <w:p w:rsidR="000A5C8D" w:rsidRPr="00E4426A" w:rsidRDefault="000A5C8D" w:rsidP="000A5C8D">
      <w:pPr>
        <w:pStyle w:val="4"/>
        <w:numPr>
          <w:ilvl w:val="0"/>
          <w:numId w:val="32"/>
        </w:numPr>
        <w:tabs>
          <w:tab w:val="left" w:pos="284"/>
        </w:tabs>
        <w:spacing w:after="0" w:line="240" w:lineRule="auto"/>
        <w:ind w:left="0" w:firstLine="567"/>
        <w:jc w:val="both"/>
        <w:rPr>
          <w:rFonts w:ascii="Times New Roman" w:hAnsi="Times New Roman"/>
          <w:sz w:val="24"/>
          <w:szCs w:val="24"/>
        </w:rPr>
      </w:pPr>
      <w:r w:rsidRPr="00E4426A">
        <w:rPr>
          <w:rFonts w:ascii="Times New Roman" w:hAnsi="Times New Roman"/>
          <w:sz w:val="24"/>
          <w:szCs w:val="24"/>
        </w:rPr>
        <w:t>совершенствование</w:t>
      </w:r>
      <w:r w:rsidR="00EF3C06" w:rsidRPr="00E4426A">
        <w:rPr>
          <w:rFonts w:ascii="Times New Roman" w:hAnsi="Times New Roman"/>
          <w:sz w:val="24"/>
          <w:szCs w:val="24"/>
        </w:rPr>
        <w:t xml:space="preserve"> вычислительных навыков на протяжении всего обучения в основной школе.</w:t>
      </w:r>
      <w:r w:rsidR="00EF3C06" w:rsidRPr="00E4426A">
        <w:rPr>
          <w:rFonts w:ascii="Times New Roman" w:hAnsi="Times New Roman"/>
          <w:sz w:val="24"/>
          <w:szCs w:val="24"/>
        </w:rPr>
        <w:tab/>
      </w:r>
    </w:p>
    <w:p w:rsidR="00753EEA" w:rsidRPr="00E4426A" w:rsidRDefault="00AA0ED7" w:rsidP="00154AAE">
      <w:pPr>
        <w:pStyle w:val="4"/>
        <w:numPr>
          <w:ilvl w:val="0"/>
          <w:numId w:val="38"/>
        </w:numPr>
        <w:tabs>
          <w:tab w:val="left" w:pos="284"/>
        </w:tabs>
        <w:ind w:left="0" w:firstLine="851"/>
        <w:jc w:val="both"/>
        <w:rPr>
          <w:rFonts w:ascii="Times New Roman" w:hAnsi="Times New Roman"/>
          <w:sz w:val="24"/>
          <w:szCs w:val="24"/>
        </w:rPr>
      </w:pPr>
      <w:r w:rsidRPr="00E4426A">
        <w:rPr>
          <w:rFonts w:ascii="Times New Roman" w:hAnsi="Times New Roman"/>
          <w:sz w:val="24"/>
          <w:szCs w:val="24"/>
        </w:rPr>
        <w:t>Учителям ОО</w:t>
      </w:r>
      <w:r w:rsidR="00C80714" w:rsidRPr="00E4426A">
        <w:rPr>
          <w:rFonts w:ascii="Times New Roman" w:hAnsi="Times New Roman"/>
          <w:sz w:val="24"/>
          <w:szCs w:val="24"/>
        </w:rPr>
        <w:t xml:space="preserve"> территорий</w:t>
      </w:r>
      <w:r w:rsidR="00631F1C" w:rsidRPr="00E4426A">
        <w:rPr>
          <w:rFonts w:ascii="Times New Roman" w:hAnsi="Times New Roman"/>
          <w:sz w:val="24"/>
          <w:szCs w:val="24"/>
        </w:rPr>
        <w:t>,</w:t>
      </w:r>
      <w:r w:rsidR="00C80714" w:rsidRPr="00E4426A">
        <w:rPr>
          <w:rFonts w:ascii="Times New Roman" w:hAnsi="Times New Roman"/>
          <w:sz w:val="24"/>
          <w:szCs w:val="24"/>
        </w:rPr>
        <w:t xml:space="preserve"> </w:t>
      </w:r>
      <w:r w:rsidR="00631F1C" w:rsidRPr="00E4426A">
        <w:rPr>
          <w:rFonts w:ascii="Times New Roman" w:hAnsi="Times New Roman"/>
          <w:sz w:val="24"/>
          <w:szCs w:val="24"/>
        </w:rPr>
        <w:t xml:space="preserve">имеющим результаты государственной итоговой аттестации обучающихся  по математике ниже среднего по региону, </w:t>
      </w:r>
      <w:r w:rsidR="00C80714" w:rsidRPr="00E4426A">
        <w:rPr>
          <w:rFonts w:ascii="Times New Roman" w:hAnsi="Times New Roman"/>
          <w:sz w:val="24"/>
          <w:szCs w:val="24"/>
        </w:rPr>
        <w:t xml:space="preserve">г. Райчихинск, г.Тында, г. Шимановск, Архаринский район, Бурейский район, Завитинский район, Ивановский район, </w:t>
      </w:r>
      <w:r w:rsidR="00C80714" w:rsidRPr="00E4426A">
        <w:rPr>
          <w:rFonts w:ascii="Times New Roman" w:hAnsi="Times New Roman"/>
          <w:sz w:val="24"/>
          <w:szCs w:val="24"/>
        </w:rPr>
        <w:lastRenderedPageBreak/>
        <w:t>Магдагачинский район, Мазановский район, Михайловский район, Октябрьский район, Ромненский район, Свободненский район, Серышевский район, Селемджинский район, Тамбовский район, Прогресс</w:t>
      </w:r>
      <w:r w:rsidRPr="00E4426A">
        <w:rPr>
          <w:rFonts w:ascii="Times New Roman" w:hAnsi="Times New Roman"/>
          <w:sz w:val="24"/>
          <w:szCs w:val="24"/>
        </w:rPr>
        <w:t>, пересмотреть методы, приёмы и средства, применяемые при изучении проблемных содержательных линий</w:t>
      </w:r>
      <w:r w:rsidR="00631F1C" w:rsidRPr="00E4426A">
        <w:rPr>
          <w:rFonts w:ascii="Times New Roman" w:hAnsi="Times New Roman"/>
          <w:sz w:val="24"/>
          <w:szCs w:val="24"/>
        </w:rPr>
        <w:t>, обсудить на школьных методических объединениях возможные меры, направления работы МО и каждого отдельно взятого учителя с позиции повышения качества подготовки к ГИА</w:t>
      </w:r>
      <w:r w:rsidR="00812C29" w:rsidRPr="00E4426A">
        <w:rPr>
          <w:rFonts w:ascii="Times New Roman" w:hAnsi="Times New Roman"/>
          <w:sz w:val="24"/>
          <w:szCs w:val="24"/>
        </w:rPr>
        <w:t>, обеспечить организацию дифференцированного обучения групп школьников с различным уровнем подготовки</w:t>
      </w:r>
      <w:r w:rsidR="00631F1C" w:rsidRPr="00E4426A">
        <w:rPr>
          <w:rFonts w:ascii="Times New Roman" w:hAnsi="Times New Roman"/>
          <w:sz w:val="24"/>
          <w:szCs w:val="24"/>
        </w:rPr>
        <w:t>.</w:t>
      </w:r>
      <w:r w:rsidR="00212C7F" w:rsidRPr="00E4426A">
        <w:rPr>
          <w:rFonts w:ascii="Times New Roman" w:hAnsi="Times New Roman"/>
          <w:sz w:val="24"/>
          <w:szCs w:val="24"/>
        </w:rPr>
        <w:t xml:space="preserve"> Провести анализ эффективности </w:t>
      </w:r>
      <w:r w:rsidR="00631F1C" w:rsidRPr="00E4426A">
        <w:rPr>
          <w:rFonts w:ascii="Times New Roman" w:hAnsi="Times New Roman"/>
          <w:sz w:val="24"/>
          <w:szCs w:val="24"/>
        </w:rPr>
        <w:t>используемого УМК по математике.</w:t>
      </w:r>
      <w:r w:rsidR="00212C7F" w:rsidRPr="00E4426A">
        <w:rPr>
          <w:rFonts w:ascii="Times New Roman" w:hAnsi="Times New Roman"/>
          <w:sz w:val="24"/>
          <w:szCs w:val="24"/>
        </w:rPr>
        <w:t xml:space="preserve"> </w:t>
      </w:r>
    </w:p>
    <w:p w:rsidR="00A0610B" w:rsidRPr="00E4426A" w:rsidRDefault="00A0610B" w:rsidP="00F0759F">
      <w:pPr>
        <w:pStyle w:val="a3"/>
        <w:numPr>
          <w:ilvl w:val="0"/>
          <w:numId w:val="38"/>
        </w:numPr>
        <w:ind w:left="142" w:firstLine="851"/>
        <w:jc w:val="both"/>
        <w:rPr>
          <w:rFonts w:ascii="Times New Roman" w:hAnsi="Times New Roman"/>
          <w:sz w:val="24"/>
          <w:szCs w:val="24"/>
        </w:rPr>
      </w:pPr>
      <w:r w:rsidRPr="00E4426A">
        <w:rPr>
          <w:rFonts w:ascii="Times New Roman" w:hAnsi="Times New Roman"/>
          <w:sz w:val="24"/>
          <w:szCs w:val="24"/>
        </w:rPr>
        <w:t>Учителям ОО</w:t>
      </w:r>
      <w:r w:rsidR="00B257EE" w:rsidRPr="00E4426A">
        <w:rPr>
          <w:rFonts w:ascii="Times New Roman" w:hAnsi="Times New Roman"/>
          <w:sz w:val="24"/>
          <w:szCs w:val="24"/>
        </w:rPr>
        <w:t>,</w:t>
      </w:r>
      <w:r w:rsidR="00631F1C" w:rsidRPr="00E4426A">
        <w:rPr>
          <w:rFonts w:ascii="Times New Roman" w:hAnsi="Times New Roman"/>
          <w:sz w:val="24"/>
          <w:szCs w:val="24"/>
        </w:rPr>
        <w:t xml:space="preserve"> продемонстрировавших низкие результаты ОГЭ по математике</w:t>
      </w:r>
      <w:r w:rsidR="00F0759F" w:rsidRPr="00E4426A">
        <w:rPr>
          <w:rFonts w:ascii="Times New Roman" w:hAnsi="Times New Roman"/>
          <w:sz w:val="24"/>
          <w:szCs w:val="24"/>
        </w:rPr>
        <w:t>:</w:t>
      </w:r>
    </w:p>
    <w:p w:rsidR="00A0610B" w:rsidRPr="00E4426A" w:rsidRDefault="00A0610B" w:rsidP="00A0610B">
      <w:pPr>
        <w:jc w:val="both"/>
      </w:pPr>
      <w:r w:rsidRPr="00E4426A">
        <w:t>МАОУ "Михайловская СОШ им. Костенко В.Г.", Михайловский район</w:t>
      </w:r>
    </w:p>
    <w:p w:rsidR="00A0610B" w:rsidRPr="00E4426A" w:rsidRDefault="00A0610B" w:rsidP="00A0610B">
      <w:pPr>
        <w:jc w:val="both"/>
      </w:pPr>
      <w:r w:rsidRPr="00E4426A">
        <w:t>МБОУ "СОШ с. Отважное", Архаринский район</w:t>
      </w:r>
    </w:p>
    <w:p w:rsidR="00A0610B" w:rsidRPr="00E4426A" w:rsidRDefault="00A0610B" w:rsidP="00A0610B">
      <w:pPr>
        <w:jc w:val="both"/>
      </w:pPr>
      <w:r w:rsidRPr="00E4426A">
        <w:t>МБОУ Тамбовская СОШ филиал с. Придорожное, Тамбовский район</w:t>
      </w:r>
    </w:p>
    <w:p w:rsidR="00A0610B" w:rsidRPr="00E4426A" w:rsidRDefault="00A0610B" w:rsidP="00A0610B">
      <w:pPr>
        <w:jc w:val="both"/>
      </w:pPr>
      <w:r w:rsidRPr="00E4426A">
        <w:t>МОУ СОШ с.Песчаноозёрка, Октябрьский район</w:t>
      </w:r>
    </w:p>
    <w:p w:rsidR="00A0610B" w:rsidRPr="00E4426A" w:rsidRDefault="00A0610B" w:rsidP="00A0610B">
      <w:pPr>
        <w:jc w:val="both"/>
      </w:pPr>
      <w:r w:rsidRPr="00E4426A">
        <w:t>МБОУ СОШ с. Белоярово, Мазановский район</w:t>
      </w:r>
    </w:p>
    <w:p w:rsidR="00A0610B" w:rsidRPr="00E4426A" w:rsidRDefault="00A0610B" w:rsidP="00A0610B">
      <w:pPr>
        <w:jc w:val="both"/>
      </w:pPr>
      <w:r w:rsidRPr="00E4426A">
        <w:t>МБОУ СОШ №5 г.Завитинска, Завитинский район</w:t>
      </w:r>
    </w:p>
    <w:p w:rsidR="00A0610B" w:rsidRPr="00E4426A" w:rsidRDefault="00A0610B" w:rsidP="00A0610B">
      <w:pPr>
        <w:jc w:val="both"/>
      </w:pPr>
      <w:r w:rsidRPr="00E4426A">
        <w:t>МОАУ ООШ № 22, г. Райчихинск</w:t>
      </w:r>
    </w:p>
    <w:p w:rsidR="00A0610B" w:rsidRPr="00E4426A" w:rsidRDefault="00A0610B" w:rsidP="00A0610B">
      <w:pPr>
        <w:jc w:val="both"/>
      </w:pPr>
      <w:r w:rsidRPr="00E4426A">
        <w:t>МОУ СОШ с. Варваровка, Октябрьский район</w:t>
      </w:r>
    </w:p>
    <w:p w:rsidR="00A0610B" w:rsidRPr="00E4426A" w:rsidRDefault="00A0610B" w:rsidP="00A0610B">
      <w:pPr>
        <w:jc w:val="both"/>
      </w:pPr>
      <w:r w:rsidRPr="00E4426A">
        <w:t>МОАУ СОШ с.Озёрное, Серышевский район</w:t>
      </w:r>
    </w:p>
    <w:p w:rsidR="00A0610B" w:rsidRPr="00E4426A" w:rsidRDefault="00A0610B" w:rsidP="00A0610B">
      <w:pPr>
        <w:jc w:val="both"/>
      </w:pPr>
      <w:r w:rsidRPr="00E4426A">
        <w:t>МАОУ Новоалександровская СОШ, Тамбовский район</w:t>
      </w:r>
    </w:p>
    <w:p w:rsidR="00A0610B" w:rsidRPr="00E4426A" w:rsidRDefault="00A0610B" w:rsidP="00A0610B">
      <w:pPr>
        <w:jc w:val="both"/>
      </w:pPr>
      <w:r w:rsidRPr="00E4426A">
        <w:t>МОБУ Ромненская СОШ, Ромненский район</w:t>
      </w:r>
    </w:p>
    <w:p w:rsidR="00A0610B" w:rsidRPr="00E4426A" w:rsidRDefault="00A0610B" w:rsidP="00A0610B">
      <w:pPr>
        <w:jc w:val="both"/>
      </w:pPr>
      <w:r w:rsidRPr="00E4426A">
        <w:t>МОБУ Бурейская СОШ, Бурейский район</w:t>
      </w:r>
    </w:p>
    <w:p w:rsidR="00A0610B" w:rsidRPr="00E4426A" w:rsidRDefault="00A0610B" w:rsidP="00A0610B">
      <w:pPr>
        <w:jc w:val="both"/>
      </w:pPr>
      <w:r w:rsidRPr="00E4426A">
        <w:t>МОБУ Сапроновская СОШ, Мазановский район</w:t>
      </w:r>
    </w:p>
    <w:p w:rsidR="00A0610B" w:rsidRPr="00E4426A" w:rsidRDefault="00A0610B" w:rsidP="00A0610B">
      <w:pPr>
        <w:jc w:val="both"/>
      </w:pPr>
      <w:r w:rsidRPr="00E4426A">
        <w:t>МОБУ СОШ № 12, Прогресс</w:t>
      </w:r>
    </w:p>
    <w:p w:rsidR="00A0610B" w:rsidRPr="00E4426A" w:rsidRDefault="00A0610B" w:rsidP="00A0610B">
      <w:pPr>
        <w:jc w:val="both"/>
      </w:pPr>
      <w:r w:rsidRPr="00E4426A">
        <w:t>МОАУ СОШ №  1, г. Райчихинск</w:t>
      </w:r>
    </w:p>
    <w:p w:rsidR="00A0610B" w:rsidRPr="00E4426A" w:rsidRDefault="00A0610B" w:rsidP="00A0610B">
      <w:pPr>
        <w:jc w:val="both"/>
      </w:pPr>
      <w:r w:rsidRPr="00E4426A">
        <w:t xml:space="preserve">МАОУ СОШ </w:t>
      </w:r>
      <w:r w:rsidR="00E4426A">
        <w:t>С.Дмитриевка</w:t>
      </w:r>
      <w:r w:rsidRPr="00E4426A">
        <w:t>, Ивановский район</w:t>
      </w:r>
    </w:p>
    <w:p w:rsidR="00A0610B" w:rsidRPr="00E4426A" w:rsidRDefault="00A0610B" w:rsidP="00A0610B">
      <w:pPr>
        <w:jc w:val="both"/>
      </w:pPr>
      <w:r w:rsidRPr="00E4426A">
        <w:t>МОБУ Сивакская СОШ, Магдагачинский район</w:t>
      </w:r>
    </w:p>
    <w:p w:rsidR="00A0610B" w:rsidRPr="00E4426A" w:rsidRDefault="00A0610B" w:rsidP="00A0610B">
      <w:pPr>
        <w:jc w:val="both"/>
      </w:pPr>
      <w:r w:rsidRPr="00E4426A">
        <w:t>МБОУ "СОШ № 95 им. Н.Щукина", Архаринский район</w:t>
      </w:r>
    </w:p>
    <w:p w:rsidR="00A0610B" w:rsidRPr="00E4426A" w:rsidRDefault="00A0610B" w:rsidP="00A0610B">
      <w:pPr>
        <w:jc w:val="both"/>
      </w:pPr>
      <w:r w:rsidRPr="00E4426A">
        <w:t>МАОУ "Поярковская СОШ №1", Михайловский район</w:t>
      </w:r>
    </w:p>
    <w:p w:rsidR="00A0610B" w:rsidRPr="00E4426A" w:rsidRDefault="00A0610B" w:rsidP="00A0610B">
      <w:pPr>
        <w:jc w:val="both"/>
      </w:pPr>
      <w:r w:rsidRPr="00E4426A">
        <w:t>МАОУ Верхнезейская СОШ, Зейский район</w:t>
      </w:r>
      <w:r w:rsidR="00B257EE" w:rsidRPr="00E4426A">
        <w:t xml:space="preserve"> </w:t>
      </w:r>
    </w:p>
    <w:p w:rsidR="00631F1C" w:rsidRPr="00E4426A" w:rsidRDefault="00631F1C" w:rsidP="00A0610B">
      <w:pPr>
        <w:jc w:val="both"/>
      </w:pPr>
    </w:p>
    <w:p w:rsidR="00976175" w:rsidRPr="00E4426A" w:rsidRDefault="00E4426A" w:rsidP="00890949">
      <w:pPr>
        <w:jc w:val="both"/>
      </w:pPr>
      <w:r w:rsidRPr="00E4426A">
        <w:t>пересмотреть методы, приёмы и средства, применяемые при изучении проблемных содержательных линий, обсудить на школьных методических объединениях возможные меры, направления работы МО и каждого отдельно взятого учителя с позиции повышения качества подготовки к ГИА, обеспечить организацию дифференцированного обучения групп школьников с различным уровнем подготовки. Провести анализ эффективности используемого УМК по математике. И</w:t>
      </w:r>
      <w:r w:rsidR="00753EEA" w:rsidRPr="00E4426A">
        <w:t xml:space="preserve">спользовать различные формы повышения квалификации: </w:t>
      </w:r>
      <w:r w:rsidR="00AA6B5F" w:rsidRPr="00E4426A">
        <w:t xml:space="preserve">самообразование, </w:t>
      </w:r>
      <w:r w:rsidR="000A5C8D" w:rsidRPr="00E4426A">
        <w:rPr>
          <w:rFonts w:eastAsia="Times New Roman"/>
          <w:bCs/>
        </w:rPr>
        <w:t>участие в вебинарах и видеоконсультациях</w:t>
      </w:r>
      <w:r w:rsidR="00B257EE" w:rsidRPr="00E4426A">
        <w:rPr>
          <w:rFonts w:eastAsia="Times New Roman"/>
          <w:bCs/>
        </w:rPr>
        <w:t>, обучение на КПК на базе ГАУ ДПО «АмИРО» по следующим темам</w:t>
      </w:r>
      <w:r w:rsidR="00976175" w:rsidRPr="00E4426A">
        <w:t>:  «</w:t>
      </w:r>
      <w:r w:rsidR="00976175" w:rsidRPr="00E4426A">
        <w:rPr>
          <w:rFonts w:eastAsia="Times New Roman"/>
          <w:bCs/>
        </w:rPr>
        <w:t xml:space="preserve">Содержание и </w:t>
      </w:r>
      <w:r w:rsidR="000A5C8D" w:rsidRPr="00E4426A">
        <w:rPr>
          <w:rFonts w:eastAsia="Times New Roman"/>
          <w:bCs/>
        </w:rPr>
        <w:t>методика преподавания математик</w:t>
      </w:r>
      <w:r w:rsidR="00976175" w:rsidRPr="00E4426A">
        <w:rPr>
          <w:rFonts w:eastAsia="Times New Roman"/>
          <w:bCs/>
        </w:rPr>
        <w:t xml:space="preserve">и в условиях требований государственной итоговой аттестации в основной школе», «Изучение геометрии в контексте требований ФГОС»,  </w:t>
      </w:r>
      <w:r w:rsidR="00976175" w:rsidRPr="00E4426A">
        <w:t xml:space="preserve"> </w:t>
      </w:r>
      <w:r w:rsidR="00976175" w:rsidRPr="00E4426A">
        <w:rPr>
          <w:rFonts w:eastAsia="Times New Roman"/>
          <w:bCs/>
        </w:rPr>
        <w:t>«Содержательные и методические аспекты обучения математике на уровне основного общего образования», «Математическая грамотность: механизмы формирования и оценивания обучающихся», «Совершенствование предметных компетенций учителей математики как основа каче</w:t>
      </w:r>
      <w:r w:rsidR="000A5C8D" w:rsidRPr="00E4426A">
        <w:rPr>
          <w:rFonts w:eastAsia="Times New Roman"/>
          <w:bCs/>
        </w:rPr>
        <w:t>ства современного образования».</w:t>
      </w:r>
      <w:r w:rsidR="00812C29" w:rsidRPr="00E4426A">
        <w:rPr>
          <w:rFonts w:eastAsia="Times New Roman"/>
          <w:bCs/>
        </w:rPr>
        <w:t xml:space="preserve"> </w:t>
      </w:r>
    </w:p>
    <w:p w:rsidR="00812C29" w:rsidRPr="00E4426A" w:rsidRDefault="00AA0ED7" w:rsidP="00890949">
      <w:pPr>
        <w:pStyle w:val="a3"/>
        <w:spacing w:after="0" w:line="240" w:lineRule="auto"/>
        <w:ind w:left="0"/>
        <w:jc w:val="both"/>
        <w:rPr>
          <w:rFonts w:ascii="Times New Roman" w:eastAsia="Times New Roman" w:hAnsi="Times New Roman"/>
          <w:b/>
          <w:sz w:val="24"/>
          <w:szCs w:val="24"/>
          <w:lang w:eastAsia="ru-RU"/>
        </w:rPr>
      </w:pPr>
      <w:r w:rsidRPr="00E4426A">
        <w:rPr>
          <w:rFonts w:ascii="Times New Roman" w:hAnsi="Times New Roman"/>
          <w:sz w:val="24"/>
          <w:szCs w:val="24"/>
        </w:rPr>
        <w:tab/>
      </w:r>
      <w:r w:rsidR="00812C29" w:rsidRPr="00E4426A">
        <w:rPr>
          <w:rFonts w:ascii="Times New Roman" w:hAnsi="Times New Roman"/>
          <w:sz w:val="24"/>
          <w:szCs w:val="24"/>
        </w:rPr>
        <w:t>В целях организации дифференцированного обучения школьников с разным уровнем подготовки следует рекомендовать:</w:t>
      </w:r>
    </w:p>
    <w:p w:rsidR="00812C29" w:rsidRPr="00E4426A" w:rsidRDefault="00812C29" w:rsidP="00890949">
      <w:pPr>
        <w:pStyle w:val="Default"/>
        <w:tabs>
          <w:tab w:val="left" w:pos="426"/>
          <w:tab w:val="left" w:pos="993"/>
        </w:tabs>
        <w:ind w:firstLine="567"/>
        <w:jc w:val="both"/>
        <w:rPr>
          <w:color w:val="auto"/>
        </w:rPr>
      </w:pPr>
      <w:r w:rsidRPr="00E4426A">
        <w:rPr>
          <w:color w:val="auto"/>
        </w:rPr>
        <w:t xml:space="preserve">- проводить мониторинг индивидуальных учебных траекторий школьников, внедрять эффективные механизмы корректировки имеющихся проблем; </w:t>
      </w:r>
    </w:p>
    <w:p w:rsidR="00812C29" w:rsidRPr="00E4426A" w:rsidRDefault="00812C29" w:rsidP="00890949">
      <w:pPr>
        <w:pStyle w:val="Default"/>
        <w:tabs>
          <w:tab w:val="left" w:pos="426"/>
          <w:tab w:val="left" w:pos="993"/>
        </w:tabs>
        <w:ind w:firstLine="567"/>
        <w:jc w:val="both"/>
        <w:rPr>
          <w:color w:val="auto"/>
        </w:rPr>
      </w:pPr>
      <w:r w:rsidRPr="00E4426A">
        <w:rPr>
          <w:color w:val="auto"/>
        </w:rPr>
        <w:lastRenderedPageBreak/>
        <w:t>- при организации уроков обобщения и систематизации знаний по сквозным темам курса математики основной школы учитывать уровень подготовки школьников;</w:t>
      </w:r>
    </w:p>
    <w:p w:rsidR="00812C29" w:rsidRPr="00E4426A" w:rsidRDefault="00812C29" w:rsidP="00890949">
      <w:pPr>
        <w:pStyle w:val="Default"/>
        <w:tabs>
          <w:tab w:val="left" w:pos="426"/>
          <w:tab w:val="left" w:pos="993"/>
        </w:tabs>
        <w:ind w:firstLine="567"/>
        <w:jc w:val="both"/>
        <w:rPr>
          <w:color w:val="auto"/>
        </w:rPr>
      </w:pPr>
      <w:r w:rsidRPr="00E4426A">
        <w:rPr>
          <w:color w:val="auto"/>
        </w:rPr>
        <w:t xml:space="preserve"> - использовать для работы на уроке разно уровневые комплекты материалов для подготовки учащихся к итоговой аттестации;</w:t>
      </w:r>
    </w:p>
    <w:p w:rsidR="00812C29" w:rsidRPr="00E4426A" w:rsidRDefault="00812C29" w:rsidP="00890949">
      <w:pPr>
        <w:pStyle w:val="Default"/>
        <w:tabs>
          <w:tab w:val="left" w:pos="426"/>
          <w:tab w:val="left" w:pos="993"/>
        </w:tabs>
        <w:ind w:firstLine="567"/>
        <w:jc w:val="both"/>
        <w:rPr>
          <w:color w:val="auto"/>
        </w:rPr>
      </w:pPr>
      <w:r w:rsidRPr="00E4426A">
        <w:rPr>
          <w:color w:val="auto"/>
        </w:rPr>
        <w:t xml:space="preserve">- предусмотреть использование задачного материала различного уровня сложности для обеспечения успешной работы учащихся как с задачами повышенного и высокого уровня сложности, задачами исследовательского характера с применением варьирования исходных данных задачи, нестандартных постановок вопросов и т.д. </w:t>
      </w:r>
    </w:p>
    <w:p w:rsidR="00812C29" w:rsidRPr="00E4426A" w:rsidRDefault="00812C29" w:rsidP="00890949">
      <w:pPr>
        <w:pStyle w:val="Default"/>
        <w:tabs>
          <w:tab w:val="left" w:pos="426"/>
          <w:tab w:val="left" w:pos="993"/>
        </w:tabs>
        <w:ind w:firstLine="567"/>
        <w:jc w:val="both"/>
        <w:rPr>
          <w:color w:val="auto"/>
        </w:rPr>
      </w:pPr>
      <w:r w:rsidRPr="00E4426A">
        <w:rPr>
          <w:color w:val="auto"/>
        </w:rPr>
        <w:t>- предусмотреть использование задачного материала, направленного на формирование функциональной математической грамотности;</w:t>
      </w:r>
    </w:p>
    <w:p w:rsidR="00812C29" w:rsidRPr="00E4426A" w:rsidRDefault="00812C29" w:rsidP="00890949">
      <w:pPr>
        <w:pStyle w:val="Default"/>
        <w:tabs>
          <w:tab w:val="left" w:pos="426"/>
          <w:tab w:val="left" w:pos="993"/>
        </w:tabs>
        <w:ind w:firstLine="567"/>
        <w:jc w:val="both"/>
        <w:rPr>
          <w:color w:val="auto"/>
        </w:rPr>
      </w:pPr>
      <w:r w:rsidRPr="00E4426A">
        <w:rPr>
          <w:color w:val="auto"/>
        </w:rPr>
        <w:t>- при организации работы с обучающимися, имеющими низкий уровень подготовки, усилить отработку базовых навыков счёта, чтения и понимания учебного математического текста, на усвоение ключевых математических понятий;</w:t>
      </w:r>
    </w:p>
    <w:p w:rsidR="00812C29" w:rsidRPr="00E4426A" w:rsidRDefault="00812C29" w:rsidP="00890949">
      <w:pPr>
        <w:pStyle w:val="a3"/>
        <w:spacing w:after="0"/>
        <w:ind w:left="0" w:firstLine="567"/>
        <w:jc w:val="both"/>
        <w:rPr>
          <w:rFonts w:ascii="Times New Roman" w:hAnsi="Times New Roman"/>
          <w:sz w:val="24"/>
          <w:szCs w:val="24"/>
        </w:rPr>
      </w:pPr>
      <w:r w:rsidRPr="00E4426A">
        <w:rPr>
          <w:rFonts w:ascii="Times New Roman" w:hAnsi="Times New Roman"/>
          <w:sz w:val="24"/>
          <w:szCs w:val="24"/>
        </w:rPr>
        <w:t>- при организации работы с обучающимися, имеющими средний уровень подготовки, необходимо усилить контроль по усвоению ключевых математических понятий, отработке навыков выполнения стандартных учебных заданий с использованием изученных алгоритмов, приёмов и способов действия, решения текстовых задач и задач практического содержания;</w:t>
      </w:r>
    </w:p>
    <w:p w:rsidR="00812C29" w:rsidRPr="00E4426A" w:rsidRDefault="00812C29" w:rsidP="00890949">
      <w:pPr>
        <w:pStyle w:val="a3"/>
        <w:spacing w:after="0"/>
        <w:ind w:left="0" w:firstLine="567"/>
        <w:jc w:val="both"/>
        <w:rPr>
          <w:rFonts w:ascii="Times New Roman" w:hAnsi="Times New Roman"/>
          <w:sz w:val="24"/>
          <w:szCs w:val="24"/>
        </w:rPr>
      </w:pPr>
      <w:r w:rsidRPr="00E4426A">
        <w:rPr>
          <w:rFonts w:ascii="Times New Roman" w:hAnsi="Times New Roman"/>
          <w:sz w:val="24"/>
          <w:szCs w:val="24"/>
        </w:rPr>
        <w:t>- при организации работы с обучающимися, имеющими уровень математической подготовки выше среднего и высокий, обеспечивать возможность развития способностей данной категории обучающихся, через систематическое предоставление возможности решения задач повышенного и высокого уровней сложности; уделять больше внимания выполнению заданий, требующих логических рассуждений, анализа, сопоставления, обоснований, доказательств.</w:t>
      </w:r>
    </w:p>
    <w:p w:rsidR="00F0759F" w:rsidRPr="00E4426A" w:rsidRDefault="00EF3C06" w:rsidP="00890949">
      <w:pPr>
        <w:pStyle w:val="Default"/>
        <w:numPr>
          <w:ilvl w:val="0"/>
          <w:numId w:val="38"/>
        </w:numPr>
        <w:tabs>
          <w:tab w:val="left" w:pos="426"/>
          <w:tab w:val="left" w:pos="993"/>
        </w:tabs>
        <w:ind w:left="0"/>
        <w:jc w:val="both"/>
        <w:rPr>
          <w:color w:val="auto"/>
        </w:rPr>
      </w:pPr>
      <w:r w:rsidRPr="00E4426A">
        <w:rPr>
          <w:color w:val="auto"/>
        </w:rPr>
        <w:t>Учителям ОО, имеющим результаты государственной итоговой аттестации по математике выше среднего по региону, определить проблемные зоны и конкретные направления совершенствования качества подготовки обучающихся</w:t>
      </w:r>
      <w:r w:rsidR="00F0759F" w:rsidRPr="00E4426A">
        <w:rPr>
          <w:color w:val="auto"/>
        </w:rPr>
        <w:t xml:space="preserve">. </w:t>
      </w:r>
      <w:r w:rsidRPr="00E4426A">
        <w:rPr>
          <w:color w:val="auto"/>
        </w:rPr>
        <w:t xml:space="preserve"> </w:t>
      </w:r>
      <w:r w:rsidR="00F0759F" w:rsidRPr="00E4426A">
        <w:rPr>
          <w:color w:val="auto"/>
        </w:rPr>
        <w:t>Усилить работу с группами обучающихся,  мотивированных на изучение предмета «математика»</w:t>
      </w:r>
      <w:r w:rsidR="00AA6B5F" w:rsidRPr="00E4426A">
        <w:rPr>
          <w:color w:val="auto"/>
        </w:rPr>
        <w:t>.</w:t>
      </w:r>
    </w:p>
    <w:p w:rsidR="00976175" w:rsidRPr="00E4426A" w:rsidRDefault="00753EEA" w:rsidP="00890949">
      <w:pPr>
        <w:pStyle w:val="Default"/>
        <w:numPr>
          <w:ilvl w:val="0"/>
          <w:numId w:val="38"/>
        </w:numPr>
        <w:tabs>
          <w:tab w:val="left" w:pos="426"/>
          <w:tab w:val="left" w:pos="993"/>
        </w:tabs>
        <w:ind w:left="0"/>
        <w:jc w:val="both"/>
        <w:rPr>
          <w:color w:val="auto"/>
        </w:rPr>
      </w:pPr>
      <w:r w:rsidRPr="00E4426A">
        <w:rPr>
          <w:color w:val="auto"/>
        </w:rPr>
        <w:t xml:space="preserve">Учителям ОО, продемонстрировавшим наиболее высокие результаты ОГЭ, </w:t>
      </w:r>
      <w:r w:rsidR="00F0759F" w:rsidRPr="00E4426A">
        <w:rPr>
          <w:color w:val="auto"/>
        </w:rPr>
        <w:t xml:space="preserve"> также обеспечить работу с группами обучающихся,  высоко мотивированных на изучение предмета «математика», составляющих контингент профильных классов. Обеспечить </w:t>
      </w:r>
      <w:r w:rsidR="000A5C8D" w:rsidRPr="00E4426A">
        <w:rPr>
          <w:color w:val="auto"/>
        </w:rPr>
        <w:t xml:space="preserve">транслирование положительного </w:t>
      </w:r>
      <w:r w:rsidRPr="00E4426A">
        <w:rPr>
          <w:color w:val="auto"/>
        </w:rPr>
        <w:t xml:space="preserve"> опыт</w:t>
      </w:r>
      <w:r w:rsidR="000A5C8D" w:rsidRPr="00E4426A">
        <w:rPr>
          <w:color w:val="auto"/>
        </w:rPr>
        <w:t xml:space="preserve">а работы </w:t>
      </w:r>
      <w:r w:rsidRPr="00E4426A">
        <w:rPr>
          <w:color w:val="auto"/>
        </w:rPr>
        <w:t xml:space="preserve"> на различных уровнях: школьном, муниципальном, региональном.  </w:t>
      </w:r>
    </w:p>
    <w:p w:rsidR="00643A8E" w:rsidRDefault="003602B9" w:rsidP="003602B9">
      <w:pPr>
        <w:tabs>
          <w:tab w:val="left" w:pos="142"/>
        </w:tabs>
        <w:jc w:val="both"/>
        <w:rPr>
          <w:b/>
        </w:rPr>
      </w:pPr>
      <w:r w:rsidRPr="00E4426A">
        <w:rPr>
          <w:rFonts w:eastAsia="Times New Roman"/>
          <w:b/>
        </w:rPr>
        <w:t xml:space="preserve">2.5.3. </w:t>
      </w:r>
      <w:r w:rsidR="00643A8E" w:rsidRPr="00E4426A">
        <w:rPr>
          <w:b/>
        </w:rPr>
        <w:t xml:space="preserve">Адрес публикации на информационных интернет-ресурсах ОИВ (подведомственных учреждений) в неизменном или расширенном виде приведенных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
    <w:p w:rsidR="004837FE" w:rsidRPr="004837FE" w:rsidRDefault="004837FE" w:rsidP="004837FE">
      <w:pPr>
        <w:spacing w:after="200" w:line="276" w:lineRule="auto"/>
        <w:ind w:firstLine="426"/>
        <w:rPr>
          <w:rFonts w:eastAsia="Calibri"/>
        </w:rPr>
      </w:pPr>
      <w:hyperlink r:id="rId12" w:history="1">
        <w:r w:rsidRPr="004837FE">
          <w:rPr>
            <w:rFonts w:eastAsia="Calibri"/>
            <w:color w:val="0563C1"/>
            <w:u w:val="single"/>
          </w:rPr>
          <w:t>https://rcoi.info/</w:t>
        </w:r>
      </w:hyperlink>
      <w:r w:rsidRPr="004837FE">
        <w:rPr>
          <w:rFonts w:eastAsia="Calibri"/>
        </w:rPr>
        <w:t xml:space="preserve"> - сайт регионального центра экспертизы, мониторинга и оценки качества образования ГАУ ДПО «Амурский областной институт развития образования»</w:t>
      </w:r>
    </w:p>
    <w:p w:rsidR="004837FE" w:rsidRPr="00E4426A" w:rsidRDefault="004837FE" w:rsidP="003602B9">
      <w:pPr>
        <w:tabs>
          <w:tab w:val="left" w:pos="142"/>
        </w:tabs>
        <w:jc w:val="both"/>
        <w:rPr>
          <w:b/>
        </w:rPr>
      </w:pPr>
      <w:bookmarkStart w:id="12" w:name="_GoBack"/>
      <w:bookmarkEnd w:id="12"/>
    </w:p>
    <w:p w:rsidR="00290F80" w:rsidRPr="00976175" w:rsidRDefault="00290F80" w:rsidP="00290F80">
      <w:pPr>
        <w:jc w:val="center"/>
        <w:rPr>
          <w:b/>
        </w:rPr>
      </w:pPr>
      <w:r w:rsidRPr="00976175">
        <w:rPr>
          <w:b/>
        </w:rPr>
        <w:t>СОСТАВИТЕЛИ ОТЧЕТА:</w:t>
      </w:r>
    </w:p>
    <w:p w:rsidR="00290F80" w:rsidRPr="00976175" w:rsidRDefault="00290F80" w:rsidP="00290F80">
      <w:pPr>
        <w:spacing w:line="360" w:lineRule="auto"/>
        <w:ind w:left="284" w:right="-284" w:hanging="851"/>
        <w:jc w:val="center"/>
      </w:pPr>
      <w:r w:rsidRPr="00976175">
        <w:t>Наименование организации, проводящей анализ результатов ГИА-9</w:t>
      </w:r>
      <w:r w:rsidRPr="00976175">
        <w:br/>
        <w:t xml:space="preserve"> по предмету</w:t>
      </w:r>
      <w:r w:rsidR="00A306DD" w:rsidRPr="00976175">
        <w:t xml:space="preserve">: </w:t>
      </w:r>
      <w:r w:rsidR="003929EB" w:rsidRPr="00976175">
        <w:rPr>
          <w:b/>
          <w:u w:val="single"/>
        </w:rPr>
        <w:t>Математика</w:t>
      </w:r>
    </w:p>
    <w:p w:rsidR="00290F80" w:rsidRPr="00976175" w:rsidRDefault="00D635E5" w:rsidP="00290F80">
      <w:pPr>
        <w:spacing w:line="360" w:lineRule="auto"/>
        <w:ind w:left="284" w:right="-284" w:hanging="851"/>
        <w:jc w:val="center"/>
      </w:pPr>
      <w:r w:rsidRPr="00976175">
        <w:t xml:space="preserve">ГАУ ДПО </w:t>
      </w:r>
      <w:r w:rsidR="000A5C8D">
        <w:t>«</w:t>
      </w:r>
      <w:r w:rsidR="00E32D75">
        <w:t>Амурский институт развития образования»</w:t>
      </w:r>
    </w:p>
    <w:p w:rsidR="00290F80" w:rsidRPr="00976175" w:rsidRDefault="00290F80" w:rsidP="00290F80">
      <w:pPr>
        <w:ind w:left="284" w:right="-284" w:hanging="851"/>
        <w:jc w:val="cente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3318"/>
      </w:tblGrid>
      <w:tr w:rsidR="00290F80" w:rsidRPr="00976175" w:rsidTr="00A306DD">
        <w:tc>
          <w:tcPr>
            <w:tcW w:w="396" w:type="dxa"/>
          </w:tcPr>
          <w:p w:rsidR="00290F80" w:rsidRPr="00976175" w:rsidRDefault="00290F80" w:rsidP="00A306DD">
            <w:pPr>
              <w:jc w:val="both"/>
              <w:rPr>
                <w:i/>
                <w:iCs/>
              </w:rPr>
            </w:pPr>
          </w:p>
        </w:tc>
        <w:tc>
          <w:tcPr>
            <w:tcW w:w="3317" w:type="dxa"/>
            <w:shd w:val="clear" w:color="auto" w:fill="auto"/>
          </w:tcPr>
          <w:p w:rsidR="00290F80" w:rsidRPr="00976175" w:rsidRDefault="00290F80" w:rsidP="00290F80">
            <w:pPr>
              <w:jc w:val="both"/>
              <w:rPr>
                <w:i/>
                <w:iCs/>
              </w:rPr>
            </w:pPr>
            <w:r w:rsidRPr="00976175">
              <w:rPr>
                <w:i/>
                <w:iCs/>
              </w:rPr>
              <w:t xml:space="preserve">Ответственный специалист, выполнявший анализ результатов ГИА-9 по </w:t>
            </w:r>
            <w:r w:rsidRPr="00976175">
              <w:rPr>
                <w:i/>
                <w:iCs/>
              </w:rPr>
              <w:lastRenderedPageBreak/>
              <w:t>предмету</w:t>
            </w:r>
            <w:r w:rsidRPr="00976175">
              <w:rPr>
                <w:rStyle w:val="a6"/>
                <w:i/>
                <w:iCs/>
              </w:rPr>
              <w:footnoteReference w:id="10"/>
            </w:r>
          </w:p>
        </w:tc>
        <w:tc>
          <w:tcPr>
            <w:tcW w:w="3318" w:type="dxa"/>
            <w:shd w:val="clear" w:color="auto" w:fill="auto"/>
          </w:tcPr>
          <w:p w:rsidR="00290F80" w:rsidRPr="00976175" w:rsidRDefault="00D635E5" w:rsidP="00D635E5">
            <w:pPr>
              <w:jc w:val="both"/>
              <w:rPr>
                <w:i/>
                <w:iCs/>
              </w:rPr>
            </w:pPr>
            <w:r w:rsidRPr="00976175">
              <w:rPr>
                <w:i/>
                <w:iCs/>
              </w:rPr>
              <w:lastRenderedPageBreak/>
              <w:t>Легенчук О.И.</w:t>
            </w:r>
            <w:r w:rsidR="00290F80" w:rsidRPr="00976175">
              <w:rPr>
                <w:i/>
                <w:iCs/>
              </w:rPr>
              <w:t xml:space="preserve">, </w:t>
            </w:r>
            <w:r w:rsidRPr="00976175">
              <w:rPr>
                <w:i/>
                <w:iCs/>
              </w:rPr>
              <w:t xml:space="preserve">старший преподаватель кафедры математики, физики и </w:t>
            </w:r>
            <w:r w:rsidRPr="00976175">
              <w:rPr>
                <w:i/>
                <w:iCs/>
              </w:rPr>
              <w:lastRenderedPageBreak/>
              <w:t xml:space="preserve">астрономии ГАУ ДПО </w:t>
            </w:r>
            <w:r w:rsidR="00E32D75">
              <w:rPr>
                <w:i/>
                <w:iCs/>
              </w:rPr>
              <w:t>«</w:t>
            </w:r>
            <w:r w:rsidRPr="00976175">
              <w:rPr>
                <w:i/>
                <w:iCs/>
              </w:rPr>
              <w:t>АмИРО</w:t>
            </w:r>
            <w:r w:rsidR="00E32D75">
              <w:rPr>
                <w:i/>
                <w:iCs/>
              </w:rPr>
              <w:t>»</w:t>
            </w:r>
          </w:p>
        </w:tc>
        <w:tc>
          <w:tcPr>
            <w:tcW w:w="3318" w:type="dxa"/>
          </w:tcPr>
          <w:p w:rsidR="00290F80" w:rsidRPr="00976175" w:rsidRDefault="00D635E5" w:rsidP="00A306DD">
            <w:pPr>
              <w:jc w:val="both"/>
              <w:rPr>
                <w:i/>
                <w:iCs/>
              </w:rPr>
            </w:pPr>
            <w:r w:rsidRPr="00976175">
              <w:rPr>
                <w:i/>
                <w:iCs/>
              </w:rPr>
              <w:lastRenderedPageBreak/>
              <w:t>Председатель региональной ПК по предмету</w:t>
            </w:r>
          </w:p>
        </w:tc>
      </w:tr>
    </w:tbl>
    <w:p w:rsidR="00290F80" w:rsidRPr="00976175" w:rsidRDefault="00290F80" w:rsidP="003602B9">
      <w:pPr>
        <w:pStyle w:val="a3"/>
        <w:tabs>
          <w:tab w:val="left" w:pos="172"/>
        </w:tabs>
        <w:ind w:left="0"/>
        <w:jc w:val="both"/>
        <w:rPr>
          <w:rFonts w:ascii="Times New Roman" w:hAnsi="Times New Roman"/>
          <w:sz w:val="24"/>
          <w:szCs w:val="24"/>
        </w:rPr>
      </w:pPr>
    </w:p>
    <w:sectPr w:rsidR="00290F80" w:rsidRPr="00976175" w:rsidSect="009128A5">
      <w:headerReference w:type="default" r:id="rId13"/>
      <w:footerReference w:type="default" r:id="rId14"/>
      <w:pgSz w:w="11906" w:h="16838"/>
      <w:pgMar w:top="1134"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60" w:rsidRDefault="00CC0960" w:rsidP="005060D9">
      <w:r>
        <w:separator/>
      </w:r>
    </w:p>
  </w:endnote>
  <w:endnote w:type="continuationSeparator" w:id="0">
    <w:p w:rsidR="00CC0960" w:rsidRDefault="00CC0960"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691"/>
      <w:docPartObj>
        <w:docPartGallery w:val="Page Numbers (Bottom of Page)"/>
        <w:docPartUnique/>
      </w:docPartObj>
    </w:sdtPr>
    <w:sdtEndPr/>
    <w:sdtContent>
      <w:p w:rsidR="00576F13" w:rsidRDefault="00576F13" w:rsidP="002133CF">
        <w:pPr>
          <w:pStyle w:val="aa"/>
          <w:jc w:val="right"/>
        </w:pPr>
        <w:r>
          <w:fldChar w:fldCharType="begin"/>
        </w:r>
        <w:r>
          <w:instrText xml:space="preserve"> PAGE   \* MERGEFORMAT </w:instrText>
        </w:r>
        <w:r>
          <w:fldChar w:fldCharType="separate"/>
        </w:r>
        <w:r w:rsidR="004837FE">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60" w:rsidRDefault="00CC0960" w:rsidP="005060D9">
      <w:r>
        <w:separator/>
      </w:r>
    </w:p>
  </w:footnote>
  <w:footnote w:type="continuationSeparator" w:id="0">
    <w:p w:rsidR="00CC0960" w:rsidRDefault="00CC0960" w:rsidP="005060D9">
      <w:r>
        <w:continuationSeparator/>
      </w:r>
    </w:p>
  </w:footnote>
  <w:footnote w:id="1">
    <w:p w:rsidR="00576F13" w:rsidRPr="00903AC5" w:rsidRDefault="00576F13" w:rsidP="002133CF">
      <w:pPr>
        <w:pStyle w:val="a4"/>
        <w:jc w:val="both"/>
        <w:rPr>
          <w:rFonts w:ascii="Times New Roman" w:hAnsi="Times New Roman"/>
        </w:rPr>
      </w:pPr>
      <w:r w:rsidRPr="00F32282">
        <w:rPr>
          <w:rStyle w:val="a6"/>
          <w:rFonts w:ascii="Times New Roman" w:hAnsi="Times New Roman"/>
        </w:rPr>
        <w:footnoteRef/>
      </w:r>
      <w:r w:rsidRPr="00F32282">
        <w:rPr>
          <w:rFonts w:ascii="Times New Roman" w:hAnsi="Times New Roman"/>
        </w:rPr>
        <w:t xml:space="preserve"> </w:t>
      </w:r>
      <w:r>
        <w:rPr>
          <w:rFonts w:ascii="Times New Roman" w:hAnsi="Times New Roman"/>
        </w:rPr>
        <w:t>Письмо Федеральной службы по надзору в сфере образования и науки (Рособрнадзора) от 19.02.2021 г. №05-20 «</w:t>
      </w:r>
      <w:r w:rsidRPr="00F32282">
        <w:rPr>
          <w:rFonts w:ascii="Times New Roman" w:hAnsi="Times New Roman"/>
        </w:rPr>
        <w:t>Рекомендации по определению минимального количества первичны</w:t>
      </w:r>
      <w:r>
        <w:rPr>
          <w:rFonts w:ascii="Times New Roman" w:hAnsi="Times New Roman"/>
        </w:rPr>
        <w:t>х</w:t>
      </w:r>
      <w:r w:rsidRPr="00F32282">
        <w:rPr>
          <w:rFonts w:ascii="Times New Roman" w:hAnsi="Times New Roman"/>
        </w:rPr>
        <w:t xml:space="preserve"> баллов</w:t>
      </w:r>
      <w:r>
        <w:rPr>
          <w:rFonts w:ascii="Times New Roman" w:hAnsi="Times New Roman"/>
        </w:rPr>
        <w:t xml:space="preserve">, </w:t>
      </w:r>
      <w:r w:rsidRPr="00F32282">
        <w:rPr>
          <w:rFonts w:ascii="Times New Roman" w:hAnsi="Times New Roman"/>
        </w:rPr>
        <w:t>подтверждающих освоение обучающимися образовательных программ основного общего образования в соответствии с треб</w:t>
      </w:r>
      <w:r>
        <w:rPr>
          <w:rFonts w:ascii="Times New Roman" w:hAnsi="Times New Roman"/>
        </w:rPr>
        <w:t>ова</w:t>
      </w:r>
      <w:r w:rsidRPr="00F32282">
        <w:rPr>
          <w:rFonts w:ascii="Times New Roman" w:hAnsi="Times New Roman"/>
        </w:rPr>
        <w:t>ния</w:t>
      </w:r>
      <w:r>
        <w:rPr>
          <w:rFonts w:ascii="Times New Roman" w:hAnsi="Times New Roman"/>
        </w:rPr>
        <w:t>ми</w:t>
      </w:r>
      <w:r w:rsidRPr="00F32282">
        <w:rPr>
          <w:rFonts w:ascii="Times New Roman" w:hAnsi="Times New Roman"/>
        </w:rPr>
        <w:t xml:space="preserve"> федерального государственного </w:t>
      </w:r>
      <w:r>
        <w:rPr>
          <w:rFonts w:ascii="Times New Roman" w:hAnsi="Times New Roman"/>
        </w:rPr>
        <w:t xml:space="preserve">образовательного </w:t>
      </w:r>
      <w:r w:rsidRPr="00F32282">
        <w:rPr>
          <w:rFonts w:ascii="Times New Roman" w:hAnsi="Times New Roman"/>
        </w:rPr>
        <w:t>стандарта основного общего образования</w:t>
      </w:r>
      <w:r>
        <w:rPr>
          <w:rFonts w:ascii="Times New Roman" w:hAnsi="Times New Roman"/>
        </w:rPr>
        <w:t xml:space="preserve"> в 2021 году».</w:t>
      </w:r>
      <w:r w:rsidRPr="00F32282">
        <w:rPr>
          <w:rFonts w:ascii="Times New Roman" w:hAnsi="Times New Roman"/>
        </w:rPr>
        <w:t xml:space="preserve"> </w:t>
      </w:r>
    </w:p>
  </w:footnote>
  <w:footnote w:id="2">
    <w:p w:rsidR="00576F13" w:rsidRPr="00903AC5" w:rsidRDefault="00576F13">
      <w:pPr>
        <w:pStyle w:val="a4"/>
        <w:rPr>
          <w:rFonts w:ascii="Times New Roman" w:hAnsi="Times New Roman"/>
        </w:rPr>
      </w:pPr>
      <w:r>
        <w:rPr>
          <w:rStyle w:val="a6"/>
        </w:rPr>
        <w:footnoteRef/>
      </w:r>
      <w:r>
        <w:t xml:space="preserve"> </w:t>
      </w:r>
      <w:r w:rsidRPr="00903AC5">
        <w:rPr>
          <w:rFonts w:ascii="Times New Roman" w:hAnsi="Times New Roman"/>
        </w:rPr>
        <w:t>Заполняется в случае изменения значений по сравнению со шкалой РОН</w:t>
      </w:r>
      <w:r>
        <w:rPr>
          <w:rFonts w:ascii="Times New Roman" w:hAnsi="Times New Roman"/>
        </w:rPr>
        <w:t>.</w:t>
      </w:r>
    </w:p>
  </w:footnote>
  <w:footnote w:id="3">
    <w:p w:rsidR="00576F13" w:rsidRPr="00017B56" w:rsidRDefault="00576F13" w:rsidP="00A96CDF">
      <w:pPr>
        <w:pStyle w:val="a4"/>
        <w:rPr>
          <w:rFonts w:ascii="Times New Roman" w:hAnsi="Times New Roman"/>
        </w:rPr>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4">
    <w:p w:rsidR="00576F13" w:rsidRPr="00DC395A" w:rsidRDefault="00576F13" w:rsidP="00903AC5">
      <w:pPr>
        <w:pStyle w:val="a4"/>
        <w:rPr>
          <w:rFonts w:ascii="Times New Roman" w:hAnsi="Times New Roman"/>
        </w:rPr>
      </w:pPr>
      <w:r w:rsidRPr="005F702E">
        <w:rPr>
          <w:rStyle w:val="a6"/>
          <w:rFonts w:ascii="Times New Roman" w:hAnsi="Times New Roman"/>
        </w:rPr>
        <w:footnoteRef/>
      </w:r>
      <w:r w:rsidRPr="005F702E">
        <w:rPr>
          <w:rFonts w:ascii="Times New Roman" w:hAnsi="Times New Roman"/>
        </w:rPr>
        <w:t xml:space="preserve"> Информация предоставляется ОИВ</w:t>
      </w:r>
    </w:p>
  </w:footnote>
  <w:footnote w:id="5">
    <w:p w:rsidR="00576F13" w:rsidRDefault="00576F13">
      <w:pPr>
        <w:pStyle w:val="a4"/>
      </w:pPr>
      <w:r>
        <w:rPr>
          <w:rStyle w:val="a6"/>
        </w:rPr>
        <w:footnoteRef/>
      </w:r>
      <w:r>
        <w:t xml:space="preserve"> </w:t>
      </w:r>
      <w:r w:rsidRPr="0068434B">
        <w:rPr>
          <w:rFonts w:ascii="Times New Roman" w:hAnsi="Times New Roman"/>
        </w:rPr>
        <w:t>В 2020 г. ОГЭ не проводился</w:t>
      </w:r>
      <w:r>
        <w:rPr>
          <w:rFonts w:ascii="Times New Roman" w:hAnsi="Times New Roman"/>
        </w:rPr>
        <w:t>, поэтому для анализа берутся результаты ОГЭ 2018, 2019 и 2021 гг.</w:t>
      </w:r>
    </w:p>
  </w:footnote>
  <w:footnote w:id="6">
    <w:p w:rsidR="00576F13" w:rsidRPr="005E0053" w:rsidRDefault="00576F13">
      <w:pPr>
        <w:pStyle w:val="a4"/>
        <w:rPr>
          <w:rFonts w:ascii="Times New Roman" w:hAnsi="Times New Roman"/>
        </w:rPr>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7">
    <w:p w:rsidR="00576F13" w:rsidRDefault="00576F13">
      <w:pPr>
        <w:pStyle w:val="a4"/>
      </w:pPr>
      <w:r>
        <w:rPr>
          <w:rStyle w:val="a6"/>
        </w:rPr>
        <w:footnoteRef/>
      </w:r>
      <w:r>
        <w:t xml:space="preserve">  </w:t>
      </w:r>
      <w:r w:rsidRPr="005E0053">
        <w:rPr>
          <w:rFonts w:ascii="Times New Roman" w:hAnsi="Times New Roman"/>
        </w:rPr>
        <w:t>% - Процент от общего числа участников по предмету</w:t>
      </w:r>
    </w:p>
  </w:footnote>
  <w:footnote w:id="8">
    <w:p w:rsidR="00576F13" w:rsidRPr="00903AC5" w:rsidRDefault="00576F13">
      <w:pPr>
        <w:pStyle w:val="a4"/>
        <w:rPr>
          <w:rFonts w:ascii="Times New Roman" w:hAnsi="Times New Roman"/>
        </w:rPr>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9">
    <w:p w:rsidR="00576F13" w:rsidRPr="00600034" w:rsidRDefault="00576F13" w:rsidP="00406E15">
      <w:pPr>
        <w:pStyle w:val="a4"/>
        <w:jc w:val="both"/>
        <w:rPr>
          <w:rFonts w:ascii="Times New Roman" w:hAnsi="Times New Roman"/>
        </w:rPr>
      </w:pPr>
      <w:r>
        <w:rPr>
          <w:rStyle w:val="a6"/>
        </w:rPr>
        <w:footnoteRef/>
      </w:r>
      <w:r>
        <w:t xml:space="preserve"> </w:t>
      </w:r>
      <w:r w:rsidRPr="00600034">
        <w:rPr>
          <w:rFonts w:ascii="Times New Roman" w:hAnsi="Times New Roman"/>
        </w:rPr>
        <w:t>Для политомических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выполнявшими данное задание, отнесенная к количеству этих участников.</w:t>
      </w:r>
    </w:p>
  </w:footnote>
  <w:footnote w:id="10">
    <w:p w:rsidR="00576F13" w:rsidRPr="009A42EF" w:rsidRDefault="00576F13" w:rsidP="00290F80">
      <w:pPr>
        <w:pStyle w:val="a4"/>
        <w:rPr>
          <w:rFonts w:ascii="Times New Roman" w:hAnsi="Times New Roman"/>
        </w:rPr>
      </w:pPr>
      <w:r w:rsidRPr="009A42EF">
        <w:rPr>
          <w:rStyle w:val="a6"/>
          <w:rFonts w:ascii="Times New Roman" w:hAnsi="Times New Roman"/>
        </w:rPr>
        <w:footnoteRef/>
      </w:r>
      <w:r w:rsidRPr="009A42EF">
        <w:rPr>
          <w:rFonts w:ascii="Times New Roman" w:hAnsi="Times New Roman"/>
        </w:rPr>
        <w:t xml:space="preserve"> По каждому учебному предмету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3" w:rsidRDefault="00576F13">
    <w:pPr>
      <w:pStyle w:val="ae"/>
      <w:jc w:val="center"/>
    </w:pPr>
  </w:p>
  <w:p w:rsidR="00576F13" w:rsidRDefault="00576F1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C6B"/>
    <w:multiLevelType w:val="hybridMultilevel"/>
    <w:tmpl w:val="85DCB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15:restartNumberingAfterBreak="0">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4" w15:restartNumberingAfterBreak="0">
    <w:nsid w:val="0B363998"/>
    <w:multiLevelType w:val="hybridMultilevel"/>
    <w:tmpl w:val="8A4865BA"/>
    <w:lvl w:ilvl="0" w:tplc="1C10EF62">
      <w:start w:val="1"/>
      <w:numFmt w:val="bullet"/>
      <w:lvlText w:val="­"/>
      <w:lvlJc w:val="left"/>
      <w:pPr>
        <w:ind w:left="786" w:hanging="360"/>
      </w:pPr>
      <w:rPr>
        <w:rFonts w:ascii="Tempus Sans ITC" w:hAnsi="Tempus Sans ITC"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5"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C60DFE"/>
    <w:multiLevelType w:val="hybridMultilevel"/>
    <w:tmpl w:val="EDD83D46"/>
    <w:lvl w:ilvl="0" w:tplc="7C763B9A">
      <w:start w:val="1"/>
      <w:numFmt w:val="decimal"/>
      <w:lvlText w:val="%1)"/>
      <w:lvlJc w:val="left"/>
      <w:pPr>
        <w:ind w:left="78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9" w15:restartNumberingAfterBreak="0">
    <w:nsid w:val="14DA1E11"/>
    <w:multiLevelType w:val="hybridMultilevel"/>
    <w:tmpl w:val="6DAA96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8EB1962"/>
    <w:multiLevelType w:val="hybridMultilevel"/>
    <w:tmpl w:val="336E5A62"/>
    <w:lvl w:ilvl="0" w:tplc="7C763B9A">
      <w:start w:val="1"/>
      <w:numFmt w:val="decimal"/>
      <w:lvlText w:val="%1)"/>
      <w:lvlJc w:val="left"/>
      <w:pPr>
        <w:ind w:left="1212" w:hanging="360"/>
      </w:pPr>
      <w:rPr>
        <w:rFonts w:eastAsiaTheme="minorHAnsi"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1E10792D"/>
    <w:multiLevelType w:val="hybridMultilevel"/>
    <w:tmpl w:val="C298C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4"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7D09D3"/>
    <w:multiLevelType w:val="hybridMultilevel"/>
    <w:tmpl w:val="85DCB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7"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523619"/>
    <w:multiLevelType w:val="hybridMultilevel"/>
    <w:tmpl w:val="85DCB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921C1B"/>
    <w:multiLevelType w:val="hybridMultilevel"/>
    <w:tmpl w:val="D3645C5A"/>
    <w:lvl w:ilvl="0" w:tplc="5DDAF2B2">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D42F3B"/>
    <w:multiLevelType w:val="hybridMultilevel"/>
    <w:tmpl w:val="C298C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6"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8"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7" w15:restartNumberingAfterBreak="0">
    <w:nsid w:val="7DA86D92"/>
    <w:multiLevelType w:val="multilevel"/>
    <w:tmpl w:val="9B2085BA"/>
    <w:lvl w:ilvl="0">
      <w:start w:val="1"/>
      <w:numFmt w:val="decimal"/>
      <w:lvlText w:val="%1."/>
      <w:lvlJc w:val="left"/>
      <w:pPr>
        <w:ind w:left="720" w:hanging="360"/>
      </w:pPr>
    </w:lvl>
    <w:lvl w:ilvl="1">
      <w:start w:val="5"/>
      <w:numFmt w:val="decimal"/>
      <w:isLgl/>
      <w:lvlText w:val="%1.%2."/>
      <w:lvlJc w:val="left"/>
      <w:pPr>
        <w:ind w:left="984" w:hanging="624"/>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8"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2"/>
  </w:num>
  <w:num w:numId="3">
    <w:abstractNumId w:val="1"/>
  </w:num>
  <w:num w:numId="4">
    <w:abstractNumId w:val="33"/>
  </w:num>
  <w:num w:numId="5">
    <w:abstractNumId w:val="26"/>
  </w:num>
  <w:num w:numId="6">
    <w:abstractNumId w:val="19"/>
  </w:num>
  <w:num w:numId="7">
    <w:abstractNumId w:val="21"/>
  </w:num>
  <w:num w:numId="8">
    <w:abstractNumId w:val="8"/>
  </w:num>
  <w:num w:numId="9">
    <w:abstractNumId w:val="5"/>
  </w:num>
  <w:num w:numId="10">
    <w:abstractNumId w:val="30"/>
  </w:num>
  <w:num w:numId="11">
    <w:abstractNumId w:val="13"/>
  </w:num>
  <w:num w:numId="12">
    <w:abstractNumId w:val="2"/>
  </w:num>
  <w:num w:numId="13">
    <w:abstractNumId w:val="29"/>
  </w:num>
  <w:num w:numId="14">
    <w:abstractNumId w:val="6"/>
  </w:num>
  <w:num w:numId="15">
    <w:abstractNumId w:val="38"/>
  </w:num>
  <w:num w:numId="16">
    <w:abstractNumId w:val="27"/>
  </w:num>
  <w:num w:numId="17">
    <w:abstractNumId w:val="34"/>
  </w:num>
  <w:num w:numId="18">
    <w:abstractNumId w:val="31"/>
  </w:num>
  <w:num w:numId="19">
    <w:abstractNumId w:val="14"/>
  </w:num>
  <w:num w:numId="20">
    <w:abstractNumId w:val="22"/>
  </w:num>
  <w:num w:numId="21">
    <w:abstractNumId w:val="35"/>
  </w:num>
  <w:num w:numId="22">
    <w:abstractNumId w:val="16"/>
  </w:num>
  <w:num w:numId="23">
    <w:abstractNumId w:val="37"/>
  </w:num>
  <w:num w:numId="24">
    <w:abstractNumId w:val="25"/>
  </w:num>
  <w:num w:numId="25">
    <w:abstractNumId w:val="23"/>
  </w:num>
  <w:num w:numId="26">
    <w:abstractNumId w:val="24"/>
  </w:num>
  <w:num w:numId="27">
    <w:abstractNumId w:val="17"/>
  </w:num>
  <w:num w:numId="28">
    <w:abstractNumId w:val="3"/>
  </w:num>
  <w:num w:numId="29">
    <w:abstractNumId w:val="12"/>
  </w:num>
  <w:num w:numId="30">
    <w:abstractNumId w:val="28"/>
  </w:num>
  <w:num w:numId="31">
    <w:abstractNumId w:val="9"/>
  </w:num>
  <w:num w:numId="32">
    <w:abstractNumId w:val="4"/>
  </w:num>
  <w:num w:numId="33">
    <w:abstractNumId w:val="18"/>
  </w:num>
  <w:num w:numId="34">
    <w:abstractNumId w:val="15"/>
  </w:num>
  <w:num w:numId="35">
    <w:abstractNumId w:val="0"/>
  </w:num>
  <w:num w:numId="36">
    <w:abstractNumId w:val="20"/>
  </w:num>
  <w:num w:numId="37">
    <w:abstractNumId w:val="11"/>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0BDF"/>
    <w:rsid w:val="0000294D"/>
    <w:rsid w:val="000144F9"/>
    <w:rsid w:val="000175D6"/>
    <w:rsid w:val="00017B56"/>
    <w:rsid w:val="00017BDF"/>
    <w:rsid w:val="0002295F"/>
    <w:rsid w:val="00025430"/>
    <w:rsid w:val="000261FA"/>
    <w:rsid w:val="00030BCC"/>
    <w:rsid w:val="00031F12"/>
    <w:rsid w:val="00033B57"/>
    <w:rsid w:val="00040584"/>
    <w:rsid w:val="00042808"/>
    <w:rsid w:val="00054526"/>
    <w:rsid w:val="00054B49"/>
    <w:rsid w:val="000625E9"/>
    <w:rsid w:val="000706C8"/>
    <w:rsid w:val="00070C53"/>
    <w:rsid w:val="000720BF"/>
    <w:rsid w:val="000816E9"/>
    <w:rsid w:val="000868B9"/>
    <w:rsid w:val="00094A1E"/>
    <w:rsid w:val="00095607"/>
    <w:rsid w:val="000A5C8D"/>
    <w:rsid w:val="000B00D8"/>
    <w:rsid w:val="000B1B9E"/>
    <w:rsid w:val="000B3A03"/>
    <w:rsid w:val="000B751C"/>
    <w:rsid w:val="000C2BE3"/>
    <w:rsid w:val="000C55BB"/>
    <w:rsid w:val="000D0D58"/>
    <w:rsid w:val="000D11EE"/>
    <w:rsid w:val="000E0918"/>
    <w:rsid w:val="000E5348"/>
    <w:rsid w:val="000E6D5D"/>
    <w:rsid w:val="000F5182"/>
    <w:rsid w:val="001067B0"/>
    <w:rsid w:val="00110570"/>
    <w:rsid w:val="00133251"/>
    <w:rsid w:val="00146CF9"/>
    <w:rsid w:val="00147EB7"/>
    <w:rsid w:val="00150F8C"/>
    <w:rsid w:val="0015110D"/>
    <w:rsid w:val="00154AAE"/>
    <w:rsid w:val="00157CCF"/>
    <w:rsid w:val="00160B20"/>
    <w:rsid w:val="00162C73"/>
    <w:rsid w:val="00170FF7"/>
    <w:rsid w:val="00174654"/>
    <w:rsid w:val="00181394"/>
    <w:rsid w:val="00192DDB"/>
    <w:rsid w:val="00195218"/>
    <w:rsid w:val="001955EA"/>
    <w:rsid w:val="001A3B3C"/>
    <w:rsid w:val="001A50EB"/>
    <w:rsid w:val="001A69DF"/>
    <w:rsid w:val="001B0018"/>
    <w:rsid w:val="001B639B"/>
    <w:rsid w:val="001B70C2"/>
    <w:rsid w:val="001B7D97"/>
    <w:rsid w:val="001D46FD"/>
    <w:rsid w:val="001E7F9B"/>
    <w:rsid w:val="001F4944"/>
    <w:rsid w:val="00206D26"/>
    <w:rsid w:val="00211578"/>
    <w:rsid w:val="002123B7"/>
    <w:rsid w:val="00212C7F"/>
    <w:rsid w:val="002133CF"/>
    <w:rsid w:val="00227E64"/>
    <w:rsid w:val="00235E72"/>
    <w:rsid w:val="002405DB"/>
    <w:rsid w:val="00241723"/>
    <w:rsid w:val="00243E86"/>
    <w:rsid w:val="00267C71"/>
    <w:rsid w:val="002739D7"/>
    <w:rsid w:val="00282541"/>
    <w:rsid w:val="00290841"/>
    <w:rsid w:val="00290D95"/>
    <w:rsid w:val="00290F80"/>
    <w:rsid w:val="00291C64"/>
    <w:rsid w:val="00292B00"/>
    <w:rsid w:val="00293CED"/>
    <w:rsid w:val="002A2F7F"/>
    <w:rsid w:val="002A71BB"/>
    <w:rsid w:val="002C3709"/>
    <w:rsid w:val="002D41AB"/>
    <w:rsid w:val="002E09FC"/>
    <w:rsid w:val="002E1AF2"/>
    <w:rsid w:val="002E361A"/>
    <w:rsid w:val="002F144E"/>
    <w:rsid w:val="002F270B"/>
    <w:rsid w:val="002F3B40"/>
    <w:rsid w:val="002F4303"/>
    <w:rsid w:val="003103D7"/>
    <w:rsid w:val="003151BB"/>
    <w:rsid w:val="00323ABF"/>
    <w:rsid w:val="003261CD"/>
    <w:rsid w:val="003602B9"/>
    <w:rsid w:val="00362829"/>
    <w:rsid w:val="00366649"/>
    <w:rsid w:val="00371A77"/>
    <w:rsid w:val="0037236A"/>
    <w:rsid w:val="003804EE"/>
    <w:rsid w:val="00380CA7"/>
    <w:rsid w:val="00381AB6"/>
    <w:rsid w:val="003829CE"/>
    <w:rsid w:val="00386C1D"/>
    <w:rsid w:val="003929EB"/>
    <w:rsid w:val="00394A2D"/>
    <w:rsid w:val="00397C38"/>
    <w:rsid w:val="003A1491"/>
    <w:rsid w:val="003A4EAE"/>
    <w:rsid w:val="003A66F0"/>
    <w:rsid w:val="003B6E55"/>
    <w:rsid w:val="003D1CDF"/>
    <w:rsid w:val="003E5EA1"/>
    <w:rsid w:val="003F1D82"/>
    <w:rsid w:val="003F5D5E"/>
    <w:rsid w:val="003F7A23"/>
    <w:rsid w:val="00400BD4"/>
    <w:rsid w:val="00405213"/>
    <w:rsid w:val="00406E15"/>
    <w:rsid w:val="004076C7"/>
    <w:rsid w:val="004121E4"/>
    <w:rsid w:val="00420787"/>
    <w:rsid w:val="00424602"/>
    <w:rsid w:val="0042675E"/>
    <w:rsid w:val="0042684E"/>
    <w:rsid w:val="00431115"/>
    <w:rsid w:val="00433D2F"/>
    <w:rsid w:val="00436A7B"/>
    <w:rsid w:val="004429DB"/>
    <w:rsid w:val="00442F4D"/>
    <w:rsid w:val="00443C1C"/>
    <w:rsid w:val="00446BD3"/>
    <w:rsid w:val="00447158"/>
    <w:rsid w:val="00454703"/>
    <w:rsid w:val="004571A6"/>
    <w:rsid w:val="00460866"/>
    <w:rsid w:val="00461AC6"/>
    <w:rsid w:val="00462FB8"/>
    <w:rsid w:val="00471594"/>
    <w:rsid w:val="00473696"/>
    <w:rsid w:val="00475424"/>
    <w:rsid w:val="00475B0F"/>
    <w:rsid w:val="00480D74"/>
    <w:rsid w:val="004837FE"/>
    <w:rsid w:val="004857A5"/>
    <w:rsid w:val="00490044"/>
    <w:rsid w:val="00491F6D"/>
    <w:rsid w:val="004A32DA"/>
    <w:rsid w:val="004A4686"/>
    <w:rsid w:val="004B034B"/>
    <w:rsid w:val="004C535D"/>
    <w:rsid w:val="004C7974"/>
    <w:rsid w:val="004D5985"/>
    <w:rsid w:val="004D5ABD"/>
    <w:rsid w:val="004D5BC3"/>
    <w:rsid w:val="004D64EC"/>
    <w:rsid w:val="004E489A"/>
    <w:rsid w:val="0050227B"/>
    <w:rsid w:val="005060D9"/>
    <w:rsid w:val="005112E2"/>
    <w:rsid w:val="0051224F"/>
    <w:rsid w:val="00513275"/>
    <w:rsid w:val="00517937"/>
    <w:rsid w:val="00520C8B"/>
    <w:rsid w:val="00520DFB"/>
    <w:rsid w:val="00523D4D"/>
    <w:rsid w:val="0053256A"/>
    <w:rsid w:val="005411DD"/>
    <w:rsid w:val="00553BA7"/>
    <w:rsid w:val="00554582"/>
    <w:rsid w:val="00560114"/>
    <w:rsid w:val="00564633"/>
    <w:rsid w:val="005671B0"/>
    <w:rsid w:val="00576F13"/>
    <w:rsid w:val="00576F38"/>
    <w:rsid w:val="00583C57"/>
    <w:rsid w:val="005A0937"/>
    <w:rsid w:val="005B2033"/>
    <w:rsid w:val="005B33E0"/>
    <w:rsid w:val="005B52FC"/>
    <w:rsid w:val="005D4C64"/>
    <w:rsid w:val="005E0053"/>
    <w:rsid w:val="005E0411"/>
    <w:rsid w:val="005E15AE"/>
    <w:rsid w:val="005E5360"/>
    <w:rsid w:val="005F1867"/>
    <w:rsid w:val="005F2021"/>
    <w:rsid w:val="005F702E"/>
    <w:rsid w:val="005F7798"/>
    <w:rsid w:val="00600034"/>
    <w:rsid w:val="00602C7D"/>
    <w:rsid w:val="00606674"/>
    <w:rsid w:val="0061189C"/>
    <w:rsid w:val="00614184"/>
    <w:rsid w:val="00614AB8"/>
    <w:rsid w:val="00617BA6"/>
    <w:rsid w:val="00620AA7"/>
    <w:rsid w:val="0062793D"/>
    <w:rsid w:val="006304F0"/>
    <w:rsid w:val="00631F1C"/>
    <w:rsid w:val="00632296"/>
    <w:rsid w:val="006328F2"/>
    <w:rsid w:val="0063659D"/>
    <w:rsid w:val="00642312"/>
    <w:rsid w:val="006438CD"/>
    <w:rsid w:val="00643A8E"/>
    <w:rsid w:val="00647E23"/>
    <w:rsid w:val="00652AB2"/>
    <w:rsid w:val="00653487"/>
    <w:rsid w:val="006550ED"/>
    <w:rsid w:val="006557B1"/>
    <w:rsid w:val="0065647A"/>
    <w:rsid w:val="00661B19"/>
    <w:rsid w:val="00661C2E"/>
    <w:rsid w:val="00661EC4"/>
    <w:rsid w:val="00663236"/>
    <w:rsid w:val="00671A68"/>
    <w:rsid w:val="006761D4"/>
    <w:rsid w:val="006805C0"/>
    <w:rsid w:val="0068434B"/>
    <w:rsid w:val="006873D4"/>
    <w:rsid w:val="006A5848"/>
    <w:rsid w:val="006B242F"/>
    <w:rsid w:val="006B68E3"/>
    <w:rsid w:val="006C2B74"/>
    <w:rsid w:val="006C3DA5"/>
    <w:rsid w:val="006C62FD"/>
    <w:rsid w:val="006D2A12"/>
    <w:rsid w:val="006D2FB5"/>
    <w:rsid w:val="006D5136"/>
    <w:rsid w:val="006E17AE"/>
    <w:rsid w:val="006E68F5"/>
    <w:rsid w:val="006F67F1"/>
    <w:rsid w:val="007002CF"/>
    <w:rsid w:val="007004E0"/>
    <w:rsid w:val="007223C6"/>
    <w:rsid w:val="00724773"/>
    <w:rsid w:val="00727912"/>
    <w:rsid w:val="0073173D"/>
    <w:rsid w:val="00736AA1"/>
    <w:rsid w:val="00753E04"/>
    <w:rsid w:val="00753EEA"/>
    <w:rsid w:val="00755BF8"/>
    <w:rsid w:val="00756A4A"/>
    <w:rsid w:val="0076000E"/>
    <w:rsid w:val="00764CDF"/>
    <w:rsid w:val="0077011C"/>
    <w:rsid w:val="00773C7C"/>
    <w:rsid w:val="007773F0"/>
    <w:rsid w:val="00791F29"/>
    <w:rsid w:val="007921E8"/>
    <w:rsid w:val="007A2333"/>
    <w:rsid w:val="007A36D4"/>
    <w:rsid w:val="007A52A3"/>
    <w:rsid w:val="007B0E21"/>
    <w:rsid w:val="007D445B"/>
    <w:rsid w:val="007F0633"/>
    <w:rsid w:val="007F13F1"/>
    <w:rsid w:val="007F1F8B"/>
    <w:rsid w:val="007F5ABF"/>
    <w:rsid w:val="007F5E19"/>
    <w:rsid w:val="007F7932"/>
    <w:rsid w:val="008032BF"/>
    <w:rsid w:val="00806E31"/>
    <w:rsid w:val="00812C29"/>
    <w:rsid w:val="00812D8F"/>
    <w:rsid w:val="008166D9"/>
    <w:rsid w:val="0081789A"/>
    <w:rsid w:val="00827699"/>
    <w:rsid w:val="00827DA4"/>
    <w:rsid w:val="008326B3"/>
    <w:rsid w:val="00835F88"/>
    <w:rsid w:val="0084458E"/>
    <w:rsid w:val="008462D8"/>
    <w:rsid w:val="00847CBC"/>
    <w:rsid w:val="00857290"/>
    <w:rsid w:val="008606A5"/>
    <w:rsid w:val="00865547"/>
    <w:rsid w:val="008764EC"/>
    <w:rsid w:val="0087757D"/>
    <w:rsid w:val="0089020F"/>
    <w:rsid w:val="00890949"/>
    <w:rsid w:val="00895EDE"/>
    <w:rsid w:val="00896CC6"/>
    <w:rsid w:val="008A0A8A"/>
    <w:rsid w:val="008A25B4"/>
    <w:rsid w:val="008A7EE9"/>
    <w:rsid w:val="008D1851"/>
    <w:rsid w:val="008D6645"/>
    <w:rsid w:val="008E0363"/>
    <w:rsid w:val="008F02F1"/>
    <w:rsid w:val="008F5B17"/>
    <w:rsid w:val="00903006"/>
    <w:rsid w:val="00903AC5"/>
    <w:rsid w:val="00906444"/>
    <w:rsid w:val="009128A5"/>
    <w:rsid w:val="009210C5"/>
    <w:rsid w:val="00923618"/>
    <w:rsid w:val="00925A7E"/>
    <w:rsid w:val="00931BA3"/>
    <w:rsid w:val="00932ACD"/>
    <w:rsid w:val="009376FF"/>
    <w:rsid w:val="009409F5"/>
    <w:rsid w:val="00940FBA"/>
    <w:rsid w:val="0094223A"/>
    <w:rsid w:val="009423E6"/>
    <w:rsid w:val="00942DDC"/>
    <w:rsid w:val="00944798"/>
    <w:rsid w:val="00946339"/>
    <w:rsid w:val="00947333"/>
    <w:rsid w:val="00952F47"/>
    <w:rsid w:val="0095463D"/>
    <w:rsid w:val="00966780"/>
    <w:rsid w:val="009702D5"/>
    <w:rsid w:val="0097214D"/>
    <w:rsid w:val="00973F0A"/>
    <w:rsid w:val="00976175"/>
    <w:rsid w:val="009859F7"/>
    <w:rsid w:val="00992296"/>
    <w:rsid w:val="009B0D70"/>
    <w:rsid w:val="009B1953"/>
    <w:rsid w:val="009D0611"/>
    <w:rsid w:val="009D154B"/>
    <w:rsid w:val="009E3034"/>
    <w:rsid w:val="009E7757"/>
    <w:rsid w:val="009F0714"/>
    <w:rsid w:val="009F648F"/>
    <w:rsid w:val="009F768D"/>
    <w:rsid w:val="00A04113"/>
    <w:rsid w:val="00A0549C"/>
    <w:rsid w:val="00A0610B"/>
    <w:rsid w:val="00A114CF"/>
    <w:rsid w:val="00A17BD5"/>
    <w:rsid w:val="00A2251F"/>
    <w:rsid w:val="00A23318"/>
    <w:rsid w:val="00A25F74"/>
    <w:rsid w:val="00A306DD"/>
    <w:rsid w:val="00A309A1"/>
    <w:rsid w:val="00A34126"/>
    <w:rsid w:val="00A343CC"/>
    <w:rsid w:val="00A44D7E"/>
    <w:rsid w:val="00A47B7A"/>
    <w:rsid w:val="00A55E8B"/>
    <w:rsid w:val="00A617E1"/>
    <w:rsid w:val="00A62F01"/>
    <w:rsid w:val="00A67518"/>
    <w:rsid w:val="00A67C9A"/>
    <w:rsid w:val="00A70B3F"/>
    <w:rsid w:val="00A775DD"/>
    <w:rsid w:val="00A803E1"/>
    <w:rsid w:val="00A80A00"/>
    <w:rsid w:val="00A82BB0"/>
    <w:rsid w:val="00A9105A"/>
    <w:rsid w:val="00A96328"/>
    <w:rsid w:val="00A96CDF"/>
    <w:rsid w:val="00AA0ED7"/>
    <w:rsid w:val="00AA43D0"/>
    <w:rsid w:val="00AA6B5F"/>
    <w:rsid w:val="00AB0BE0"/>
    <w:rsid w:val="00AC1C4D"/>
    <w:rsid w:val="00AC43B4"/>
    <w:rsid w:val="00AC6316"/>
    <w:rsid w:val="00AE0FDF"/>
    <w:rsid w:val="00AF30F9"/>
    <w:rsid w:val="00AF50BA"/>
    <w:rsid w:val="00AF6BFF"/>
    <w:rsid w:val="00B000AB"/>
    <w:rsid w:val="00B000F3"/>
    <w:rsid w:val="00B11FB6"/>
    <w:rsid w:val="00B13E00"/>
    <w:rsid w:val="00B155D3"/>
    <w:rsid w:val="00B2293C"/>
    <w:rsid w:val="00B257EE"/>
    <w:rsid w:val="00B31ED2"/>
    <w:rsid w:val="00B362C5"/>
    <w:rsid w:val="00B40970"/>
    <w:rsid w:val="00B42F74"/>
    <w:rsid w:val="00B444F6"/>
    <w:rsid w:val="00B50137"/>
    <w:rsid w:val="00B5431E"/>
    <w:rsid w:val="00B6178C"/>
    <w:rsid w:val="00B66E50"/>
    <w:rsid w:val="00B70E16"/>
    <w:rsid w:val="00B71935"/>
    <w:rsid w:val="00B770F1"/>
    <w:rsid w:val="00B77160"/>
    <w:rsid w:val="00B83F99"/>
    <w:rsid w:val="00B91CD4"/>
    <w:rsid w:val="00BA050A"/>
    <w:rsid w:val="00BA6D4C"/>
    <w:rsid w:val="00BA765E"/>
    <w:rsid w:val="00BB6AD8"/>
    <w:rsid w:val="00BC012C"/>
    <w:rsid w:val="00BC3B99"/>
    <w:rsid w:val="00BC4451"/>
    <w:rsid w:val="00BC4DE4"/>
    <w:rsid w:val="00BD17A1"/>
    <w:rsid w:val="00BD3561"/>
    <w:rsid w:val="00BD48F6"/>
    <w:rsid w:val="00BD64A9"/>
    <w:rsid w:val="00BE42D2"/>
    <w:rsid w:val="00BE5514"/>
    <w:rsid w:val="00BE61C6"/>
    <w:rsid w:val="00BF36E1"/>
    <w:rsid w:val="00C07AC5"/>
    <w:rsid w:val="00C171A1"/>
    <w:rsid w:val="00C266B6"/>
    <w:rsid w:val="00C26964"/>
    <w:rsid w:val="00C269D6"/>
    <w:rsid w:val="00C30B8A"/>
    <w:rsid w:val="00C30DD4"/>
    <w:rsid w:val="00C347F4"/>
    <w:rsid w:val="00C36334"/>
    <w:rsid w:val="00C4687F"/>
    <w:rsid w:val="00C546AC"/>
    <w:rsid w:val="00C670C8"/>
    <w:rsid w:val="00C80714"/>
    <w:rsid w:val="00C86460"/>
    <w:rsid w:val="00C925C8"/>
    <w:rsid w:val="00C92853"/>
    <w:rsid w:val="00C93638"/>
    <w:rsid w:val="00CA7D6A"/>
    <w:rsid w:val="00CB1705"/>
    <w:rsid w:val="00CB220A"/>
    <w:rsid w:val="00CB7DC3"/>
    <w:rsid w:val="00CC0960"/>
    <w:rsid w:val="00CC1774"/>
    <w:rsid w:val="00CC4BCF"/>
    <w:rsid w:val="00CE301A"/>
    <w:rsid w:val="00CE7779"/>
    <w:rsid w:val="00CF3E30"/>
    <w:rsid w:val="00D03A96"/>
    <w:rsid w:val="00D04064"/>
    <w:rsid w:val="00D06AB0"/>
    <w:rsid w:val="00D10CA7"/>
    <w:rsid w:val="00D116BF"/>
    <w:rsid w:val="00D4249F"/>
    <w:rsid w:val="00D478AB"/>
    <w:rsid w:val="00D511D6"/>
    <w:rsid w:val="00D5416D"/>
    <w:rsid w:val="00D5462F"/>
    <w:rsid w:val="00D549F5"/>
    <w:rsid w:val="00D54EE2"/>
    <w:rsid w:val="00D635E5"/>
    <w:rsid w:val="00D6669E"/>
    <w:rsid w:val="00D748E2"/>
    <w:rsid w:val="00D74D05"/>
    <w:rsid w:val="00D8187E"/>
    <w:rsid w:val="00D831A4"/>
    <w:rsid w:val="00D83896"/>
    <w:rsid w:val="00D86ACA"/>
    <w:rsid w:val="00D87290"/>
    <w:rsid w:val="00DA35FA"/>
    <w:rsid w:val="00DA7917"/>
    <w:rsid w:val="00DB5695"/>
    <w:rsid w:val="00DC00F1"/>
    <w:rsid w:val="00DC10D6"/>
    <w:rsid w:val="00DC395A"/>
    <w:rsid w:val="00DD71C6"/>
    <w:rsid w:val="00DE0D61"/>
    <w:rsid w:val="00DE1A42"/>
    <w:rsid w:val="00DF401F"/>
    <w:rsid w:val="00E00460"/>
    <w:rsid w:val="00E22C74"/>
    <w:rsid w:val="00E22F2E"/>
    <w:rsid w:val="00E255FB"/>
    <w:rsid w:val="00E30869"/>
    <w:rsid w:val="00E32D75"/>
    <w:rsid w:val="00E40BD7"/>
    <w:rsid w:val="00E4426A"/>
    <w:rsid w:val="00E469B9"/>
    <w:rsid w:val="00E53F29"/>
    <w:rsid w:val="00E54B54"/>
    <w:rsid w:val="00E61439"/>
    <w:rsid w:val="00E66617"/>
    <w:rsid w:val="00E8369D"/>
    <w:rsid w:val="00E83B9C"/>
    <w:rsid w:val="00E83E72"/>
    <w:rsid w:val="00E8517F"/>
    <w:rsid w:val="00E8769D"/>
    <w:rsid w:val="00E95E7C"/>
    <w:rsid w:val="00EA081B"/>
    <w:rsid w:val="00EB3958"/>
    <w:rsid w:val="00EB7C8C"/>
    <w:rsid w:val="00EC3E33"/>
    <w:rsid w:val="00ED56A9"/>
    <w:rsid w:val="00EE2024"/>
    <w:rsid w:val="00EF00A1"/>
    <w:rsid w:val="00EF2CEA"/>
    <w:rsid w:val="00EF3C06"/>
    <w:rsid w:val="00F01256"/>
    <w:rsid w:val="00F06C0C"/>
    <w:rsid w:val="00F0759F"/>
    <w:rsid w:val="00F23056"/>
    <w:rsid w:val="00F256C5"/>
    <w:rsid w:val="00F27EB5"/>
    <w:rsid w:val="00F32282"/>
    <w:rsid w:val="00F34CA6"/>
    <w:rsid w:val="00F35A08"/>
    <w:rsid w:val="00F36AD7"/>
    <w:rsid w:val="00F4056A"/>
    <w:rsid w:val="00F8032F"/>
    <w:rsid w:val="00F862E5"/>
    <w:rsid w:val="00F8677A"/>
    <w:rsid w:val="00F90FAB"/>
    <w:rsid w:val="00F921F7"/>
    <w:rsid w:val="00F96787"/>
    <w:rsid w:val="00F97F6F"/>
    <w:rsid w:val="00FA6CC6"/>
    <w:rsid w:val="00FB3553"/>
    <w:rsid w:val="00FB41CF"/>
    <w:rsid w:val="00FB443D"/>
    <w:rsid w:val="00FC0BA8"/>
    <w:rsid w:val="00FC1A6B"/>
    <w:rsid w:val="00FE2387"/>
    <w:rsid w:val="00FE3701"/>
    <w:rsid w:val="00FE644F"/>
    <w:rsid w:val="00FE6662"/>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82A93-5263-428F-BE2E-DA8A728D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21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character" w:customStyle="1" w:styleId="20">
    <w:name w:val="Заголовок 2 Знак"/>
    <w:basedOn w:val="a0"/>
    <w:link w:val="2"/>
    <w:uiPriority w:val="9"/>
    <w:rsid w:val="0097214D"/>
    <w:rPr>
      <w:rFonts w:asciiTheme="majorHAnsi" w:eastAsiaTheme="majorEastAsia" w:hAnsiTheme="majorHAnsi" w:cstheme="majorBidi"/>
      <w:color w:val="365F91" w:themeColor="accent1" w:themeShade="BF"/>
      <w:sz w:val="26"/>
      <w:szCs w:val="26"/>
      <w:lang w:eastAsia="ru-RU"/>
    </w:rPr>
  </w:style>
  <w:style w:type="paragraph" w:styleId="af8">
    <w:name w:val="No Spacing"/>
    <w:uiPriority w:val="1"/>
    <w:qFormat/>
    <w:rsid w:val="00A47B7A"/>
    <w:pPr>
      <w:spacing w:after="0" w:line="240" w:lineRule="auto"/>
    </w:pPr>
    <w:rPr>
      <w:rFonts w:ascii="Times New Roman" w:hAnsi="Times New Roman" w:cs="Times New Roman"/>
      <w:sz w:val="24"/>
      <w:szCs w:val="24"/>
      <w:lang w:eastAsia="ru-RU"/>
    </w:rPr>
  </w:style>
  <w:style w:type="paragraph" w:customStyle="1" w:styleId="4">
    <w:name w:val="Абзац списка4"/>
    <w:basedOn w:val="a"/>
    <w:rsid w:val="007921E8"/>
    <w:pPr>
      <w:spacing w:after="200" w:line="276" w:lineRule="auto"/>
      <w:ind w:left="720"/>
    </w:pPr>
    <w:rPr>
      <w:rFonts w:ascii="Calibri" w:eastAsia="Times New Roman" w:hAnsi="Calibri"/>
      <w:sz w:val="22"/>
      <w:szCs w:val="22"/>
      <w:lang w:eastAsia="en-US"/>
    </w:rPr>
  </w:style>
  <w:style w:type="paragraph" w:customStyle="1" w:styleId="Default">
    <w:name w:val="Default"/>
    <w:rsid w:val="00AA0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0">
    <w:name w:val="A4"/>
    <w:uiPriority w:val="99"/>
    <w:rsid w:val="00EF3C0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876">
      <w:bodyDiv w:val="1"/>
      <w:marLeft w:val="0"/>
      <w:marRight w:val="0"/>
      <w:marTop w:val="0"/>
      <w:marBottom w:val="0"/>
      <w:divBdr>
        <w:top w:val="none" w:sz="0" w:space="0" w:color="auto"/>
        <w:left w:val="none" w:sz="0" w:space="0" w:color="auto"/>
        <w:bottom w:val="none" w:sz="0" w:space="0" w:color="auto"/>
        <w:right w:val="none" w:sz="0" w:space="0" w:color="auto"/>
      </w:divBdr>
    </w:div>
    <w:div w:id="34624932">
      <w:bodyDiv w:val="1"/>
      <w:marLeft w:val="0"/>
      <w:marRight w:val="0"/>
      <w:marTop w:val="0"/>
      <w:marBottom w:val="0"/>
      <w:divBdr>
        <w:top w:val="none" w:sz="0" w:space="0" w:color="auto"/>
        <w:left w:val="none" w:sz="0" w:space="0" w:color="auto"/>
        <w:bottom w:val="none" w:sz="0" w:space="0" w:color="auto"/>
        <w:right w:val="none" w:sz="0" w:space="0" w:color="auto"/>
      </w:divBdr>
    </w:div>
    <w:div w:id="120223105">
      <w:bodyDiv w:val="1"/>
      <w:marLeft w:val="0"/>
      <w:marRight w:val="0"/>
      <w:marTop w:val="0"/>
      <w:marBottom w:val="0"/>
      <w:divBdr>
        <w:top w:val="none" w:sz="0" w:space="0" w:color="auto"/>
        <w:left w:val="none" w:sz="0" w:space="0" w:color="auto"/>
        <w:bottom w:val="none" w:sz="0" w:space="0" w:color="auto"/>
        <w:right w:val="none" w:sz="0" w:space="0" w:color="auto"/>
      </w:divBdr>
    </w:div>
    <w:div w:id="242840851">
      <w:bodyDiv w:val="1"/>
      <w:marLeft w:val="0"/>
      <w:marRight w:val="0"/>
      <w:marTop w:val="0"/>
      <w:marBottom w:val="0"/>
      <w:divBdr>
        <w:top w:val="none" w:sz="0" w:space="0" w:color="auto"/>
        <w:left w:val="none" w:sz="0" w:space="0" w:color="auto"/>
        <w:bottom w:val="none" w:sz="0" w:space="0" w:color="auto"/>
        <w:right w:val="none" w:sz="0" w:space="0" w:color="auto"/>
      </w:divBdr>
    </w:div>
    <w:div w:id="408501543">
      <w:bodyDiv w:val="1"/>
      <w:marLeft w:val="0"/>
      <w:marRight w:val="0"/>
      <w:marTop w:val="0"/>
      <w:marBottom w:val="0"/>
      <w:divBdr>
        <w:top w:val="none" w:sz="0" w:space="0" w:color="auto"/>
        <w:left w:val="none" w:sz="0" w:space="0" w:color="auto"/>
        <w:bottom w:val="none" w:sz="0" w:space="0" w:color="auto"/>
        <w:right w:val="none" w:sz="0" w:space="0" w:color="auto"/>
      </w:divBdr>
    </w:div>
    <w:div w:id="493573083">
      <w:bodyDiv w:val="1"/>
      <w:marLeft w:val="0"/>
      <w:marRight w:val="0"/>
      <w:marTop w:val="0"/>
      <w:marBottom w:val="0"/>
      <w:divBdr>
        <w:top w:val="none" w:sz="0" w:space="0" w:color="auto"/>
        <w:left w:val="none" w:sz="0" w:space="0" w:color="auto"/>
        <w:bottom w:val="none" w:sz="0" w:space="0" w:color="auto"/>
        <w:right w:val="none" w:sz="0" w:space="0" w:color="auto"/>
      </w:divBdr>
    </w:div>
    <w:div w:id="495921549">
      <w:bodyDiv w:val="1"/>
      <w:marLeft w:val="0"/>
      <w:marRight w:val="0"/>
      <w:marTop w:val="0"/>
      <w:marBottom w:val="0"/>
      <w:divBdr>
        <w:top w:val="none" w:sz="0" w:space="0" w:color="auto"/>
        <w:left w:val="none" w:sz="0" w:space="0" w:color="auto"/>
        <w:bottom w:val="none" w:sz="0" w:space="0" w:color="auto"/>
        <w:right w:val="none" w:sz="0" w:space="0" w:color="auto"/>
      </w:divBdr>
    </w:div>
    <w:div w:id="586967394">
      <w:bodyDiv w:val="1"/>
      <w:marLeft w:val="0"/>
      <w:marRight w:val="0"/>
      <w:marTop w:val="0"/>
      <w:marBottom w:val="0"/>
      <w:divBdr>
        <w:top w:val="none" w:sz="0" w:space="0" w:color="auto"/>
        <w:left w:val="none" w:sz="0" w:space="0" w:color="auto"/>
        <w:bottom w:val="none" w:sz="0" w:space="0" w:color="auto"/>
        <w:right w:val="none" w:sz="0" w:space="0" w:color="auto"/>
      </w:divBdr>
    </w:div>
    <w:div w:id="600531917">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84674065">
      <w:bodyDiv w:val="1"/>
      <w:marLeft w:val="0"/>
      <w:marRight w:val="0"/>
      <w:marTop w:val="0"/>
      <w:marBottom w:val="0"/>
      <w:divBdr>
        <w:top w:val="none" w:sz="0" w:space="0" w:color="auto"/>
        <w:left w:val="none" w:sz="0" w:space="0" w:color="auto"/>
        <w:bottom w:val="none" w:sz="0" w:space="0" w:color="auto"/>
        <w:right w:val="none" w:sz="0" w:space="0" w:color="auto"/>
      </w:divBdr>
    </w:div>
    <w:div w:id="795752773">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87251227">
      <w:bodyDiv w:val="1"/>
      <w:marLeft w:val="0"/>
      <w:marRight w:val="0"/>
      <w:marTop w:val="0"/>
      <w:marBottom w:val="0"/>
      <w:divBdr>
        <w:top w:val="none" w:sz="0" w:space="0" w:color="auto"/>
        <w:left w:val="none" w:sz="0" w:space="0" w:color="auto"/>
        <w:bottom w:val="none" w:sz="0" w:space="0" w:color="auto"/>
        <w:right w:val="none" w:sz="0" w:space="0" w:color="auto"/>
      </w:divBdr>
    </w:div>
    <w:div w:id="1020470757">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675455123">
      <w:bodyDiv w:val="1"/>
      <w:marLeft w:val="0"/>
      <w:marRight w:val="0"/>
      <w:marTop w:val="0"/>
      <w:marBottom w:val="0"/>
      <w:divBdr>
        <w:top w:val="none" w:sz="0" w:space="0" w:color="auto"/>
        <w:left w:val="none" w:sz="0" w:space="0" w:color="auto"/>
        <w:bottom w:val="none" w:sz="0" w:space="0" w:color="auto"/>
        <w:right w:val="none" w:sz="0" w:space="0" w:color="auto"/>
      </w:divBdr>
    </w:div>
    <w:div w:id="2007242828">
      <w:bodyDiv w:val="1"/>
      <w:marLeft w:val="0"/>
      <w:marRight w:val="0"/>
      <w:marTop w:val="0"/>
      <w:marBottom w:val="0"/>
      <w:divBdr>
        <w:top w:val="none" w:sz="0" w:space="0" w:color="auto"/>
        <w:left w:val="none" w:sz="0" w:space="0" w:color="auto"/>
        <w:bottom w:val="none" w:sz="0" w:space="0" w:color="auto"/>
        <w:right w:val="none" w:sz="0" w:space="0" w:color="auto"/>
      </w:divBdr>
    </w:div>
    <w:div w:id="20328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hop.ru/shop/search/a/sort/z/page/1.html?f14_39=0&amp;f14_16=0&amp;f14_6=%ca%ee%e7%eb%ee%e2%20%c2%2e%c2%2e&amp;t=12&amp;next=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oi.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shop.ru/shop/search/a/sort/z/page/1.html?f14_39=0&amp;f14_16=0&amp;f14_6=%c1%e5%eb%ee%ed%ee%f1%ee%e2%20%c2%2e%d1%2e&amp;t=12&amp;next=1" TargetMode="External"/><Relationship Id="rId4" Type="http://schemas.openxmlformats.org/officeDocument/2006/relationships/settings" Target="settings.xml"/><Relationship Id="rId9" Type="http://schemas.openxmlformats.org/officeDocument/2006/relationships/hyperlink" Target="https://my-shop.ru/shop/search/a/sort/z/page/1.html?f14_39=0&amp;f14_16=0&amp;f14_6=%cd%e8%ea%e8%f2%e8%ed%20%c0%2e%c0%2e&amp;t=12&amp;next=1"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7;&#1090;&#1072;&#1090;&#1080;&#1089;&#1090;&#1080;&#1082;&#1086;-&#1072;&#1085;&#1072;&#1083;&#1080;&#1090;&#1080;&#1095;&#1077;&#1089;&#1082;&#1080;&#1081;%20&#1086;&#1090;&#1095;&#1077;&#1090;%20&#1043;&#1048;&#1040;-9%20(&#1054;&#1043;&#1069;%202021)%20(2%20-%20&#1052;&#1072;&#1090;&#1077;&#1084;&#1072;&#1090;&#1080;&#1082;&#1072;)\&#1044;&#1080;&#1072;&#1075;&#1088;&#1072;&#1084;&#1084;&#1072;%20&#1088;&#1072;&#1089;&#1087;&#1088;&#1077;&#1076;&#1077;&#1083;&#1077;&#1085;&#1080;&#1103;%20&#1087;&#1077;&#1088;&#1074;&#1080;&#1095;&#1085;&#1099;&#1093;%20&#1073;&#1072;&#1083;&#1083;&#1086;&#1074;%20&#1091;&#1095;&#1072;&#1089;&#1090;&#1085;&#1080;&#1082;&#1086;&#1074;%20&#1054;&#1043;&#1069;%20&#1087;&#1086;%20&#1087;&#1088;&#1077;&#1076;&#1084;&#1077;&#1090;&#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endParaRPr lang="ru-RU"/>
          </a:p>
        </c:rich>
      </c:tx>
      <c:overlay val="0"/>
    </c:title>
    <c:autoTitleDeleted val="0"/>
    <c:plotArea>
      <c:layout/>
      <c:barChart>
        <c:barDir val="col"/>
        <c:grouping val="clustered"/>
        <c:varyColors val="0"/>
        <c:ser>
          <c:idx val="0"/>
          <c:order val="0"/>
          <c:tx>
            <c:strRef>
              <c:f>'[Диаграмма распределения первичных баллов участников ОГЭ по предмету.xlsx]Workbook'!$C$4</c:f>
              <c:strCache>
                <c:ptCount val="1"/>
                <c:pt idx="0">
                  <c:v>Первичный балл</c:v>
                </c:pt>
              </c:strCache>
            </c:strRef>
          </c:tx>
          <c:invertIfNegative val="0"/>
          <c:cat>
            <c:numRef>
              <c:f>'[Диаграмма распределения первичных баллов участников ОГЭ по предмету.xlsx]Workbook'!$C$5:$C$35</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'[Диаграмма распределения первичных баллов участников ОГЭ по предмету.xlsx]Workbook'!$D$5:$D$35</c:f>
              <c:numCache>
                <c:formatCode>General</c:formatCode>
                <c:ptCount val="31"/>
                <c:pt idx="0">
                  <c:v>57</c:v>
                </c:pt>
                <c:pt idx="1">
                  <c:v>83</c:v>
                </c:pt>
                <c:pt idx="2">
                  <c:v>101</c:v>
                </c:pt>
                <c:pt idx="3">
                  <c:v>91</c:v>
                </c:pt>
                <c:pt idx="4">
                  <c:v>68</c:v>
                </c:pt>
                <c:pt idx="5">
                  <c:v>57</c:v>
                </c:pt>
                <c:pt idx="6">
                  <c:v>43</c:v>
                </c:pt>
                <c:pt idx="7">
                  <c:v>107</c:v>
                </c:pt>
                <c:pt idx="8">
                  <c:v>732</c:v>
                </c:pt>
                <c:pt idx="9">
                  <c:v>915</c:v>
                </c:pt>
                <c:pt idx="10">
                  <c:v>1050</c:v>
                </c:pt>
                <c:pt idx="11">
                  <c:v>964</c:v>
                </c:pt>
                <c:pt idx="12">
                  <c:v>867</c:v>
                </c:pt>
                <c:pt idx="13">
                  <c:v>729</c:v>
                </c:pt>
                <c:pt idx="14">
                  <c:v>612</c:v>
                </c:pt>
                <c:pt idx="15">
                  <c:v>528</c:v>
                </c:pt>
                <c:pt idx="16">
                  <c:v>448</c:v>
                </c:pt>
                <c:pt idx="17">
                  <c:v>369</c:v>
                </c:pt>
                <c:pt idx="18">
                  <c:v>258</c:v>
                </c:pt>
                <c:pt idx="19">
                  <c:v>171</c:v>
                </c:pt>
                <c:pt idx="20">
                  <c:v>110</c:v>
                </c:pt>
                <c:pt idx="21">
                  <c:v>119</c:v>
                </c:pt>
                <c:pt idx="22">
                  <c:v>86</c:v>
                </c:pt>
                <c:pt idx="23">
                  <c:v>48</c:v>
                </c:pt>
                <c:pt idx="24">
                  <c:v>38</c:v>
                </c:pt>
                <c:pt idx="25">
                  <c:v>30</c:v>
                </c:pt>
                <c:pt idx="26">
                  <c:v>17</c:v>
                </c:pt>
                <c:pt idx="27">
                  <c:v>15</c:v>
                </c:pt>
                <c:pt idx="28">
                  <c:v>2</c:v>
                </c:pt>
                <c:pt idx="29">
                  <c:v>3</c:v>
                </c:pt>
                <c:pt idx="30">
                  <c:v>1</c:v>
                </c:pt>
              </c:numCache>
            </c:numRef>
          </c:val>
        </c:ser>
        <c:dLbls>
          <c:showLegendKey val="0"/>
          <c:showVal val="0"/>
          <c:showCatName val="0"/>
          <c:showSerName val="0"/>
          <c:showPercent val="0"/>
          <c:showBubbleSize val="0"/>
        </c:dLbls>
        <c:gapWidth val="150"/>
        <c:axId val="-83650080"/>
        <c:axId val="-83646272"/>
      </c:barChart>
      <c:catAx>
        <c:axId val="-83650080"/>
        <c:scaling>
          <c:orientation val="minMax"/>
        </c:scaling>
        <c:delete val="0"/>
        <c:axPos val="b"/>
        <c:title>
          <c:tx>
            <c:rich>
              <a:bodyPr/>
              <a:lstStyle/>
              <a:p>
                <a:r>
                  <a:rPr lang="ru-RU" sz="1200" b="1">
                    <a:latin typeface="Times New Roman" panose="02020603050405020304" pitchFamily="18" charset="0"/>
                    <a:cs typeface="Times New Roman" panose="02020603050405020304" pitchFamily="18" charset="0"/>
                  </a:rPr>
                  <a:t>Первичный балл</a:t>
                </a:r>
              </a:p>
            </c:rich>
          </c:tx>
          <c:overlay val="0"/>
        </c:title>
        <c:numFmt formatCode="General" sourceLinked="1"/>
        <c:majorTickMark val="none"/>
        <c:minorTickMark val="none"/>
        <c:tickLblPos val="low"/>
        <c:txPr>
          <a:bodyPr/>
          <a:lstStyle/>
          <a:p>
            <a:pPr>
              <a:defRPr>
                <a:latin typeface="Times New Roman" panose="02020603050405020304" pitchFamily="18" charset="0"/>
                <a:cs typeface="Times New Roman" panose="02020603050405020304" pitchFamily="18" charset="0"/>
              </a:defRPr>
            </a:pPr>
            <a:endParaRPr lang="ru-RU"/>
          </a:p>
        </c:txPr>
        <c:crossAx val="-83646272"/>
        <c:crosses val="autoZero"/>
        <c:auto val="1"/>
        <c:lblAlgn val="ctr"/>
        <c:lblOffset val="100"/>
        <c:noMultiLvlLbl val="0"/>
      </c:catAx>
      <c:valAx>
        <c:axId val="-83646272"/>
        <c:scaling>
          <c:orientation val="minMax"/>
          <c:max val="1100"/>
          <c:min val="0"/>
        </c:scaling>
        <c:delete val="0"/>
        <c:axPos val="l"/>
        <c:majorGridlines>
          <c:spPr>
            <a:effectLst/>
          </c:spPr>
        </c:majorGridlines>
        <c:title>
          <c:tx>
            <c:rich>
              <a:bodyPr/>
              <a:lstStyle/>
              <a:p>
                <a:r>
                  <a:rPr lang="ru-RU" sz="1200" b="1">
                    <a:latin typeface="Times New Roman" panose="02020603050405020304" pitchFamily="18" charset="0"/>
                    <a:cs typeface="Times New Roman" panose="02020603050405020304" pitchFamily="18" charset="0"/>
                  </a:rPr>
                  <a:t>Человек</a:t>
                </a:r>
              </a:p>
            </c:rich>
          </c:tx>
          <c:overlay val="0"/>
        </c:title>
        <c:numFmt formatCode="General" sourceLinked="1"/>
        <c:majorTickMark val="none"/>
        <c:minorTickMark val="none"/>
        <c:tickLblPos val="low"/>
        <c:spPr>
          <a:ln w="9525" cap="flat" cmpd="sng">
            <a:solidFill>
              <a:srgbClr val="FFFFFF">
                <a:alpha val="0"/>
              </a:srgbClr>
            </a:solidFill>
            <a:prstDash val="solid"/>
            <a:bevel/>
          </a:ln>
          <a:effectLst/>
        </c:spPr>
        <c:txPr>
          <a:bodyPr/>
          <a:lstStyle/>
          <a:p>
            <a:pPr>
              <a:defRPr>
                <a:latin typeface="Times New Roman" panose="02020603050405020304" pitchFamily="18" charset="0"/>
                <a:cs typeface="Times New Roman" panose="02020603050405020304" pitchFamily="18" charset="0"/>
              </a:defRPr>
            </a:pPr>
            <a:endParaRPr lang="ru-RU"/>
          </a:p>
        </c:txPr>
        <c:crossAx val="-83646272"/>
        <c:crosses val="autoZero"/>
        <c:crossBetween val="midCat"/>
        <c:majorUnit val="100"/>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3D53F-3B2E-4920-94BE-8DD1008E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Pages>
  <Words>8614</Words>
  <Characters>49104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57603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Прокофьева Елена Борисовна</dc:creator>
  <cp:lastModifiedBy>РЦОИ</cp:lastModifiedBy>
  <cp:revision>169</cp:revision>
  <cp:lastPrinted>2021-07-14T08:49:00Z</cp:lastPrinted>
  <dcterms:created xsi:type="dcterms:W3CDTF">2021-06-03T06:55:00Z</dcterms:created>
  <dcterms:modified xsi:type="dcterms:W3CDTF">2021-08-16T00:09:00Z</dcterms:modified>
</cp:coreProperties>
</file>